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385BC" w14:textId="498D8A59" w:rsidR="00306F91" w:rsidRPr="00884DDC" w:rsidRDefault="00306F91" w:rsidP="00306F91">
      <w:pPr>
        <w:spacing w:line="240" w:lineRule="auto"/>
        <w:jc w:val="both"/>
        <w:rPr>
          <w:rFonts w:cs="Arial"/>
          <w:b/>
          <w:sz w:val="20"/>
        </w:rPr>
      </w:pPr>
      <w:bookmarkStart w:id="0" w:name="_GoBack"/>
      <w:bookmarkEnd w:id="0"/>
      <w:r w:rsidRPr="00884DDC">
        <w:rPr>
          <w:rFonts w:cs="Arial"/>
          <w:sz w:val="20"/>
        </w:rPr>
        <w:t xml:space="preserve">Znak sprawy: </w:t>
      </w:r>
      <w:r w:rsidR="00BF35B9">
        <w:rPr>
          <w:rFonts w:cs="Arial"/>
          <w:sz w:val="20"/>
        </w:rPr>
        <w:t>OZ/261/KD/U/101</w:t>
      </w:r>
      <w:r w:rsidR="00BF35B9" w:rsidRPr="005E2463">
        <w:rPr>
          <w:rFonts w:cs="Arial"/>
          <w:sz w:val="20"/>
        </w:rPr>
        <w:t>/2</w:t>
      </w:r>
      <w:r w:rsidR="00944AD6">
        <w:rPr>
          <w:rFonts w:cs="Arial"/>
          <w:sz w:val="20"/>
        </w:rPr>
        <w:t>2</w:t>
      </w:r>
    </w:p>
    <w:p w14:paraId="73AE7315" w14:textId="77777777" w:rsidR="00306F91" w:rsidRPr="00884DDC" w:rsidRDefault="00306F91" w:rsidP="00EA5DB1">
      <w:pPr>
        <w:pStyle w:val="nagtab"/>
        <w:widowControl w:val="0"/>
        <w:tabs>
          <w:tab w:val="left" w:pos="708"/>
        </w:tabs>
        <w:spacing w:before="0" w:after="0" w:line="360" w:lineRule="auto"/>
        <w:rPr>
          <w:rFonts w:cs="Arial"/>
          <w:bCs/>
          <w:snapToGrid w:val="0"/>
          <w:color w:val="auto"/>
          <w:spacing w:val="0"/>
          <w:szCs w:val="24"/>
        </w:rPr>
      </w:pPr>
    </w:p>
    <w:p w14:paraId="0681DB27" w14:textId="77777777" w:rsidR="00306F91" w:rsidRPr="00884DDC" w:rsidRDefault="00306F91" w:rsidP="00306F91">
      <w:pPr>
        <w:pStyle w:val="tab"/>
      </w:pPr>
    </w:p>
    <w:p w14:paraId="3EC117A6" w14:textId="77777777" w:rsidR="00F73C21" w:rsidRPr="00884DDC" w:rsidRDefault="00F73C21" w:rsidP="00F73C21">
      <w:pPr>
        <w:pStyle w:val="nagtab"/>
        <w:widowControl w:val="0"/>
        <w:tabs>
          <w:tab w:val="left" w:pos="708"/>
        </w:tabs>
        <w:spacing w:before="0" w:after="0" w:line="240" w:lineRule="auto"/>
        <w:rPr>
          <w:rFonts w:cs="Arial"/>
          <w:bCs/>
          <w:snapToGrid w:val="0"/>
          <w:color w:val="auto"/>
          <w:spacing w:val="0"/>
          <w:szCs w:val="24"/>
        </w:rPr>
      </w:pPr>
      <w:r w:rsidRPr="00884DDC">
        <w:rPr>
          <w:rFonts w:cs="Arial"/>
          <w:bCs/>
          <w:snapToGrid w:val="0"/>
          <w:color w:val="auto"/>
          <w:spacing w:val="0"/>
          <w:szCs w:val="24"/>
        </w:rPr>
        <w:t>SPECYFIKACJA WARUNKÓW ZAMÓWIENIA (SWZ)</w:t>
      </w:r>
    </w:p>
    <w:p w14:paraId="10B502CA" w14:textId="211F8661" w:rsidR="00F73C21" w:rsidRPr="00884DDC" w:rsidRDefault="00F73C21" w:rsidP="00F73C21">
      <w:pPr>
        <w:pStyle w:val="tab"/>
        <w:jc w:val="center"/>
      </w:pPr>
      <w:r w:rsidRPr="00884DDC">
        <w:t xml:space="preserve">dla przetargu </w:t>
      </w:r>
      <w:r w:rsidR="007C5A24">
        <w:t xml:space="preserve">nieograniczonego </w:t>
      </w:r>
      <w:r w:rsidRPr="00884DDC">
        <w:t>pod nazwą:</w:t>
      </w:r>
    </w:p>
    <w:p w14:paraId="0B38BDCD" w14:textId="77777777" w:rsidR="00EA5DB1" w:rsidRPr="00884DDC" w:rsidRDefault="00EA5DB1" w:rsidP="00EA5DB1">
      <w:pPr>
        <w:pStyle w:val="nagtab"/>
        <w:widowControl w:val="0"/>
        <w:tabs>
          <w:tab w:val="left" w:pos="708"/>
        </w:tabs>
        <w:spacing w:before="0" w:after="0" w:line="360" w:lineRule="auto"/>
        <w:rPr>
          <w:rFonts w:cs="Arial"/>
          <w:bCs/>
          <w:snapToGrid w:val="0"/>
          <w:color w:val="auto"/>
          <w:spacing w:val="0"/>
          <w:szCs w:val="24"/>
        </w:rPr>
      </w:pPr>
    </w:p>
    <w:p w14:paraId="1AD620B7" w14:textId="77777777" w:rsidR="00EA5DB1" w:rsidRPr="00884DDC" w:rsidRDefault="00EA5DB1" w:rsidP="00EA5DB1">
      <w:pPr>
        <w:suppressAutoHyphens/>
        <w:jc w:val="both"/>
        <w:rPr>
          <w:rFonts w:cs="Arial"/>
          <w:b/>
          <w:szCs w:val="24"/>
        </w:rPr>
      </w:pPr>
    </w:p>
    <w:p w14:paraId="23B1CBA6" w14:textId="77777777" w:rsidR="00EA5DB1" w:rsidRPr="00884DDC" w:rsidRDefault="00C56CB3" w:rsidP="00C56CB3">
      <w:pPr>
        <w:tabs>
          <w:tab w:val="left" w:pos="4201"/>
        </w:tabs>
        <w:suppressAutoHyphens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ab/>
      </w:r>
    </w:p>
    <w:p w14:paraId="76DE577F" w14:textId="5329FB50" w:rsidR="00393C25" w:rsidRPr="00884DDC" w:rsidRDefault="007E3FB7" w:rsidP="00393C25">
      <w:pPr>
        <w:tabs>
          <w:tab w:val="clear" w:pos="3402"/>
        </w:tabs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„Odtworzenie zasobników węgla kotła K7”</w:t>
      </w:r>
    </w:p>
    <w:p w14:paraId="4ACFAC2E" w14:textId="77777777" w:rsidR="00EA5DB1" w:rsidRPr="00884DDC" w:rsidRDefault="00EA5DB1" w:rsidP="00EA5DB1">
      <w:pPr>
        <w:jc w:val="center"/>
        <w:rPr>
          <w:rFonts w:cs="Arial"/>
          <w:b/>
          <w:szCs w:val="24"/>
        </w:rPr>
      </w:pPr>
    </w:p>
    <w:p w14:paraId="1C0D4318" w14:textId="77777777" w:rsidR="00EA5DB1" w:rsidRPr="00884DDC" w:rsidRDefault="00EA5DB1" w:rsidP="00EA5DB1">
      <w:pPr>
        <w:suppressAutoHyphens/>
        <w:jc w:val="both"/>
        <w:rPr>
          <w:rFonts w:cs="Arial"/>
          <w:b/>
          <w:szCs w:val="24"/>
        </w:rPr>
      </w:pPr>
    </w:p>
    <w:p w14:paraId="43D3B627" w14:textId="77777777" w:rsidR="00EA5DB1" w:rsidRPr="00884DDC" w:rsidRDefault="00EA5DB1" w:rsidP="00EA5DB1">
      <w:pPr>
        <w:suppressAutoHyphens/>
        <w:jc w:val="both"/>
        <w:rPr>
          <w:rFonts w:cs="Arial"/>
          <w:b/>
          <w:szCs w:val="24"/>
        </w:rPr>
      </w:pPr>
    </w:p>
    <w:p w14:paraId="2BFFC61E" w14:textId="77777777" w:rsidR="00306F91" w:rsidRPr="00884DDC" w:rsidRDefault="00306F91" w:rsidP="00EA5DB1">
      <w:pPr>
        <w:suppressAutoHyphens/>
        <w:jc w:val="both"/>
        <w:rPr>
          <w:rFonts w:cs="Arial"/>
          <w:b/>
          <w:szCs w:val="24"/>
        </w:rPr>
      </w:pPr>
    </w:p>
    <w:p w14:paraId="0E603F79" w14:textId="77777777" w:rsidR="00E13822" w:rsidRPr="00884DDC" w:rsidRDefault="00E13822" w:rsidP="00EA5DB1">
      <w:pPr>
        <w:suppressAutoHyphens/>
        <w:jc w:val="both"/>
        <w:rPr>
          <w:rFonts w:cs="Arial"/>
          <w:b/>
          <w:szCs w:val="24"/>
        </w:rPr>
      </w:pPr>
    </w:p>
    <w:p w14:paraId="1D6FBEE1" w14:textId="77777777" w:rsidR="00EA5DB1" w:rsidRPr="00884DDC" w:rsidRDefault="00EA5DB1" w:rsidP="00EA5DB1">
      <w:pPr>
        <w:suppressAutoHyphens/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 xml:space="preserve">Zamawiający:  </w:t>
      </w:r>
    </w:p>
    <w:p w14:paraId="62FA80DF" w14:textId="77777777" w:rsidR="00EF013E" w:rsidRPr="00884DDC" w:rsidRDefault="00EF013E" w:rsidP="00EF013E">
      <w:pPr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 xml:space="preserve">ENEA Ciepło Sp. z o.o. </w:t>
      </w:r>
    </w:p>
    <w:p w14:paraId="3F2EE1A0" w14:textId="77777777" w:rsidR="00EF013E" w:rsidRPr="00884DDC" w:rsidRDefault="00EF013E" w:rsidP="00EF013E">
      <w:pPr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Ul. Warszawska 27</w:t>
      </w:r>
    </w:p>
    <w:p w14:paraId="04927F36" w14:textId="6205095B" w:rsidR="00EF013E" w:rsidRDefault="00EF013E" w:rsidP="00EF013E">
      <w:pPr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15-062 Białystok</w:t>
      </w:r>
    </w:p>
    <w:p w14:paraId="7644DF0B" w14:textId="77777777" w:rsidR="00195208" w:rsidRPr="00884DDC" w:rsidRDefault="00195208" w:rsidP="00EF013E">
      <w:pPr>
        <w:spacing w:line="240" w:lineRule="auto"/>
        <w:jc w:val="both"/>
        <w:rPr>
          <w:rFonts w:cs="Arial"/>
          <w:b/>
          <w:szCs w:val="24"/>
        </w:rPr>
      </w:pPr>
    </w:p>
    <w:p w14:paraId="0326E40E" w14:textId="77777777" w:rsidR="00EF013E" w:rsidRPr="00884DDC" w:rsidRDefault="00EF013E" w:rsidP="00EF013E">
      <w:pPr>
        <w:spacing w:line="240" w:lineRule="auto"/>
        <w:jc w:val="both"/>
        <w:rPr>
          <w:rFonts w:cs="Arial"/>
          <w:b/>
          <w:szCs w:val="24"/>
          <w:u w:val="single"/>
        </w:rPr>
      </w:pPr>
      <w:r w:rsidRPr="00884DDC">
        <w:rPr>
          <w:rFonts w:cs="Arial"/>
          <w:b/>
          <w:szCs w:val="24"/>
          <w:u w:val="single"/>
        </w:rPr>
        <w:t>adres korespondencyjny:</w:t>
      </w:r>
    </w:p>
    <w:p w14:paraId="0607B1B9" w14:textId="77777777" w:rsidR="00EF013E" w:rsidRPr="00884DDC" w:rsidRDefault="00EF013E" w:rsidP="00EF013E">
      <w:pPr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 xml:space="preserve">ENEA Ciepło Sp. z o.o.  </w:t>
      </w:r>
    </w:p>
    <w:p w14:paraId="7039C85E" w14:textId="77777777" w:rsidR="00EF013E" w:rsidRPr="00884DDC" w:rsidRDefault="00EF013E" w:rsidP="00EF013E">
      <w:pPr>
        <w:spacing w:line="240" w:lineRule="auto"/>
        <w:jc w:val="both"/>
        <w:rPr>
          <w:rFonts w:cs="Arial"/>
          <w:b/>
          <w:szCs w:val="24"/>
          <w:u w:val="single"/>
        </w:rPr>
      </w:pPr>
      <w:r w:rsidRPr="00884DDC">
        <w:rPr>
          <w:rFonts w:cs="Arial"/>
          <w:b/>
          <w:szCs w:val="24"/>
        </w:rPr>
        <w:t>Oddział Elektrociepłownia Białystok</w:t>
      </w:r>
    </w:p>
    <w:p w14:paraId="73C8BDE4" w14:textId="77777777" w:rsidR="00EF013E" w:rsidRPr="00884DDC" w:rsidRDefault="00EF013E" w:rsidP="00EF013E">
      <w:pPr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ul. Generała Władysława Andersa 15</w:t>
      </w:r>
    </w:p>
    <w:p w14:paraId="7729B934" w14:textId="77777777" w:rsidR="00EA5DB1" w:rsidRPr="00884DDC" w:rsidRDefault="00EF013E" w:rsidP="00EF013E">
      <w:pPr>
        <w:suppressAutoHyphens/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15 – 124 Białystok</w:t>
      </w:r>
    </w:p>
    <w:p w14:paraId="16B2F6F4" w14:textId="77777777" w:rsidR="00EA5DB1" w:rsidRPr="00884DDC" w:rsidRDefault="00EA5DB1" w:rsidP="00EA5DB1">
      <w:pPr>
        <w:suppressAutoHyphens/>
        <w:jc w:val="both"/>
        <w:rPr>
          <w:rFonts w:cs="Arial"/>
          <w:b/>
          <w:szCs w:val="24"/>
        </w:rPr>
      </w:pPr>
    </w:p>
    <w:p w14:paraId="119D63DA" w14:textId="5BFAA7CF" w:rsidR="00EA5DB1" w:rsidRDefault="00EA5DB1" w:rsidP="00EA5DB1">
      <w:pPr>
        <w:tabs>
          <w:tab w:val="left" w:pos="180"/>
          <w:tab w:val="left" w:pos="1080"/>
        </w:tabs>
        <w:suppressAutoHyphens/>
        <w:jc w:val="both"/>
        <w:rPr>
          <w:b/>
          <w:sz w:val="20"/>
        </w:rPr>
      </w:pPr>
    </w:p>
    <w:p w14:paraId="3A04846B" w14:textId="3A80122A" w:rsidR="00CC015E" w:rsidRDefault="00CC015E" w:rsidP="00EA5DB1">
      <w:pPr>
        <w:tabs>
          <w:tab w:val="left" w:pos="180"/>
          <w:tab w:val="left" w:pos="1080"/>
        </w:tabs>
        <w:suppressAutoHyphens/>
        <w:jc w:val="both"/>
        <w:rPr>
          <w:b/>
          <w:sz w:val="20"/>
        </w:rPr>
      </w:pPr>
    </w:p>
    <w:p w14:paraId="5E45A953" w14:textId="285F4CF6" w:rsidR="00CC015E" w:rsidRDefault="00CC015E" w:rsidP="00EA5DB1">
      <w:pPr>
        <w:tabs>
          <w:tab w:val="left" w:pos="180"/>
          <w:tab w:val="left" w:pos="1080"/>
        </w:tabs>
        <w:suppressAutoHyphens/>
        <w:jc w:val="both"/>
        <w:rPr>
          <w:b/>
          <w:sz w:val="20"/>
        </w:rPr>
      </w:pPr>
    </w:p>
    <w:p w14:paraId="6B1831B6" w14:textId="4C1D27DC" w:rsidR="00CC015E" w:rsidRDefault="00CC015E" w:rsidP="00EA5DB1">
      <w:pPr>
        <w:tabs>
          <w:tab w:val="left" w:pos="180"/>
          <w:tab w:val="left" w:pos="1080"/>
        </w:tabs>
        <w:suppressAutoHyphens/>
        <w:jc w:val="both"/>
        <w:rPr>
          <w:b/>
          <w:sz w:val="20"/>
        </w:rPr>
      </w:pPr>
    </w:p>
    <w:p w14:paraId="158F05D5" w14:textId="441F1F43" w:rsidR="00CC015E" w:rsidRDefault="00CC015E" w:rsidP="00EA5DB1">
      <w:pPr>
        <w:tabs>
          <w:tab w:val="left" w:pos="180"/>
          <w:tab w:val="left" w:pos="1080"/>
        </w:tabs>
        <w:suppressAutoHyphens/>
        <w:jc w:val="both"/>
        <w:rPr>
          <w:b/>
          <w:sz w:val="20"/>
        </w:rPr>
      </w:pPr>
    </w:p>
    <w:p w14:paraId="78FF1664" w14:textId="7FA932E9" w:rsidR="00CC015E" w:rsidRDefault="00CC015E" w:rsidP="00EA5DB1">
      <w:pPr>
        <w:tabs>
          <w:tab w:val="left" w:pos="180"/>
          <w:tab w:val="left" w:pos="1080"/>
        </w:tabs>
        <w:suppressAutoHyphens/>
        <w:jc w:val="both"/>
        <w:rPr>
          <w:b/>
          <w:sz w:val="20"/>
        </w:rPr>
      </w:pPr>
    </w:p>
    <w:p w14:paraId="191312E7" w14:textId="4CF29017" w:rsidR="00CC015E" w:rsidRDefault="00CC015E" w:rsidP="00EA5DB1">
      <w:pPr>
        <w:tabs>
          <w:tab w:val="left" w:pos="180"/>
          <w:tab w:val="left" w:pos="1080"/>
        </w:tabs>
        <w:suppressAutoHyphens/>
        <w:jc w:val="both"/>
        <w:rPr>
          <w:b/>
          <w:sz w:val="20"/>
        </w:rPr>
      </w:pPr>
    </w:p>
    <w:p w14:paraId="108EAD6E" w14:textId="5EC96843" w:rsidR="00CC015E" w:rsidRDefault="00CC015E" w:rsidP="00EA5DB1">
      <w:pPr>
        <w:tabs>
          <w:tab w:val="left" w:pos="180"/>
          <w:tab w:val="left" w:pos="1080"/>
        </w:tabs>
        <w:suppressAutoHyphens/>
        <w:jc w:val="both"/>
        <w:rPr>
          <w:b/>
          <w:sz w:val="20"/>
        </w:rPr>
      </w:pPr>
    </w:p>
    <w:p w14:paraId="6FB1C175" w14:textId="6DBAFD3C" w:rsidR="00CC015E" w:rsidRDefault="00CC015E" w:rsidP="00EA5DB1">
      <w:pPr>
        <w:tabs>
          <w:tab w:val="left" w:pos="180"/>
          <w:tab w:val="left" w:pos="1080"/>
        </w:tabs>
        <w:suppressAutoHyphens/>
        <w:jc w:val="both"/>
        <w:rPr>
          <w:b/>
          <w:sz w:val="20"/>
        </w:rPr>
      </w:pPr>
    </w:p>
    <w:p w14:paraId="3991CD73" w14:textId="4938BD26" w:rsidR="00CC015E" w:rsidRDefault="00CC015E" w:rsidP="00EA5DB1">
      <w:pPr>
        <w:tabs>
          <w:tab w:val="left" w:pos="180"/>
          <w:tab w:val="left" w:pos="1080"/>
        </w:tabs>
        <w:suppressAutoHyphens/>
        <w:jc w:val="both"/>
        <w:rPr>
          <w:b/>
          <w:sz w:val="20"/>
        </w:rPr>
      </w:pPr>
    </w:p>
    <w:p w14:paraId="20BD31CC" w14:textId="77777777" w:rsidR="00CC015E" w:rsidRPr="00884DDC" w:rsidRDefault="00CC015E" w:rsidP="00EA5DB1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Cs w:val="24"/>
        </w:rPr>
      </w:pPr>
    </w:p>
    <w:p w14:paraId="5E0C4F87" w14:textId="77777777" w:rsidR="00393C25" w:rsidRPr="00884DDC" w:rsidRDefault="00393C25" w:rsidP="00393C25">
      <w:pPr>
        <w:tabs>
          <w:tab w:val="clear" w:pos="3402"/>
        </w:tabs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lastRenderedPageBreak/>
        <w:t>I. GŁÓWNE WARUNKI  ZAMÓWIENIA</w:t>
      </w:r>
    </w:p>
    <w:p w14:paraId="1953C3C3" w14:textId="77777777" w:rsidR="00306F91" w:rsidRPr="00884DDC" w:rsidRDefault="00306F91" w:rsidP="00393C25">
      <w:pPr>
        <w:tabs>
          <w:tab w:val="clear" w:pos="3402"/>
          <w:tab w:val="num" w:pos="360"/>
        </w:tabs>
        <w:spacing w:line="240" w:lineRule="auto"/>
        <w:jc w:val="both"/>
        <w:rPr>
          <w:rFonts w:cs="Arial"/>
          <w:b/>
          <w:szCs w:val="24"/>
        </w:rPr>
      </w:pPr>
    </w:p>
    <w:p w14:paraId="3D89E1E3" w14:textId="77777777" w:rsidR="00393C25" w:rsidRPr="00884DDC" w:rsidRDefault="00393C25" w:rsidP="00393C25">
      <w:pPr>
        <w:tabs>
          <w:tab w:val="clear" w:pos="3402"/>
          <w:tab w:val="num" w:pos="360"/>
        </w:tabs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1. Zamawiający</w:t>
      </w:r>
      <w:r w:rsidRPr="00884DDC">
        <w:rPr>
          <w:rFonts w:cs="Arial"/>
          <w:szCs w:val="24"/>
        </w:rPr>
        <w:t xml:space="preserve">: </w:t>
      </w:r>
    </w:p>
    <w:p w14:paraId="6DAB9755" w14:textId="77777777" w:rsidR="00EF013E" w:rsidRPr="00884DDC" w:rsidRDefault="00EF013E" w:rsidP="00EF013E">
      <w:pPr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ENEA Ciepło Sp. z o.o. </w:t>
      </w:r>
    </w:p>
    <w:p w14:paraId="6AD977DC" w14:textId="77777777" w:rsidR="00EF013E" w:rsidRPr="00884DDC" w:rsidRDefault="00EF013E" w:rsidP="00EF013E">
      <w:pPr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Ul. Warszawska 27</w:t>
      </w:r>
    </w:p>
    <w:p w14:paraId="33D826FD" w14:textId="77777777" w:rsidR="00EF013E" w:rsidRPr="00884DDC" w:rsidRDefault="00EF013E" w:rsidP="00EF013E">
      <w:pPr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15-062 Białystok</w:t>
      </w:r>
    </w:p>
    <w:p w14:paraId="065C7954" w14:textId="77777777" w:rsidR="00EF013E" w:rsidRPr="00884DDC" w:rsidRDefault="00EF013E" w:rsidP="00EF013E">
      <w:pPr>
        <w:spacing w:line="240" w:lineRule="auto"/>
        <w:jc w:val="both"/>
        <w:rPr>
          <w:rFonts w:cs="Arial"/>
          <w:szCs w:val="24"/>
          <w:u w:val="single"/>
        </w:rPr>
      </w:pPr>
      <w:r w:rsidRPr="00884DDC">
        <w:rPr>
          <w:rFonts w:cs="Arial"/>
          <w:szCs w:val="24"/>
          <w:u w:val="single"/>
        </w:rPr>
        <w:t>adres korespondencyjny:</w:t>
      </w:r>
    </w:p>
    <w:p w14:paraId="24A72E96" w14:textId="77777777" w:rsidR="00EF013E" w:rsidRPr="00884DDC" w:rsidRDefault="00EF013E" w:rsidP="00EF013E">
      <w:pPr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ENEA Ciepło Sp. z o.o.  </w:t>
      </w:r>
    </w:p>
    <w:p w14:paraId="3CB2E445" w14:textId="77777777" w:rsidR="00EF013E" w:rsidRPr="00884DDC" w:rsidRDefault="00EF013E" w:rsidP="00EF013E">
      <w:pPr>
        <w:spacing w:line="240" w:lineRule="auto"/>
        <w:jc w:val="both"/>
        <w:rPr>
          <w:rFonts w:cs="Arial"/>
          <w:szCs w:val="24"/>
          <w:u w:val="single"/>
        </w:rPr>
      </w:pPr>
      <w:r w:rsidRPr="00884DDC">
        <w:rPr>
          <w:rFonts w:cs="Arial"/>
          <w:szCs w:val="24"/>
        </w:rPr>
        <w:t>Oddział Elektrociepłownia Białystok</w:t>
      </w:r>
    </w:p>
    <w:p w14:paraId="35EBF240" w14:textId="77777777" w:rsidR="00EF013E" w:rsidRPr="00884DDC" w:rsidRDefault="00EF013E" w:rsidP="00EF013E">
      <w:pPr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ul. Generała Władysława Andersa 15</w:t>
      </w:r>
    </w:p>
    <w:p w14:paraId="37B94A28" w14:textId="77777777" w:rsidR="00306F91" w:rsidRPr="00884DDC" w:rsidRDefault="00EF013E" w:rsidP="00EF013E">
      <w:pPr>
        <w:tabs>
          <w:tab w:val="clear" w:pos="3402"/>
        </w:tabs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15 – 124 Białystok</w:t>
      </w:r>
    </w:p>
    <w:p w14:paraId="5A5EB041" w14:textId="77777777" w:rsidR="00EF013E" w:rsidRPr="00884DDC" w:rsidRDefault="00EF013E" w:rsidP="00EF013E">
      <w:pPr>
        <w:tabs>
          <w:tab w:val="clear" w:pos="3402"/>
        </w:tabs>
        <w:spacing w:line="240" w:lineRule="auto"/>
        <w:jc w:val="both"/>
        <w:rPr>
          <w:rFonts w:cs="Arial"/>
          <w:b/>
          <w:szCs w:val="24"/>
        </w:rPr>
      </w:pPr>
    </w:p>
    <w:p w14:paraId="7D9C91A4" w14:textId="77777777" w:rsidR="00442D3D" w:rsidRPr="00884DDC" w:rsidRDefault="00442D3D" w:rsidP="00442D3D">
      <w:pPr>
        <w:tabs>
          <w:tab w:val="left" w:pos="708"/>
        </w:tabs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2. Wadium</w:t>
      </w:r>
    </w:p>
    <w:p w14:paraId="7A8C2D39" w14:textId="77777777" w:rsidR="00442D3D" w:rsidRPr="00884DDC" w:rsidRDefault="00442D3D" w:rsidP="00442D3D">
      <w:pPr>
        <w:tabs>
          <w:tab w:val="left" w:pos="708"/>
        </w:tabs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2.1.</w:t>
      </w:r>
      <w:r w:rsidRPr="00884DDC">
        <w:rPr>
          <w:rFonts w:cs="Arial"/>
          <w:szCs w:val="24"/>
        </w:rPr>
        <w:t xml:space="preserve"> W niniejszym postępowaniu</w:t>
      </w:r>
      <w:r w:rsidRPr="00884DDC">
        <w:rPr>
          <w:rFonts w:cs="Arial"/>
          <w:b/>
          <w:szCs w:val="24"/>
        </w:rPr>
        <w:t xml:space="preserve"> </w:t>
      </w:r>
      <w:r w:rsidRPr="00884DDC">
        <w:rPr>
          <w:rFonts w:cs="Arial"/>
          <w:szCs w:val="24"/>
        </w:rPr>
        <w:t>wadium jest wymagane.</w:t>
      </w:r>
      <w:r w:rsidRPr="00884DDC">
        <w:rPr>
          <w:rFonts w:cs="Arial"/>
          <w:b/>
          <w:szCs w:val="24"/>
        </w:rPr>
        <w:t xml:space="preserve"> </w:t>
      </w:r>
    </w:p>
    <w:p w14:paraId="6EAFCC3B" w14:textId="0F800BB7" w:rsidR="00442D3D" w:rsidRPr="00884DDC" w:rsidRDefault="00442D3D" w:rsidP="00442D3D">
      <w:pPr>
        <w:tabs>
          <w:tab w:val="left" w:pos="708"/>
        </w:tabs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 xml:space="preserve">2.2. </w:t>
      </w:r>
      <w:r w:rsidRPr="00884DDC">
        <w:rPr>
          <w:rFonts w:cs="Arial"/>
          <w:szCs w:val="24"/>
        </w:rPr>
        <w:t xml:space="preserve">Każdy Wykonawca przystępując do postępowania zobowiązany jest wnieść wadium w wysokości </w:t>
      </w:r>
      <w:r w:rsidR="005D203E" w:rsidRPr="006E05F0">
        <w:rPr>
          <w:rFonts w:cs="Arial"/>
          <w:b/>
          <w:szCs w:val="24"/>
        </w:rPr>
        <w:t>15 000,00</w:t>
      </w:r>
      <w:r w:rsidR="005D203E" w:rsidRPr="00884DDC">
        <w:rPr>
          <w:rFonts w:cs="Arial"/>
          <w:b/>
          <w:szCs w:val="24"/>
        </w:rPr>
        <w:t xml:space="preserve"> zł.</w:t>
      </w:r>
      <w:r w:rsidR="005D203E" w:rsidRPr="00884DDC">
        <w:rPr>
          <w:rFonts w:cs="Arial"/>
          <w:szCs w:val="24"/>
        </w:rPr>
        <w:t xml:space="preserve"> (słownie: </w:t>
      </w:r>
      <w:r w:rsidR="005D203E">
        <w:rPr>
          <w:rFonts w:cs="Arial"/>
          <w:szCs w:val="24"/>
        </w:rPr>
        <w:t xml:space="preserve">piętnaście tysięcy </w:t>
      </w:r>
      <w:r w:rsidR="005D203E" w:rsidRPr="00884DDC">
        <w:rPr>
          <w:rFonts w:cs="Arial"/>
          <w:szCs w:val="24"/>
        </w:rPr>
        <w:t>złotych).</w:t>
      </w:r>
      <w:r w:rsidRPr="00884DDC">
        <w:rPr>
          <w:rFonts w:cs="Arial"/>
          <w:szCs w:val="24"/>
        </w:rPr>
        <w:t xml:space="preserve"> </w:t>
      </w:r>
    </w:p>
    <w:p w14:paraId="693ADC42" w14:textId="77777777" w:rsidR="00442D3D" w:rsidRPr="00884DDC" w:rsidRDefault="00442D3D" w:rsidP="00442D3D">
      <w:pPr>
        <w:tabs>
          <w:tab w:val="left" w:pos="708"/>
        </w:tabs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 xml:space="preserve">2.3. </w:t>
      </w:r>
      <w:r w:rsidRPr="00884DDC">
        <w:rPr>
          <w:rFonts w:cs="Arial"/>
          <w:szCs w:val="24"/>
        </w:rPr>
        <w:t>Wadium wnoszone jest przed upływem</w:t>
      </w:r>
      <w:r w:rsidRPr="00884DDC">
        <w:rPr>
          <w:rFonts w:cs="Arial"/>
          <w:b/>
          <w:szCs w:val="24"/>
        </w:rPr>
        <w:t xml:space="preserve"> </w:t>
      </w:r>
      <w:r w:rsidRPr="00884DDC">
        <w:rPr>
          <w:rFonts w:cs="Arial"/>
          <w:szCs w:val="24"/>
        </w:rPr>
        <w:t>terminu składania ofert, w jednej z poniższych form, zgodnie z wyborem Wykonawcy:</w:t>
      </w:r>
    </w:p>
    <w:p w14:paraId="1220AE50" w14:textId="77777777" w:rsidR="00442D3D" w:rsidRPr="00884DDC" w:rsidRDefault="00442D3D" w:rsidP="00442D3D">
      <w:pPr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rFonts w:cs="Arial"/>
          <w:snapToGrid w:val="0"/>
          <w:szCs w:val="24"/>
        </w:rPr>
      </w:pPr>
      <w:r w:rsidRPr="00884DDC">
        <w:rPr>
          <w:rFonts w:cs="Arial"/>
          <w:szCs w:val="24"/>
        </w:rPr>
        <w:t xml:space="preserve">pieniądzu, na rachunek wskazany przez Enea </w:t>
      </w:r>
      <w:r w:rsidR="00EF013E" w:rsidRPr="00884DDC">
        <w:rPr>
          <w:rFonts w:cs="Arial"/>
          <w:szCs w:val="24"/>
        </w:rPr>
        <w:t>Ciepło</w:t>
      </w:r>
      <w:r w:rsidRPr="00884DDC">
        <w:rPr>
          <w:rFonts w:cs="Arial"/>
          <w:szCs w:val="24"/>
        </w:rPr>
        <w:t xml:space="preserve"> Sp. z o.o.  </w:t>
      </w:r>
    </w:p>
    <w:p w14:paraId="0ACC00D7" w14:textId="77777777" w:rsidR="00442D3D" w:rsidRPr="00884DDC" w:rsidRDefault="00442D3D" w:rsidP="00013100">
      <w:pPr>
        <w:jc w:val="both"/>
        <w:rPr>
          <w:rFonts w:cs="Arial"/>
          <w:snapToGrid w:val="0"/>
          <w:szCs w:val="24"/>
        </w:rPr>
      </w:pPr>
      <w:r w:rsidRPr="00884DDC">
        <w:rPr>
          <w:rFonts w:cs="Arial"/>
          <w:snapToGrid w:val="0"/>
          <w:szCs w:val="24"/>
        </w:rPr>
        <w:t xml:space="preserve">Konto bankowe: </w:t>
      </w:r>
      <w:r w:rsidR="00013100" w:rsidRPr="00884DDC">
        <w:rPr>
          <w:b/>
          <w:bCs/>
        </w:rPr>
        <w:t>84 1020 1026 0000 1102 0379 5853</w:t>
      </w:r>
    </w:p>
    <w:p w14:paraId="4F490069" w14:textId="1438337C" w:rsidR="00442D3D" w:rsidRPr="00D9335E" w:rsidRDefault="00442D3D" w:rsidP="00442D3D">
      <w:pPr>
        <w:jc w:val="both"/>
        <w:rPr>
          <w:rFonts w:cs="Arial"/>
          <w:i/>
          <w:snapToGrid w:val="0"/>
          <w:szCs w:val="24"/>
        </w:rPr>
      </w:pPr>
      <w:r w:rsidRPr="00884DDC">
        <w:rPr>
          <w:rFonts w:cs="Arial"/>
          <w:i/>
          <w:snapToGrid w:val="0"/>
          <w:szCs w:val="24"/>
        </w:rPr>
        <w:t xml:space="preserve">W przypadku </w:t>
      </w:r>
      <w:r w:rsidRPr="00D9335E">
        <w:rPr>
          <w:rFonts w:cs="Arial"/>
          <w:i/>
          <w:snapToGrid w:val="0"/>
          <w:szCs w:val="24"/>
        </w:rPr>
        <w:t xml:space="preserve">wniesienia wadium w pieniądzu Zamawiający wymaga wpisania w tytule przelewu: Wadium: </w:t>
      </w:r>
      <w:r w:rsidR="00D9335E" w:rsidRPr="00D9335E">
        <w:rPr>
          <w:rFonts w:cs="Arial"/>
          <w:b/>
          <w:i/>
          <w:snapToGrid w:val="0"/>
          <w:color w:val="000000" w:themeColor="text1"/>
          <w:szCs w:val="24"/>
          <w:u w:val="single"/>
        </w:rPr>
        <w:t xml:space="preserve">postępowanie nr </w:t>
      </w:r>
      <w:r w:rsidR="00D9335E" w:rsidRPr="00D9335E">
        <w:rPr>
          <w:rFonts w:cs="Arial"/>
          <w:b/>
          <w:i/>
          <w:color w:val="000000" w:themeColor="text1"/>
          <w:szCs w:val="24"/>
          <w:u w:val="single"/>
        </w:rPr>
        <w:t>OZ/260/KD/U/101/2</w:t>
      </w:r>
      <w:r w:rsidR="00944AD6">
        <w:rPr>
          <w:rFonts w:cs="Arial"/>
          <w:b/>
          <w:i/>
          <w:color w:val="000000" w:themeColor="text1"/>
          <w:szCs w:val="24"/>
          <w:u w:val="single"/>
        </w:rPr>
        <w:t>2</w:t>
      </w:r>
    </w:p>
    <w:p w14:paraId="3EA1A0D9" w14:textId="77777777" w:rsidR="001238BE" w:rsidRPr="00884DDC" w:rsidRDefault="001238BE" w:rsidP="001238BE">
      <w:pPr>
        <w:numPr>
          <w:ilvl w:val="0"/>
          <w:numId w:val="2"/>
        </w:numPr>
        <w:tabs>
          <w:tab w:val="left" w:pos="708"/>
        </w:tabs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gwarancji bankowej,</w:t>
      </w:r>
    </w:p>
    <w:p w14:paraId="175455E2" w14:textId="6675AD0F" w:rsidR="00442D3D" w:rsidRPr="00D9335E" w:rsidRDefault="001238BE" w:rsidP="00D9335E">
      <w:pPr>
        <w:numPr>
          <w:ilvl w:val="0"/>
          <w:numId w:val="2"/>
        </w:numPr>
        <w:tabs>
          <w:tab w:val="left" w:pos="708"/>
        </w:tabs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gwarancji ubezpieczeniowej</w:t>
      </w:r>
      <w:r w:rsidR="00A9794C" w:rsidRPr="00884DDC">
        <w:rPr>
          <w:rFonts w:cs="Arial"/>
          <w:szCs w:val="24"/>
        </w:rPr>
        <w:t>.</w:t>
      </w:r>
    </w:p>
    <w:p w14:paraId="196F76ED" w14:textId="77777777" w:rsidR="00442D3D" w:rsidRPr="00884DDC" w:rsidRDefault="00442D3D" w:rsidP="00442D3D">
      <w:pPr>
        <w:pStyle w:val="Tekstpodstawowy"/>
        <w:tabs>
          <w:tab w:val="left" w:pos="708"/>
        </w:tabs>
        <w:spacing w:after="0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84DDC">
        <w:rPr>
          <w:rFonts w:ascii="Arial" w:hAnsi="Arial" w:cs="Arial"/>
          <w:b/>
          <w:sz w:val="24"/>
          <w:szCs w:val="24"/>
        </w:rPr>
        <w:t xml:space="preserve">2.4. </w:t>
      </w:r>
      <w:r w:rsidRPr="00884DDC">
        <w:rPr>
          <w:rFonts w:ascii="Arial" w:hAnsi="Arial" w:cs="Arial"/>
          <w:bCs/>
          <w:color w:val="000000"/>
          <w:sz w:val="24"/>
          <w:szCs w:val="24"/>
        </w:rPr>
        <w:t>Za datę wniesienia wadium w formie pieniężnej uważana będzie data uznania rachunku bankowego Zamawiającego</w:t>
      </w:r>
      <w:r w:rsidRPr="00884DDC">
        <w:rPr>
          <w:rFonts w:ascii="Arial" w:hAnsi="Arial" w:cs="Arial"/>
          <w:color w:val="000000"/>
          <w:sz w:val="24"/>
          <w:szCs w:val="24"/>
        </w:rPr>
        <w:t>. W przypadku wniesienia wadium w pieniądzu, do oferty dołączyć należy informację o numerze rachunku, na który należy dokonać zwrotu wadium.</w:t>
      </w:r>
    </w:p>
    <w:p w14:paraId="643221EF" w14:textId="77777777" w:rsidR="00442D3D" w:rsidRPr="00884DDC" w:rsidRDefault="00442D3D" w:rsidP="00442D3D">
      <w:pPr>
        <w:pStyle w:val="Tekstpodstawowy"/>
        <w:tabs>
          <w:tab w:val="num" w:pos="540"/>
        </w:tabs>
        <w:spacing w:after="0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84DDC">
        <w:rPr>
          <w:rFonts w:ascii="Arial" w:hAnsi="Arial" w:cs="Arial"/>
          <w:b/>
          <w:color w:val="000000"/>
          <w:sz w:val="24"/>
          <w:szCs w:val="24"/>
        </w:rPr>
        <w:t>2.5.</w:t>
      </w:r>
      <w:r w:rsidRPr="00884DDC">
        <w:rPr>
          <w:rFonts w:ascii="Arial" w:hAnsi="Arial" w:cs="Arial"/>
          <w:color w:val="000000"/>
          <w:sz w:val="24"/>
          <w:szCs w:val="24"/>
        </w:rPr>
        <w:t xml:space="preserve"> Wadium wniesione w formie gwarancji musi obejmować cały okres związania ofertą. Gwarancja musi być bezwarunkowa, płatna na pierwsze żądanie oraz obejmować odpowiedzialność za wszystkie przypadki powodujące utratę wadium określone w punkcie 2.9. Oryginał gwarancji należy dołączyć do oferty.</w:t>
      </w:r>
    </w:p>
    <w:p w14:paraId="724CC4BC" w14:textId="77777777" w:rsidR="00442D3D" w:rsidRPr="00884DDC" w:rsidRDefault="00442D3D" w:rsidP="00442D3D">
      <w:pPr>
        <w:pStyle w:val="Tekstpodstawowy"/>
        <w:tabs>
          <w:tab w:val="num" w:pos="540"/>
        </w:tabs>
        <w:spacing w:after="0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84DDC">
        <w:rPr>
          <w:rFonts w:ascii="Arial" w:hAnsi="Arial" w:cs="Arial"/>
          <w:b/>
          <w:color w:val="000000"/>
          <w:sz w:val="24"/>
          <w:szCs w:val="24"/>
        </w:rPr>
        <w:t>2.6.</w:t>
      </w:r>
      <w:r w:rsidRPr="00884D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4DDC">
        <w:rPr>
          <w:rFonts w:ascii="Arial" w:hAnsi="Arial" w:cs="Arial"/>
          <w:sz w:val="24"/>
          <w:szCs w:val="24"/>
        </w:rPr>
        <w:t>Zwrot wadium następuje niezwłocznie po:</w:t>
      </w:r>
    </w:p>
    <w:p w14:paraId="06244441" w14:textId="77777777" w:rsidR="00442D3D" w:rsidRPr="00884DDC" w:rsidRDefault="00442D3D" w:rsidP="00442D3D">
      <w:pPr>
        <w:numPr>
          <w:ilvl w:val="0"/>
          <w:numId w:val="19"/>
        </w:numPr>
        <w:tabs>
          <w:tab w:val="num" w:pos="900"/>
        </w:tabs>
        <w:autoSpaceDE w:val="0"/>
        <w:autoSpaceDN w:val="0"/>
        <w:adjustRightInd w:val="0"/>
        <w:ind w:left="90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upływie terminu związania ofertą;</w:t>
      </w:r>
    </w:p>
    <w:p w14:paraId="385B3114" w14:textId="77777777" w:rsidR="00442D3D" w:rsidRPr="00884DDC" w:rsidRDefault="00442D3D" w:rsidP="00442D3D">
      <w:pPr>
        <w:numPr>
          <w:ilvl w:val="0"/>
          <w:numId w:val="19"/>
        </w:numPr>
        <w:tabs>
          <w:tab w:val="num" w:pos="900"/>
        </w:tabs>
        <w:autoSpaceDE w:val="0"/>
        <w:autoSpaceDN w:val="0"/>
        <w:adjustRightInd w:val="0"/>
        <w:ind w:left="90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unieważnieniu postępowania przez Zamawiającego;</w:t>
      </w:r>
    </w:p>
    <w:p w14:paraId="1D76A056" w14:textId="77777777" w:rsidR="00442D3D" w:rsidRPr="00884DDC" w:rsidRDefault="00442D3D" w:rsidP="00442D3D">
      <w:pPr>
        <w:numPr>
          <w:ilvl w:val="0"/>
          <w:numId w:val="19"/>
        </w:numPr>
        <w:tabs>
          <w:tab w:val="num" w:pos="900"/>
        </w:tabs>
        <w:autoSpaceDE w:val="0"/>
        <w:autoSpaceDN w:val="0"/>
        <w:adjustRightInd w:val="0"/>
        <w:ind w:left="90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lastRenderedPageBreak/>
        <w:t>zawarciu z Wykonawcą Umowy oraz wniesieniu zabezpieczenia należytego wykonania Umowy, o ile takie było wymagane;</w:t>
      </w:r>
    </w:p>
    <w:p w14:paraId="6AF1D570" w14:textId="77777777" w:rsidR="00442D3D" w:rsidRPr="00884DDC" w:rsidRDefault="00442D3D" w:rsidP="00A0601D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884DDC">
        <w:rPr>
          <w:rFonts w:cs="Arial"/>
          <w:color w:val="000000"/>
          <w:szCs w:val="24"/>
        </w:rPr>
        <w:t>z zastrzeżeniem pkt. 2.9.</w:t>
      </w:r>
      <w:r w:rsidR="00031E23" w:rsidRPr="00884DDC">
        <w:rPr>
          <w:rFonts w:cs="Arial"/>
          <w:color w:val="000000"/>
          <w:szCs w:val="24"/>
        </w:rPr>
        <w:t xml:space="preserve"> poniżej.</w:t>
      </w:r>
    </w:p>
    <w:p w14:paraId="5A960D7E" w14:textId="77777777" w:rsidR="00442D3D" w:rsidRPr="00884DDC" w:rsidRDefault="00442D3D" w:rsidP="00442D3D">
      <w:pPr>
        <w:tabs>
          <w:tab w:val="left" w:pos="708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884DDC">
        <w:rPr>
          <w:rFonts w:cs="Arial"/>
          <w:b/>
          <w:color w:val="000000"/>
          <w:szCs w:val="24"/>
        </w:rPr>
        <w:t xml:space="preserve">2.7. </w:t>
      </w:r>
      <w:r w:rsidRPr="00884DDC">
        <w:rPr>
          <w:rFonts w:cs="Arial"/>
          <w:szCs w:val="24"/>
        </w:rPr>
        <w:t>Zwrot wadium wpłaconego w pieniądzu, w przypadkach określonych w pkt. 2.6. następuje z uwzględnieniem odsetek bankowych oraz kosztów prowadzenia rachunku bankowego i przelewów.</w:t>
      </w:r>
    </w:p>
    <w:p w14:paraId="49907284" w14:textId="77777777" w:rsidR="00442D3D" w:rsidRPr="00884DDC" w:rsidRDefault="00442D3D" w:rsidP="00845E51">
      <w:pPr>
        <w:tabs>
          <w:tab w:val="left" w:pos="284"/>
          <w:tab w:val="num" w:pos="540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2.8.</w:t>
      </w:r>
      <w:r w:rsidRPr="00884DDC">
        <w:rPr>
          <w:rFonts w:cs="Arial"/>
          <w:szCs w:val="24"/>
        </w:rPr>
        <w:t xml:space="preserve"> Wystąpienie przez Wykonawcę z wni</w:t>
      </w:r>
      <w:r w:rsidR="00225DB4">
        <w:rPr>
          <w:rFonts w:cs="Arial"/>
          <w:szCs w:val="24"/>
        </w:rPr>
        <w:t>oskiem, o którym mowa w pkt. 2.10</w:t>
      </w:r>
      <w:r w:rsidRPr="00884DDC">
        <w:rPr>
          <w:rFonts w:cs="Arial"/>
          <w:szCs w:val="24"/>
        </w:rPr>
        <w:t xml:space="preserve"> oznacza rezygnację z udziału w postępowaniu.</w:t>
      </w:r>
    </w:p>
    <w:p w14:paraId="45860054" w14:textId="77777777" w:rsidR="00442D3D" w:rsidRPr="00884DDC" w:rsidRDefault="00442D3D" w:rsidP="00845E51">
      <w:pPr>
        <w:tabs>
          <w:tab w:val="left" w:pos="284"/>
          <w:tab w:val="num" w:pos="540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2.9.</w:t>
      </w:r>
      <w:r w:rsidRPr="00884DDC">
        <w:rPr>
          <w:rFonts w:cs="Arial"/>
          <w:szCs w:val="24"/>
        </w:rPr>
        <w:t xml:space="preserve"> Zamawiający zatrzymuje wadium w sytuacji, gdy wybrany w postępowaniu Wykonawca:</w:t>
      </w:r>
    </w:p>
    <w:p w14:paraId="40C77034" w14:textId="77777777" w:rsidR="00442D3D" w:rsidRPr="00884DDC" w:rsidRDefault="00442D3D" w:rsidP="00845E51">
      <w:pPr>
        <w:numPr>
          <w:ilvl w:val="0"/>
          <w:numId w:val="21"/>
        </w:numPr>
        <w:tabs>
          <w:tab w:val="left" w:pos="284"/>
          <w:tab w:val="num" w:pos="900"/>
        </w:tabs>
        <w:autoSpaceDE w:val="0"/>
        <w:autoSpaceDN w:val="0"/>
        <w:adjustRightInd w:val="0"/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odmówił zawarcia umowy zgodnej z warunkami określonymi w ofercie lub jej zawarcie stało się niemożliwe z przyczyn leżących po jego stronie,</w:t>
      </w:r>
    </w:p>
    <w:p w14:paraId="3E2864FD" w14:textId="77777777" w:rsidR="00845E51" w:rsidRPr="00884DDC" w:rsidRDefault="00442D3D" w:rsidP="00323D15">
      <w:pPr>
        <w:numPr>
          <w:ilvl w:val="0"/>
          <w:numId w:val="21"/>
        </w:numPr>
        <w:tabs>
          <w:tab w:val="left" w:pos="284"/>
          <w:tab w:val="num" w:pos="900"/>
        </w:tabs>
        <w:autoSpaceDE w:val="0"/>
        <w:autoSpaceDN w:val="0"/>
        <w:adjustRightInd w:val="0"/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nie wniósł w terminie wymaganego zabezpieczenia należytego wykonania umowy, o ile informacja o konieczności jego wniesienia była zamieszczona w Specyfikacji Warunków Zamówienia.</w:t>
      </w:r>
    </w:p>
    <w:p w14:paraId="2EB71F8B" w14:textId="77777777" w:rsidR="00845E51" w:rsidRPr="00884DDC" w:rsidRDefault="00845E51" w:rsidP="00323D15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2.10.</w:t>
      </w:r>
      <w:r w:rsidRPr="00884DDC">
        <w:rPr>
          <w:rFonts w:cs="Arial"/>
          <w:szCs w:val="24"/>
        </w:rPr>
        <w:t xml:space="preserve"> </w:t>
      </w:r>
      <w:r w:rsidRPr="00884DDC">
        <w:rPr>
          <w:rFonts w:cs="Arial"/>
          <w:spacing w:val="-4"/>
          <w:szCs w:val="24"/>
        </w:rPr>
        <w:t>Zamawiający</w:t>
      </w:r>
      <w:r w:rsidRPr="00884DDC">
        <w:rPr>
          <w:rFonts w:cs="Arial"/>
          <w:szCs w:val="24"/>
        </w:rPr>
        <w:t xml:space="preserve"> zwraca niezwłocznie wadium </w:t>
      </w:r>
      <w:r w:rsidRPr="00884DDC">
        <w:rPr>
          <w:rFonts w:cs="Arial"/>
          <w:spacing w:val="-4"/>
          <w:szCs w:val="24"/>
        </w:rPr>
        <w:t xml:space="preserve">na wniosek Wykonawcy, niezwłocznie po: </w:t>
      </w:r>
    </w:p>
    <w:p w14:paraId="4241E4F9" w14:textId="77777777" w:rsidR="00845E51" w:rsidRPr="00884DDC" w:rsidRDefault="00845E51" w:rsidP="00323D15">
      <w:pPr>
        <w:pStyle w:val="Akapitzlist"/>
        <w:numPr>
          <w:ilvl w:val="1"/>
          <w:numId w:val="45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884DDC">
        <w:rPr>
          <w:rFonts w:ascii="Arial" w:hAnsi="Arial" w:cs="Arial"/>
          <w:spacing w:val="-4"/>
          <w:sz w:val="24"/>
          <w:szCs w:val="24"/>
        </w:rPr>
        <w:t xml:space="preserve">wycofaniu przez niego oferty przed upływem terminu składania ofert, </w:t>
      </w:r>
    </w:p>
    <w:p w14:paraId="74F9F740" w14:textId="77777777" w:rsidR="00845E51" w:rsidRPr="00884DDC" w:rsidRDefault="00845E51" w:rsidP="00323D15">
      <w:pPr>
        <w:pStyle w:val="Akapitzlist"/>
        <w:numPr>
          <w:ilvl w:val="1"/>
          <w:numId w:val="45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884DDC">
        <w:rPr>
          <w:rFonts w:ascii="Arial" w:hAnsi="Arial" w:cs="Arial"/>
          <w:spacing w:val="-4"/>
          <w:sz w:val="24"/>
          <w:szCs w:val="24"/>
        </w:rPr>
        <w:t xml:space="preserve">wyborze oferty złożonej przez innego wykonawcę jako najkorzystniejszej oferty, </w:t>
      </w:r>
    </w:p>
    <w:p w14:paraId="348F4770" w14:textId="77777777" w:rsidR="00845E51" w:rsidRPr="00884DDC" w:rsidRDefault="00845E51" w:rsidP="00323D15">
      <w:pPr>
        <w:pStyle w:val="Akapitzlist"/>
        <w:numPr>
          <w:ilvl w:val="1"/>
          <w:numId w:val="45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884DDC">
        <w:rPr>
          <w:rFonts w:ascii="Arial" w:hAnsi="Arial" w:cs="Arial"/>
          <w:spacing w:val="-4"/>
          <w:sz w:val="24"/>
          <w:szCs w:val="24"/>
        </w:rPr>
        <w:t xml:space="preserve"> zawarciu przez niego umowy w sprawie zamówienia oraz wniesieniu zabezpieczenia należytego wykonania umowy w sprawie zamówienia, o ile było wymagane, jeżeli oferta wykonawcy została wybrana jako najkorzystniejsza oferta, </w:t>
      </w:r>
    </w:p>
    <w:p w14:paraId="77B470D2" w14:textId="77777777" w:rsidR="00845E51" w:rsidRPr="00884DDC" w:rsidRDefault="00845E51" w:rsidP="00323D15">
      <w:pPr>
        <w:pStyle w:val="Akapitzlist"/>
        <w:numPr>
          <w:ilvl w:val="1"/>
          <w:numId w:val="45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884DDC">
        <w:rPr>
          <w:rFonts w:ascii="Arial" w:hAnsi="Arial" w:cs="Arial"/>
          <w:spacing w:val="-4"/>
          <w:sz w:val="24"/>
          <w:szCs w:val="24"/>
        </w:rPr>
        <w:t>unieważnieniu postępowania.</w:t>
      </w:r>
    </w:p>
    <w:p w14:paraId="60592006" w14:textId="77777777" w:rsidR="00E235D3" w:rsidRPr="00884DDC" w:rsidRDefault="00E235D3" w:rsidP="00323D15">
      <w:pPr>
        <w:pStyle w:val="Akapitzlist"/>
        <w:numPr>
          <w:ilvl w:val="1"/>
          <w:numId w:val="45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884DDC">
        <w:rPr>
          <w:rFonts w:ascii="Arial" w:hAnsi="Arial" w:cs="Arial"/>
          <w:spacing w:val="-4"/>
          <w:sz w:val="24"/>
          <w:szCs w:val="24"/>
        </w:rPr>
        <w:t>upływie terminu jego związania ofertą przed zaistnieniem okoliczności wymienionych w lit. a) – d).</w:t>
      </w:r>
    </w:p>
    <w:p w14:paraId="562E6A35" w14:textId="77777777" w:rsidR="00393C25" w:rsidRPr="00884DDC" w:rsidRDefault="00393C25" w:rsidP="00442D3D">
      <w:pPr>
        <w:tabs>
          <w:tab w:val="clear" w:pos="3402"/>
        </w:tabs>
        <w:jc w:val="both"/>
        <w:rPr>
          <w:rFonts w:cs="Arial"/>
          <w:b/>
          <w:szCs w:val="24"/>
        </w:rPr>
      </w:pPr>
    </w:p>
    <w:p w14:paraId="4DAD5FE6" w14:textId="77777777" w:rsidR="00393C25" w:rsidRPr="00884DDC" w:rsidRDefault="00393C25" w:rsidP="009F7E35">
      <w:pPr>
        <w:tabs>
          <w:tab w:val="clear" w:pos="3402"/>
        </w:tabs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3. Adres do korespondencji:</w:t>
      </w:r>
    </w:p>
    <w:p w14:paraId="0F44E2EF" w14:textId="77777777" w:rsidR="00EF013E" w:rsidRPr="00884DDC" w:rsidRDefault="00EF013E" w:rsidP="00EF013E">
      <w:pPr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ENEA Ciepło Sp. z o.o.  </w:t>
      </w:r>
    </w:p>
    <w:p w14:paraId="60C29F46" w14:textId="77777777" w:rsidR="00EF013E" w:rsidRPr="00884DDC" w:rsidRDefault="00EF013E" w:rsidP="00EF013E">
      <w:pPr>
        <w:spacing w:line="240" w:lineRule="auto"/>
        <w:jc w:val="both"/>
        <w:rPr>
          <w:rFonts w:cs="Arial"/>
          <w:szCs w:val="24"/>
          <w:u w:val="single"/>
        </w:rPr>
      </w:pPr>
      <w:r w:rsidRPr="00884DDC">
        <w:rPr>
          <w:rFonts w:cs="Arial"/>
          <w:szCs w:val="24"/>
        </w:rPr>
        <w:t>Oddział Elektrociepłownia Białystok</w:t>
      </w:r>
    </w:p>
    <w:p w14:paraId="25651FF7" w14:textId="77777777" w:rsidR="00EF013E" w:rsidRPr="00884DDC" w:rsidRDefault="00EF013E" w:rsidP="00EF013E">
      <w:pPr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ul. Generała Władysława Andersa 15</w:t>
      </w:r>
    </w:p>
    <w:p w14:paraId="338810E9" w14:textId="77777777" w:rsidR="00393C25" w:rsidRPr="00884DDC" w:rsidRDefault="00EF013E" w:rsidP="00EF013E">
      <w:pPr>
        <w:tabs>
          <w:tab w:val="clear" w:pos="3402"/>
        </w:tabs>
        <w:spacing w:line="240" w:lineRule="auto"/>
        <w:rPr>
          <w:rFonts w:cs="Arial"/>
          <w:szCs w:val="24"/>
        </w:rPr>
      </w:pPr>
      <w:r w:rsidRPr="00884DDC">
        <w:rPr>
          <w:rFonts w:cs="Arial"/>
          <w:szCs w:val="24"/>
        </w:rPr>
        <w:t>15 – 124 Białystok</w:t>
      </w:r>
    </w:p>
    <w:p w14:paraId="05FD8DBE" w14:textId="77777777" w:rsidR="00EF013E" w:rsidRPr="00884DDC" w:rsidRDefault="00EF013E" w:rsidP="00EF013E">
      <w:pPr>
        <w:tabs>
          <w:tab w:val="clear" w:pos="3402"/>
        </w:tabs>
        <w:spacing w:line="240" w:lineRule="auto"/>
        <w:rPr>
          <w:rFonts w:cs="Arial"/>
          <w:b/>
          <w:bCs/>
          <w:szCs w:val="24"/>
        </w:rPr>
      </w:pPr>
    </w:p>
    <w:p w14:paraId="6B33765B" w14:textId="77777777" w:rsidR="00393C25" w:rsidRPr="00884DDC" w:rsidRDefault="00393C25" w:rsidP="00393C25">
      <w:pPr>
        <w:tabs>
          <w:tab w:val="clear" w:pos="3402"/>
        </w:tabs>
        <w:spacing w:line="240" w:lineRule="auto"/>
        <w:rPr>
          <w:rFonts w:cs="Arial"/>
          <w:b/>
          <w:bCs/>
          <w:szCs w:val="24"/>
        </w:rPr>
      </w:pPr>
      <w:r w:rsidRPr="00884DDC">
        <w:rPr>
          <w:rFonts w:cs="Arial"/>
          <w:b/>
          <w:bCs/>
          <w:szCs w:val="24"/>
        </w:rPr>
        <w:t>4</w:t>
      </w:r>
      <w:r w:rsidRPr="00884DDC">
        <w:rPr>
          <w:rFonts w:cs="Arial"/>
          <w:szCs w:val="24"/>
        </w:rPr>
        <w:t xml:space="preserve">. </w:t>
      </w:r>
      <w:r w:rsidRPr="00884DDC">
        <w:rPr>
          <w:rFonts w:cs="Arial"/>
          <w:b/>
          <w:bCs/>
          <w:szCs w:val="24"/>
        </w:rPr>
        <w:t xml:space="preserve">Wszelkich informacji związanych z postępowaniem udziela: </w:t>
      </w:r>
    </w:p>
    <w:p w14:paraId="46958DD3" w14:textId="10F143EE" w:rsidR="008F7E06" w:rsidRPr="00396CA0" w:rsidRDefault="008F7E06" w:rsidP="008F7E06">
      <w:pPr>
        <w:pStyle w:val="Default"/>
        <w:rPr>
          <w:b/>
          <w:bCs/>
          <w:color w:val="auto"/>
        </w:rPr>
      </w:pPr>
      <w:r w:rsidRPr="00396CA0">
        <w:rPr>
          <w:b/>
          <w:bCs/>
          <w:color w:val="auto"/>
        </w:rPr>
        <w:t>Pani</w:t>
      </w:r>
      <w:r w:rsidR="00396CA0" w:rsidRPr="00D7530F">
        <w:rPr>
          <w:b/>
          <w:bCs/>
          <w:color w:val="auto"/>
        </w:rPr>
        <w:t xml:space="preserve"> Katarzyna Drzewaszewska</w:t>
      </w:r>
      <w:r w:rsidRPr="00396CA0">
        <w:rPr>
          <w:b/>
          <w:bCs/>
          <w:color w:val="auto"/>
        </w:rPr>
        <w:t xml:space="preserve">, tel. </w:t>
      </w:r>
      <w:r w:rsidR="00396CA0" w:rsidRPr="00D7530F">
        <w:rPr>
          <w:b/>
          <w:bCs/>
          <w:color w:val="auto"/>
        </w:rPr>
        <w:t>85 654 97 39</w:t>
      </w:r>
    </w:p>
    <w:p w14:paraId="726EB815" w14:textId="339E71AC" w:rsidR="008F7E06" w:rsidRPr="00680FFE" w:rsidRDefault="008F7E06" w:rsidP="00D7530F">
      <w:pPr>
        <w:pStyle w:val="Default"/>
        <w:spacing w:line="276" w:lineRule="auto"/>
        <w:rPr>
          <w:b/>
          <w:bCs/>
          <w:color w:val="auto"/>
        </w:rPr>
      </w:pPr>
      <w:r w:rsidRPr="00396CA0">
        <w:rPr>
          <w:b/>
          <w:bCs/>
          <w:color w:val="auto"/>
        </w:rPr>
        <w:t xml:space="preserve">e-mail: </w:t>
      </w:r>
      <w:r w:rsidR="00396CA0" w:rsidRPr="00D7530F">
        <w:rPr>
          <w:b/>
          <w:bCs/>
          <w:color w:val="auto"/>
        </w:rPr>
        <w:t>katarzyna.drzewaszewska</w:t>
      </w:r>
      <w:r w:rsidRPr="00396CA0">
        <w:rPr>
          <w:b/>
          <w:color w:val="auto"/>
        </w:rPr>
        <w:t>@enea.pl</w:t>
      </w:r>
    </w:p>
    <w:p w14:paraId="1C98F511" w14:textId="77777777" w:rsidR="008F7E06" w:rsidRPr="008C703F" w:rsidRDefault="008F7E06" w:rsidP="008F7E06">
      <w:pPr>
        <w:pStyle w:val="Default"/>
        <w:rPr>
          <w:b/>
          <w:color w:val="auto"/>
        </w:rPr>
      </w:pPr>
      <w:r w:rsidRPr="008C703F">
        <w:rPr>
          <w:b/>
          <w:bCs/>
          <w:color w:val="auto"/>
        </w:rPr>
        <w:t>Pan Marek Mikulski, tel. 85 654 95 60,</w:t>
      </w:r>
      <w:r>
        <w:rPr>
          <w:b/>
          <w:bCs/>
          <w:color w:val="auto"/>
        </w:rPr>
        <w:t xml:space="preserve"> </w:t>
      </w:r>
      <w:r w:rsidRPr="008C703F">
        <w:rPr>
          <w:b/>
          <w:bCs/>
          <w:color w:val="auto"/>
        </w:rPr>
        <w:t xml:space="preserve">tel. kom. 601 352 209 </w:t>
      </w:r>
    </w:p>
    <w:p w14:paraId="30507413" w14:textId="573A00D6" w:rsidR="00393C25" w:rsidRPr="00884DDC" w:rsidRDefault="008F7E06" w:rsidP="008F7E06">
      <w:pPr>
        <w:tabs>
          <w:tab w:val="clear" w:pos="3402"/>
        </w:tabs>
        <w:spacing w:line="240" w:lineRule="auto"/>
        <w:rPr>
          <w:rFonts w:cs="Arial"/>
          <w:szCs w:val="24"/>
          <w:lang w:val="fr-FR"/>
        </w:rPr>
      </w:pPr>
      <w:r w:rsidRPr="00266F39">
        <w:rPr>
          <w:rFonts w:cs="Arial"/>
          <w:b/>
          <w:bCs/>
          <w:lang w:val="en-US"/>
        </w:rPr>
        <w:t xml:space="preserve">e-mail: </w:t>
      </w:r>
      <w:r w:rsidRPr="00266F39">
        <w:rPr>
          <w:rFonts w:cs="Arial"/>
          <w:b/>
          <w:bCs/>
          <w:szCs w:val="24"/>
          <w:lang w:val="en-US"/>
        </w:rPr>
        <w:t>marek.mikulski@enea.pl</w:t>
      </w:r>
      <w:r w:rsidRPr="009115D2" w:rsidDel="008F7E06">
        <w:rPr>
          <w:rFonts w:cs="Arial"/>
          <w:b/>
          <w:bCs/>
          <w:szCs w:val="24"/>
          <w:lang w:val="en-US"/>
        </w:rPr>
        <w:t xml:space="preserve"> </w:t>
      </w:r>
    </w:p>
    <w:p w14:paraId="1981CFDA" w14:textId="77777777" w:rsidR="00393C25" w:rsidRPr="00884DDC" w:rsidRDefault="00393C25" w:rsidP="00393C25">
      <w:pPr>
        <w:tabs>
          <w:tab w:val="clear" w:pos="3402"/>
        </w:tabs>
        <w:spacing w:line="240" w:lineRule="auto"/>
        <w:rPr>
          <w:rFonts w:cs="Arial"/>
          <w:szCs w:val="24"/>
          <w:lang w:val="fr-FR"/>
        </w:rPr>
      </w:pPr>
    </w:p>
    <w:p w14:paraId="240F9498" w14:textId="77777777" w:rsidR="00B6160A" w:rsidRPr="00884DDC" w:rsidRDefault="00B6160A" w:rsidP="00393C25">
      <w:pPr>
        <w:tabs>
          <w:tab w:val="clear" w:pos="3402"/>
        </w:tabs>
        <w:spacing w:line="240" w:lineRule="auto"/>
        <w:rPr>
          <w:rFonts w:cs="Arial"/>
          <w:szCs w:val="24"/>
          <w:lang w:val="fr-FR"/>
        </w:rPr>
      </w:pPr>
    </w:p>
    <w:p w14:paraId="04C4601E" w14:textId="77777777" w:rsidR="00B6160A" w:rsidRPr="00884DDC" w:rsidRDefault="00B6160A" w:rsidP="00393C25">
      <w:pPr>
        <w:tabs>
          <w:tab w:val="clear" w:pos="3402"/>
        </w:tabs>
        <w:spacing w:line="240" w:lineRule="auto"/>
        <w:rPr>
          <w:rFonts w:cs="Arial"/>
          <w:szCs w:val="24"/>
          <w:lang w:val="fr-FR"/>
        </w:rPr>
      </w:pPr>
    </w:p>
    <w:p w14:paraId="7CA80AA7" w14:textId="77777777" w:rsidR="00B6160A" w:rsidRPr="00884DDC" w:rsidRDefault="00B6160A" w:rsidP="00393C25">
      <w:pPr>
        <w:tabs>
          <w:tab w:val="clear" w:pos="3402"/>
        </w:tabs>
        <w:spacing w:line="240" w:lineRule="auto"/>
        <w:rPr>
          <w:rFonts w:cs="Arial"/>
          <w:szCs w:val="24"/>
          <w:lang w:val="fr-FR"/>
        </w:rPr>
      </w:pPr>
    </w:p>
    <w:p w14:paraId="55ADABDE" w14:textId="77777777" w:rsidR="00393C25" w:rsidRPr="00884DDC" w:rsidRDefault="00393C25" w:rsidP="00B51E1D">
      <w:pPr>
        <w:tabs>
          <w:tab w:val="clear" w:pos="3402"/>
        </w:tabs>
        <w:spacing w:line="240" w:lineRule="auto"/>
        <w:rPr>
          <w:rFonts w:eastAsia="Arial Unicode MS" w:cs="Arial"/>
          <w:i/>
          <w:iCs/>
          <w:szCs w:val="24"/>
        </w:rPr>
      </w:pPr>
      <w:r w:rsidRPr="00884DDC">
        <w:rPr>
          <w:rFonts w:eastAsia="Arial Unicode MS" w:cs="Arial"/>
          <w:b/>
          <w:bCs/>
          <w:szCs w:val="24"/>
        </w:rPr>
        <w:t>5. Terminarz przetargowy</w:t>
      </w:r>
      <w:r w:rsidRPr="00884DDC">
        <w:rPr>
          <w:rFonts w:eastAsia="Arial Unicode MS" w:cs="Arial"/>
          <w:i/>
          <w:iCs/>
          <w:szCs w:val="24"/>
        </w:rPr>
        <w:t xml:space="preserve">:  </w:t>
      </w:r>
    </w:p>
    <w:p w14:paraId="02A73F97" w14:textId="77777777" w:rsidR="00393C25" w:rsidRPr="00884DDC" w:rsidRDefault="00393C25" w:rsidP="00393C25">
      <w:pPr>
        <w:tabs>
          <w:tab w:val="clear" w:pos="3402"/>
        </w:tabs>
        <w:spacing w:line="240" w:lineRule="auto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13"/>
        <w:gridCol w:w="1349"/>
        <w:gridCol w:w="11"/>
        <w:gridCol w:w="6150"/>
      </w:tblGrid>
      <w:tr w:rsidR="00393C25" w:rsidRPr="00884DDC" w14:paraId="77C4D360" w14:textId="77777777" w:rsidTr="00C05795">
        <w:trPr>
          <w:trHeight w:val="454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3275" w14:textId="77777777" w:rsidR="00393C25" w:rsidRPr="00884DDC" w:rsidRDefault="00393C25" w:rsidP="00393C25">
            <w:pPr>
              <w:tabs>
                <w:tab w:val="clear" w:pos="3402"/>
              </w:tabs>
              <w:spacing w:line="240" w:lineRule="auto"/>
              <w:jc w:val="both"/>
              <w:rPr>
                <w:rFonts w:cs="Arial"/>
                <w:b/>
                <w:i/>
                <w:color w:val="000000"/>
                <w:szCs w:val="24"/>
              </w:rPr>
            </w:pPr>
            <w:r w:rsidRPr="00884DDC">
              <w:rPr>
                <w:rFonts w:cs="Arial"/>
                <w:b/>
                <w:i/>
                <w:color w:val="000000"/>
                <w:szCs w:val="24"/>
              </w:rPr>
              <w:t>Data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B1F6" w14:textId="77777777" w:rsidR="00393C25" w:rsidRPr="00884DDC" w:rsidRDefault="00393C25" w:rsidP="00393C25">
            <w:pPr>
              <w:tabs>
                <w:tab w:val="clear" w:pos="3402"/>
              </w:tabs>
              <w:spacing w:line="240" w:lineRule="auto"/>
              <w:jc w:val="both"/>
              <w:rPr>
                <w:rFonts w:cs="Arial"/>
                <w:b/>
                <w:i/>
                <w:color w:val="000000"/>
                <w:szCs w:val="24"/>
              </w:rPr>
            </w:pPr>
            <w:r w:rsidRPr="00884DDC">
              <w:rPr>
                <w:rFonts w:cs="Arial"/>
                <w:b/>
                <w:i/>
                <w:color w:val="000000"/>
                <w:szCs w:val="24"/>
              </w:rPr>
              <w:t xml:space="preserve">Godzina </w:t>
            </w:r>
          </w:p>
        </w:tc>
        <w:tc>
          <w:tcPr>
            <w:tcW w:w="6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F3B8" w14:textId="77777777" w:rsidR="00393C25" w:rsidRPr="00884DDC" w:rsidRDefault="00393C25" w:rsidP="00BC1C29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b/>
                <w:i/>
                <w:szCs w:val="24"/>
              </w:rPr>
            </w:pPr>
            <w:r w:rsidRPr="00884DDC">
              <w:rPr>
                <w:rFonts w:cs="Arial"/>
                <w:b/>
                <w:i/>
                <w:szCs w:val="24"/>
              </w:rPr>
              <w:t>Opis zdarzenia i miejsce</w:t>
            </w:r>
          </w:p>
        </w:tc>
      </w:tr>
      <w:tr w:rsidR="00393C25" w:rsidRPr="00884DDC" w14:paraId="74AB82B8" w14:textId="77777777" w:rsidTr="00C05795">
        <w:trPr>
          <w:trHeight w:val="419"/>
          <w:jc w:val="center"/>
        </w:trPr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FBB1" w14:textId="5B9F4430" w:rsidR="00393C25" w:rsidRPr="00884DDC" w:rsidRDefault="00CC015E" w:rsidP="001E47E1">
            <w:pPr>
              <w:shd w:val="clear" w:color="auto" w:fill="FFFFFF"/>
              <w:tabs>
                <w:tab w:val="clear" w:pos="3402"/>
              </w:tabs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14</w:t>
            </w:r>
            <w:r w:rsidR="005716D0">
              <w:rPr>
                <w:rFonts w:cs="Arial"/>
                <w:b/>
                <w:color w:val="000000"/>
                <w:szCs w:val="24"/>
              </w:rPr>
              <w:t>.0</w:t>
            </w:r>
            <w:r w:rsidR="0074709C">
              <w:rPr>
                <w:rFonts w:cs="Arial"/>
                <w:b/>
                <w:color w:val="000000"/>
                <w:szCs w:val="24"/>
              </w:rPr>
              <w:t>4</w:t>
            </w:r>
            <w:r w:rsidR="005716D0">
              <w:rPr>
                <w:rFonts w:cs="Arial"/>
                <w:b/>
                <w:color w:val="000000"/>
                <w:szCs w:val="24"/>
              </w:rPr>
              <w:t>.2022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D8BD8" w14:textId="76B7C414" w:rsidR="00393C25" w:rsidRPr="00884DDC" w:rsidRDefault="00752D48" w:rsidP="00393C25">
            <w:pPr>
              <w:shd w:val="clear" w:color="auto" w:fill="FFFFFF"/>
              <w:tabs>
                <w:tab w:val="clear" w:pos="3402"/>
              </w:tabs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9D1C78">
              <w:rPr>
                <w:rFonts w:cs="Arial"/>
                <w:b/>
                <w:szCs w:val="24"/>
              </w:rPr>
              <w:t>12:00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AF70" w14:textId="77777777" w:rsidR="00393C25" w:rsidRPr="00884DDC" w:rsidRDefault="00393C25" w:rsidP="00BC1C29">
            <w:pPr>
              <w:shd w:val="clear" w:color="auto" w:fill="FFFFFF"/>
              <w:tabs>
                <w:tab w:val="clear" w:pos="3402"/>
              </w:tabs>
              <w:spacing w:line="240" w:lineRule="auto"/>
              <w:jc w:val="center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>Spotkanie z Wykonawcami w Białymstoku,</w:t>
            </w:r>
          </w:p>
          <w:p w14:paraId="2A3950F4" w14:textId="77777777" w:rsidR="00BC1C29" w:rsidRPr="00884DDC" w:rsidRDefault="00393C25" w:rsidP="00BC1C29">
            <w:pPr>
              <w:shd w:val="clear" w:color="auto" w:fill="FFFFFF"/>
              <w:tabs>
                <w:tab w:val="clear" w:pos="3402"/>
              </w:tabs>
              <w:spacing w:line="240" w:lineRule="auto"/>
              <w:jc w:val="center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 xml:space="preserve">ul. Generała Władysława Andersa 15, Budynek A, </w:t>
            </w:r>
          </w:p>
          <w:p w14:paraId="73E35E74" w14:textId="77777777" w:rsidR="00393C25" w:rsidRPr="00884DDC" w:rsidRDefault="00393C25" w:rsidP="00BC1C29">
            <w:pPr>
              <w:shd w:val="clear" w:color="auto" w:fill="FFFFFF"/>
              <w:tabs>
                <w:tab w:val="clear" w:pos="3402"/>
              </w:tabs>
              <w:spacing w:line="240" w:lineRule="auto"/>
              <w:jc w:val="center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>pokój nr 7</w:t>
            </w:r>
          </w:p>
        </w:tc>
      </w:tr>
      <w:tr w:rsidR="00393C25" w:rsidRPr="00884DDC" w14:paraId="17B6EE96" w14:textId="77777777" w:rsidTr="00D23EFD">
        <w:trPr>
          <w:trHeight w:val="419"/>
          <w:jc w:val="center"/>
        </w:trPr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2D356" w14:textId="16E93826" w:rsidR="00393C25" w:rsidRPr="00884DDC" w:rsidRDefault="001E47E1" w:rsidP="001E47E1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09.05.2022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8C3E" w14:textId="6CAE80F5" w:rsidR="00393C25" w:rsidRPr="00884DDC" w:rsidRDefault="00752D48" w:rsidP="00393C25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9D1C78">
              <w:rPr>
                <w:rFonts w:cs="Arial"/>
                <w:b/>
                <w:szCs w:val="24"/>
              </w:rPr>
              <w:t>12:00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060F" w14:textId="77777777" w:rsidR="00393C25" w:rsidRPr="00884DDC" w:rsidRDefault="00393C25" w:rsidP="00BC1C29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>Termin składania ofert w Białymstoku,</w:t>
            </w:r>
          </w:p>
          <w:p w14:paraId="586437A1" w14:textId="77777777" w:rsidR="00393C25" w:rsidRPr="00884DDC" w:rsidRDefault="00393C25" w:rsidP="00BC1C29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>ul. Generała Władysława Andersa 15, Kancelaria</w:t>
            </w:r>
          </w:p>
        </w:tc>
      </w:tr>
      <w:tr w:rsidR="00BC1C29" w:rsidRPr="00884DDC" w14:paraId="4D10FDEE" w14:textId="77777777" w:rsidTr="00D23EFD">
        <w:trPr>
          <w:trHeight w:val="419"/>
          <w:jc w:val="center"/>
        </w:trPr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BB4D3" w14:textId="5A2B4DBA" w:rsidR="00BC1C29" w:rsidRPr="00884DDC" w:rsidRDefault="001E47E1" w:rsidP="001E47E1">
            <w:pPr>
              <w:tabs>
                <w:tab w:val="left" w:pos="708"/>
              </w:tabs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09.05.2022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F5AA" w14:textId="05808424" w:rsidR="00BC1C29" w:rsidRPr="00884DDC" w:rsidRDefault="00752D48" w:rsidP="00BC1C29">
            <w:pPr>
              <w:tabs>
                <w:tab w:val="left" w:pos="708"/>
              </w:tabs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12:3</w:t>
            </w:r>
            <w:r w:rsidRPr="009D1C78">
              <w:rPr>
                <w:rFonts w:cs="Arial"/>
                <w:b/>
                <w:szCs w:val="24"/>
              </w:rPr>
              <w:t>0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73FE" w14:textId="77777777" w:rsidR="00BC1C29" w:rsidRPr="00884DDC" w:rsidRDefault="00BC1C29" w:rsidP="00BC1C29">
            <w:pPr>
              <w:spacing w:line="240" w:lineRule="auto"/>
              <w:jc w:val="center"/>
              <w:rPr>
                <w:rFonts w:cs="Arial"/>
              </w:rPr>
            </w:pPr>
            <w:r w:rsidRPr="00884DDC">
              <w:rPr>
                <w:rFonts w:cs="Arial"/>
              </w:rPr>
              <w:t>Publiczne otwarcie ofert w Białymstoku,</w:t>
            </w:r>
          </w:p>
          <w:p w14:paraId="795BAD37" w14:textId="77777777" w:rsidR="00BC1C29" w:rsidRPr="00884DDC" w:rsidRDefault="00BC1C29" w:rsidP="00BC1C29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szCs w:val="24"/>
              </w:rPr>
            </w:pPr>
            <w:r w:rsidRPr="00884DDC">
              <w:rPr>
                <w:rFonts w:cs="Arial"/>
              </w:rPr>
              <w:t>ul. Generała Władysława Andersa 15, BUDYNEK A, pokój nr 7</w:t>
            </w:r>
          </w:p>
        </w:tc>
      </w:tr>
      <w:tr w:rsidR="009863A7" w:rsidRPr="00884DDC" w14:paraId="0673A6F9" w14:textId="77777777" w:rsidTr="00C05795">
        <w:trPr>
          <w:trHeight w:val="270"/>
          <w:jc w:val="center"/>
        </w:trPr>
        <w:tc>
          <w:tcPr>
            <w:tcW w:w="2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837B" w14:textId="77777777" w:rsidR="009863A7" w:rsidRPr="00884DDC" w:rsidRDefault="009863A7" w:rsidP="009863A7">
            <w:pPr>
              <w:tabs>
                <w:tab w:val="left" w:pos="708"/>
              </w:tabs>
              <w:spacing w:line="240" w:lineRule="auto"/>
              <w:jc w:val="center"/>
              <w:rPr>
                <w:rFonts w:cs="Arial"/>
                <w:b/>
                <w:i/>
                <w:szCs w:val="24"/>
              </w:rPr>
            </w:pPr>
            <w:r w:rsidRPr="00884DDC">
              <w:rPr>
                <w:rFonts w:cs="Arial"/>
                <w:b/>
                <w:szCs w:val="24"/>
              </w:rPr>
              <w:t>60 dni od upływu terminu składania ofert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CE5E" w14:textId="77777777" w:rsidR="009863A7" w:rsidRPr="00884DDC" w:rsidRDefault="009863A7" w:rsidP="009863A7">
            <w:pPr>
              <w:tabs>
                <w:tab w:val="left" w:pos="708"/>
              </w:tabs>
              <w:spacing w:line="240" w:lineRule="auto"/>
              <w:jc w:val="center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 xml:space="preserve">Termin związania ofertą </w:t>
            </w:r>
          </w:p>
        </w:tc>
      </w:tr>
      <w:tr w:rsidR="00393C25" w:rsidRPr="00884DDC" w14:paraId="22AD29EC" w14:textId="77777777" w:rsidTr="00C05795">
        <w:trPr>
          <w:trHeight w:val="420"/>
          <w:jc w:val="center"/>
        </w:trPr>
        <w:tc>
          <w:tcPr>
            <w:tcW w:w="2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4221" w14:textId="2E59F986" w:rsidR="00393C25" w:rsidRPr="00884DDC" w:rsidRDefault="00491722" w:rsidP="00BF56A5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do </w:t>
            </w:r>
            <w:r w:rsidR="00CE58E1">
              <w:rPr>
                <w:rFonts w:cs="Arial"/>
                <w:b/>
                <w:szCs w:val="24"/>
              </w:rPr>
              <w:t>21</w:t>
            </w:r>
            <w:r w:rsidR="001C48E4">
              <w:rPr>
                <w:rFonts w:cs="Arial"/>
                <w:b/>
                <w:szCs w:val="24"/>
              </w:rPr>
              <w:t>.09</w:t>
            </w:r>
            <w:r>
              <w:rPr>
                <w:rFonts w:cs="Arial"/>
                <w:b/>
                <w:szCs w:val="24"/>
              </w:rPr>
              <w:t>.2022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A1C7" w14:textId="77777777" w:rsidR="00393C25" w:rsidRPr="00884DDC" w:rsidRDefault="00393C25" w:rsidP="00BC1C29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bCs/>
                <w:szCs w:val="24"/>
              </w:rPr>
            </w:pPr>
            <w:r w:rsidRPr="00884DDC">
              <w:rPr>
                <w:rFonts w:cs="Arial"/>
                <w:bCs/>
                <w:szCs w:val="24"/>
              </w:rPr>
              <w:t>Termin realizacji przedmiotu zamówienia</w:t>
            </w:r>
          </w:p>
        </w:tc>
      </w:tr>
    </w:tbl>
    <w:p w14:paraId="682DFDAA" w14:textId="77777777" w:rsidR="00393C25" w:rsidRPr="00884DDC" w:rsidRDefault="00393C25" w:rsidP="00393C25">
      <w:pPr>
        <w:tabs>
          <w:tab w:val="clear" w:pos="3402"/>
        </w:tabs>
        <w:spacing w:line="240" w:lineRule="auto"/>
        <w:jc w:val="both"/>
        <w:rPr>
          <w:rFonts w:cs="Arial"/>
          <w:b/>
          <w:szCs w:val="24"/>
        </w:rPr>
      </w:pPr>
    </w:p>
    <w:p w14:paraId="47694A6C" w14:textId="2CD0DDF3" w:rsidR="00393C25" w:rsidRPr="00884DDC" w:rsidRDefault="00393C25" w:rsidP="009F7E35">
      <w:pPr>
        <w:tabs>
          <w:tab w:val="clear" w:pos="3402"/>
        </w:tabs>
        <w:jc w:val="both"/>
        <w:rPr>
          <w:rFonts w:cs="Arial"/>
          <w:b/>
          <w:szCs w:val="24"/>
          <w:u w:val="single"/>
        </w:rPr>
      </w:pPr>
      <w:r w:rsidRPr="00884DDC">
        <w:rPr>
          <w:rFonts w:cs="Arial"/>
          <w:b/>
          <w:szCs w:val="24"/>
        </w:rPr>
        <w:t>6. O udzielenie zamówienia mogą ubiegać się:</w:t>
      </w:r>
    </w:p>
    <w:p w14:paraId="2D58E35B" w14:textId="4CC6561B" w:rsidR="00A42D58" w:rsidRPr="00884DDC" w:rsidRDefault="00A42D58" w:rsidP="00A42D58">
      <w:pPr>
        <w:numPr>
          <w:ilvl w:val="0"/>
          <w:numId w:val="1"/>
        </w:numPr>
        <w:jc w:val="both"/>
        <w:rPr>
          <w:rFonts w:cs="Arial"/>
          <w:bCs/>
          <w:szCs w:val="24"/>
        </w:rPr>
      </w:pPr>
      <w:r w:rsidRPr="00884DDC">
        <w:rPr>
          <w:rFonts w:cs="Arial"/>
          <w:bCs/>
          <w:szCs w:val="24"/>
        </w:rPr>
        <w:t>Wykonawcy, którzy są uprawnieni do występowania w obrocie prawnym</w:t>
      </w:r>
      <w:r w:rsidR="00822E7B">
        <w:rPr>
          <w:rFonts w:cs="Arial"/>
          <w:bCs/>
          <w:szCs w:val="24"/>
        </w:rPr>
        <w:t>;</w:t>
      </w:r>
      <w:r w:rsidRPr="00884DDC">
        <w:rPr>
          <w:rFonts w:cs="Arial"/>
          <w:bCs/>
          <w:szCs w:val="24"/>
        </w:rPr>
        <w:t xml:space="preserve"> </w:t>
      </w:r>
    </w:p>
    <w:p w14:paraId="4616F6E5" w14:textId="6FE22E23" w:rsidR="00A42D58" w:rsidRPr="00884DDC" w:rsidRDefault="00A42D58" w:rsidP="00A42D58">
      <w:pPr>
        <w:numPr>
          <w:ilvl w:val="0"/>
          <w:numId w:val="1"/>
        </w:numPr>
        <w:jc w:val="both"/>
        <w:rPr>
          <w:rFonts w:cs="Arial"/>
          <w:bCs/>
          <w:szCs w:val="24"/>
        </w:rPr>
      </w:pPr>
      <w:r w:rsidRPr="00884DDC">
        <w:rPr>
          <w:rFonts w:cs="Arial"/>
          <w:bCs/>
          <w:szCs w:val="24"/>
        </w:rPr>
        <w:t>Wykonawcy, którzy nie figurują w Krajowym Rejestrze Karnym</w:t>
      </w:r>
      <w:r w:rsidR="00822E7B">
        <w:rPr>
          <w:rFonts w:cs="Arial"/>
          <w:bCs/>
          <w:szCs w:val="24"/>
        </w:rPr>
        <w:t>;</w:t>
      </w:r>
      <w:r w:rsidRPr="00884DDC">
        <w:rPr>
          <w:rFonts w:cs="Arial"/>
          <w:bCs/>
          <w:szCs w:val="24"/>
        </w:rPr>
        <w:t xml:space="preserve"> </w:t>
      </w:r>
    </w:p>
    <w:p w14:paraId="7A0A8B0D" w14:textId="5310D6DF" w:rsidR="00A42D58" w:rsidRPr="00884DDC" w:rsidRDefault="00A42D58" w:rsidP="00A42D58">
      <w:pPr>
        <w:numPr>
          <w:ilvl w:val="0"/>
          <w:numId w:val="1"/>
        </w:numPr>
        <w:jc w:val="both"/>
        <w:rPr>
          <w:rFonts w:cs="Arial"/>
          <w:bCs/>
          <w:szCs w:val="24"/>
        </w:rPr>
      </w:pPr>
      <w:r w:rsidRPr="00884DDC">
        <w:rPr>
          <w:rFonts w:cs="Arial"/>
          <w:bCs/>
          <w:szCs w:val="24"/>
        </w:rPr>
        <w:t>Wykonawcy, w stosunku do których nie toczy się postępowanie upadłościowe, ani też nie ogłoszono upadłości</w:t>
      </w:r>
      <w:r w:rsidR="00822E7B">
        <w:rPr>
          <w:rFonts w:cs="Arial"/>
          <w:bCs/>
          <w:szCs w:val="24"/>
        </w:rPr>
        <w:t>;</w:t>
      </w:r>
    </w:p>
    <w:p w14:paraId="01856617" w14:textId="4810010D" w:rsidR="00A42D58" w:rsidRPr="00884DDC" w:rsidRDefault="00A42D58" w:rsidP="00A42D58">
      <w:pPr>
        <w:numPr>
          <w:ilvl w:val="0"/>
          <w:numId w:val="1"/>
        </w:numPr>
        <w:jc w:val="both"/>
        <w:rPr>
          <w:rFonts w:cs="Arial"/>
          <w:bCs/>
          <w:szCs w:val="24"/>
        </w:rPr>
      </w:pPr>
      <w:r w:rsidRPr="00884DDC">
        <w:rPr>
          <w:rFonts w:cs="Arial"/>
          <w:bCs/>
          <w:szCs w:val="24"/>
        </w:rPr>
        <w:t>Wykonawcy, którzy nie zalegają z uiszczaniem podatków, oraz opłat i składek na ubezpieczenie społeczne</w:t>
      </w:r>
      <w:r w:rsidR="00822E7B">
        <w:rPr>
          <w:rFonts w:cs="Arial"/>
          <w:bCs/>
          <w:szCs w:val="24"/>
        </w:rPr>
        <w:t>;</w:t>
      </w:r>
    </w:p>
    <w:p w14:paraId="75AA3746" w14:textId="77777777" w:rsidR="00534083" w:rsidRPr="00884DDC" w:rsidRDefault="00534083" w:rsidP="00534083">
      <w:pPr>
        <w:numPr>
          <w:ilvl w:val="0"/>
          <w:numId w:val="1"/>
        </w:numPr>
        <w:jc w:val="both"/>
        <w:rPr>
          <w:rFonts w:cs="Arial"/>
          <w:bCs/>
          <w:szCs w:val="24"/>
        </w:rPr>
      </w:pPr>
      <w:r w:rsidRPr="00884DDC">
        <w:rPr>
          <w:rFonts w:cs="Arial"/>
          <w:bCs/>
          <w:szCs w:val="24"/>
        </w:rPr>
        <w:t>Wykonawcy, którzy posiadają uprawnienia do wykonywania określonej działalności lub czynności, jeżeli przepisy prawa powszechnie obowiązującego nakładają obowiązek posiadania takich uprawnień;</w:t>
      </w:r>
    </w:p>
    <w:p w14:paraId="1E177E1B" w14:textId="77777777" w:rsidR="00494CF7" w:rsidRPr="00884DDC" w:rsidRDefault="00494CF7" w:rsidP="00937AD5">
      <w:pPr>
        <w:numPr>
          <w:ilvl w:val="0"/>
          <w:numId w:val="1"/>
        </w:numPr>
        <w:jc w:val="both"/>
        <w:rPr>
          <w:rFonts w:cs="Arial"/>
          <w:bCs/>
          <w:szCs w:val="24"/>
        </w:rPr>
      </w:pPr>
      <w:r w:rsidRPr="00884DDC">
        <w:rPr>
          <w:rFonts w:cs="Arial"/>
          <w:bCs/>
          <w:szCs w:val="24"/>
        </w:rPr>
        <w:t xml:space="preserve">Wykonawcy, którzy </w:t>
      </w:r>
      <w:r w:rsidR="00937AD5" w:rsidRPr="00884DDC">
        <w:rPr>
          <w:rFonts w:cs="Arial"/>
          <w:bCs/>
          <w:szCs w:val="24"/>
        </w:rPr>
        <w:t xml:space="preserve">znajdują się w sytuacji ekonomicznej i finansowej zapewniającej wykonanie zamówienia, tj. : </w:t>
      </w:r>
    </w:p>
    <w:p w14:paraId="180CA21F" w14:textId="45446B3E" w:rsidR="00937AD5" w:rsidRPr="00884DDC" w:rsidRDefault="00937AD5">
      <w:pPr>
        <w:ind w:left="170"/>
        <w:jc w:val="both"/>
        <w:rPr>
          <w:rFonts w:cs="Arial"/>
          <w:bCs/>
          <w:szCs w:val="24"/>
        </w:rPr>
      </w:pPr>
      <w:r w:rsidRPr="00884DDC">
        <w:rPr>
          <w:rFonts w:cs="Arial"/>
          <w:bCs/>
          <w:szCs w:val="24"/>
        </w:rPr>
        <w:t>- posiadanie przez Wykonawcę ubezpieczenia od odpowiedzialności cywilnej w zakresie prowad</w:t>
      </w:r>
      <w:r w:rsidR="002D76E7" w:rsidRPr="00884DDC">
        <w:rPr>
          <w:rFonts w:cs="Arial"/>
          <w:bCs/>
          <w:szCs w:val="24"/>
        </w:rPr>
        <w:t xml:space="preserve">zonej działalności gospodarczej </w:t>
      </w:r>
      <w:r w:rsidR="002D76E7" w:rsidRPr="00884DDC">
        <w:t xml:space="preserve">na sumę gwarancyjną w wysokości co najmniej </w:t>
      </w:r>
      <w:r w:rsidR="00AD73E9">
        <w:t>1</w:t>
      </w:r>
      <w:r w:rsidR="00B30617">
        <w:t> </w:t>
      </w:r>
      <w:r w:rsidR="00AD73E9">
        <w:t>5</w:t>
      </w:r>
      <w:r w:rsidR="00B30617">
        <w:t>00 000,</w:t>
      </w:r>
      <w:r w:rsidR="00CB024D">
        <w:t>00</w:t>
      </w:r>
      <w:r w:rsidR="00B30617">
        <w:t xml:space="preserve"> </w:t>
      </w:r>
      <w:r w:rsidR="002D76E7" w:rsidRPr="00884DDC">
        <w:t xml:space="preserve">złotych (słownie: </w:t>
      </w:r>
      <w:r w:rsidR="00AD73E9">
        <w:t>jeden</w:t>
      </w:r>
      <w:r w:rsidR="0072089F">
        <w:t xml:space="preserve"> </w:t>
      </w:r>
      <w:r w:rsidR="00B30617">
        <w:t>milion</w:t>
      </w:r>
      <w:r w:rsidR="00AD73E9">
        <w:t xml:space="preserve"> pięćset tysięcy</w:t>
      </w:r>
      <w:r w:rsidR="0072089F">
        <w:t xml:space="preserve"> </w:t>
      </w:r>
      <w:r w:rsidR="00B30617">
        <w:t>złotych</w:t>
      </w:r>
      <w:r w:rsidR="00B30617" w:rsidRPr="00884DDC">
        <w:t xml:space="preserve">) </w:t>
      </w:r>
      <w:r w:rsidR="002D76E7" w:rsidRPr="00884DDC">
        <w:t>na jeden i wszystkie wypadki w okresie ubezpieczenia</w:t>
      </w:r>
      <w:r w:rsidR="00335A18">
        <w:t>;</w:t>
      </w:r>
    </w:p>
    <w:p w14:paraId="37B43DFA" w14:textId="77777777" w:rsidR="00A42D58" w:rsidRPr="00884DDC" w:rsidRDefault="00A42D58" w:rsidP="00A42D58">
      <w:pPr>
        <w:numPr>
          <w:ilvl w:val="0"/>
          <w:numId w:val="1"/>
        </w:numPr>
        <w:jc w:val="both"/>
        <w:rPr>
          <w:rFonts w:cs="Arial"/>
          <w:bCs/>
          <w:szCs w:val="24"/>
        </w:rPr>
      </w:pPr>
      <w:r w:rsidRPr="00884DDC">
        <w:rPr>
          <w:rFonts w:cs="Arial"/>
          <w:bCs/>
          <w:szCs w:val="24"/>
        </w:rPr>
        <w:t>Wykonawcy, którzy posiadają niezbędną wiedzę</w:t>
      </w:r>
      <w:r w:rsidR="00534083" w:rsidRPr="00884DDC">
        <w:rPr>
          <w:rFonts w:cs="Arial"/>
          <w:bCs/>
          <w:szCs w:val="24"/>
        </w:rPr>
        <w:t xml:space="preserve"> i </w:t>
      </w:r>
      <w:r w:rsidRPr="00884DDC">
        <w:rPr>
          <w:rFonts w:cs="Arial"/>
          <w:bCs/>
          <w:szCs w:val="24"/>
        </w:rPr>
        <w:t>doświadczenie</w:t>
      </w:r>
      <w:r w:rsidR="00534083" w:rsidRPr="00884DDC">
        <w:rPr>
          <w:rFonts w:cs="Arial"/>
          <w:bCs/>
          <w:szCs w:val="24"/>
        </w:rPr>
        <w:t xml:space="preserve"> oraz dysponują odpowiednim p</w:t>
      </w:r>
      <w:r w:rsidRPr="00884DDC">
        <w:rPr>
          <w:rFonts w:cs="Arial"/>
          <w:bCs/>
          <w:szCs w:val="24"/>
        </w:rPr>
        <w:t>otencjał</w:t>
      </w:r>
      <w:r w:rsidR="00534083" w:rsidRPr="00884DDC">
        <w:rPr>
          <w:rFonts w:cs="Arial"/>
          <w:bCs/>
          <w:szCs w:val="24"/>
        </w:rPr>
        <w:t>em</w:t>
      </w:r>
      <w:r w:rsidRPr="00884DDC">
        <w:rPr>
          <w:rFonts w:cs="Arial"/>
          <w:bCs/>
          <w:szCs w:val="24"/>
        </w:rPr>
        <w:t xml:space="preserve"> techniczny</w:t>
      </w:r>
      <w:r w:rsidR="00534083" w:rsidRPr="00884DDC">
        <w:rPr>
          <w:rFonts w:cs="Arial"/>
          <w:bCs/>
          <w:szCs w:val="24"/>
        </w:rPr>
        <w:t>m</w:t>
      </w:r>
      <w:r w:rsidR="00937AD5" w:rsidRPr="00884DDC">
        <w:rPr>
          <w:rFonts w:cs="Arial"/>
          <w:bCs/>
          <w:szCs w:val="24"/>
        </w:rPr>
        <w:t xml:space="preserve">, </w:t>
      </w:r>
      <w:r w:rsidRPr="00884DDC">
        <w:rPr>
          <w:rFonts w:cs="Arial"/>
          <w:bCs/>
          <w:szCs w:val="24"/>
        </w:rPr>
        <w:t xml:space="preserve">dysponują osobami </w:t>
      </w:r>
      <w:r w:rsidR="00534083" w:rsidRPr="00884DDC">
        <w:rPr>
          <w:rFonts w:cs="Arial"/>
          <w:bCs/>
          <w:szCs w:val="24"/>
        </w:rPr>
        <w:t xml:space="preserve">zdolnymi do wykonania </w:t>
      </w:r>
      <w:r w:rsidR="00534083" w:rsidRPr="00884DDC">
        <w:rPr>
          <w:rFonts w:cs="Arial"/>
          <w:bCs/>
          <w:szCs w:val="24"/>
        </w:rPr>
        <w:lastRenderedPageBreak/>
        <w:t xml:space="preserve">zamówienia </w:t>
      </w:r>
      <w:r w:rsidRPr="00884DDC">
        <w:rPr>
          <w:rFonts w:cs="Arial"/>
          <w:bCs/>
          <w:szCs w:val="24"/>
        </w:rPr>
        <w:t xml:space="preserve">z odpowiednimi uprawnieniami </w:t>
      </w:r>
      <w:r w:rsidRPr="00884DDC">
        <w:rPr>
          <w:rFonts w:cs="Arial"/>
          <w:szCs w:val="24"/>
        </w:rPr>
        <w:t xml:space="preserve">w liczbie zapewniającej należyte wykonanie zamówienia, </w:t>
      </w:r>
      <w:r w:rsidRPr="00FF13B5">
        <w:rPr>
          <w:rFonts w:cs="Arial"/>
          <w:szCs w:val="24"/>
        </w:rPr>
        <w:t>w tym</w:t>
      </w:r>
      <w:r w:rsidRPr="00FF13B5">
        <w:rPr>
          <w:rFonts w:cs="Arial"/>
          <w:bCs/>
          <w:szCs w:val="24"/>
        </w:rPr>
        <w:t>:</w:t>
      </w:r>
    </w:p>
    <w:p w14:paraId="18BA7AF0" w14:textId="0A505AB5" w:rsidR="00A42D58" w:rsidRPr="0083170B" w:rsidRDefault="00FF13B5" w:rsidP="00D7530F">
      <w:pPr>
        <w:jc w:val="both"/>
        <w:rPr>
          <w:rFonts w:cs="Arial"/>
          <w:bCs/>
          <w:szCs w:val="24"/>
        </w:rPr>
      </w:pPr>
      <w:r w:rsidRPr="00C158B8">
        <w:rPr>
          <w:rFonts w:cs="Tahoma"/>
        </w:rPr>
        <w:t>- wszystkie osoby z zespołu są w posiadaniu uprawnień energetycznych przynajmniej grupy II p.1), w zakresie obsługi;</w:t>
      </w:r>
    </w:p>
    <w:p w14:paraId="6B39F758" w14:textId="5D99F573" w:rsidR="00B77828" w:rsidRPr="00884DDC" w:rsidRDefault="00B77828" w:rsidP="00D7530F">
      <w:pPr>
        <w:pStyle w:val="Akapitzlist"/>
        <w:numPr>
          <w:ilvl w:val="0"/>
          <w:numId w:val="1"/>
        </w:numPr>
        <w:spacing w:after="0" w:line="360" w:lineRule="auto"/>
        <w:ind w:firstLine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84DDC">
        <w:rPr>
          <w:rFonts w:ascii="Arial" w:hAnsi="Arial" w:cs="Arial"/>
          <w:snapToGrid w:val="0"/>
          <w:color w:val="000000"/>
          <w:sz w:val="24"/>
          <w:szCs w:val="24"/>
        </w:rPr>
        <w:t>Wykonawcy, którzy w okresie ostatnich</w:t>
      </w:r>
      <w:r w:rsidR="00F65477">
        <w:rPr>
          <w:rFonts w:ascii="Arial" w:hAnsi="Arial" w:cs="Arial"/>
          <w:snapToGrid w:val="0"/>
          <w:color w:val="000000"/>
          <w:sz w:val="24"/>
          <w:szCs w:val="24"/>
        </w:rPr>
        <w:t xml:space="preserve"> 5</w:t>
      </w:r>
      <w:r w:rsidR="00F65477" w:rsidRPr="00884DDC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884DDC">
        <w:rPr>
          <w:rFonts w:ascii="Arial" w:hAnsi="Arial" w:cs="Arial"/>
          <w:snapToGrid w:val="0"/>
          <w:color w:val="000000"/>
          <w:sz w:val="24"/>
          <w:szCs w:val="24"/>
        </w:rPr>
        <w:t>lat przed upływem terminu składania ofert</w:t>
      </w:r>
      <w:r w:rsidR="00F51161" w:rsidRPr="00884DDC">
        <w:rPr>
          <w:rFonts w:ascii="Arial" w:hAnsi="Arial" w:cs="Arial"/>
          <w:snapToGrid w:val="0"/>
          <w:color w:val="000000"/>
          <w:sz w:val="24"/>
          <w:szCs w:val="24"/>
        </w:rPr>
        <w:t>,</w:t>
      </w:r>
      <w:r w:rsidRPr="00884DDC">
        <w:rPr>
          <w:rFonts w:ascii="Arial" w:hAnsi="Arial" w:cs="Arial"/>
          <w:snapToGrid w:val="0"/>
          <w:color w:val="000000"/>
          <w:sz w:val="24"/>
          <w:szCs w:val="24"/>
        </w:rPr>
        <w:t xml:space="preserve"> a jeżeli okres prowadzenia działalności jest krótszy</w:t>
      </w:r>
      <w:r w:rsidR="00F51161" w:rsidRPr="00884DDC">
        <w:rPr>
          <w:rFonts w:ascii="Arial" w:hAnsi="Arial" w:cs="Arial"/>
          <w:snapToGrid w:val="0"/>
          <w:color w:val="000000"/>
          <w:sz w:val="24"/>
          <w:szCs w:val="24"/>
        </w:rPr>
        <w:t>,</w:t>
      </w:r>
      <w:r w:rsidRPr="00884DDC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F51161" w:rsidRPr="00884DDC">
        <w:rPr>
          <w:rFonts w:ascii="Arial" w:hAnsi="Arial" w:cs="Arial"/>
          <w:snapToGrid w:val="0"/>
          <w:color w:val="000000"/>
          <w:sz w:val="24"/>
          <w:szCs w:val="24"/>
        </w:rPr>
        <w:t xml:space="preserve">to </w:t>
      </w:r>
      <w:r w:rsidRPr="00884DDC">
        <w:rPr>
          <w:rFonts w:ascii="Arial" w:hAnsi="Arial" w:cs="Arial"/>
          <w:snapToGrid w:val="0"/>
          <w:color w:val="000000"/>
          <w:sz w:val="24"/>
          <w:szCs w:val="24"/>
        </w:rPr>
        <w:t xml:space="preserve">w tym okresie, należycie wykonali </w:t>
      </w:r>
      <w:r w:rsidR="00AB51EA" w:rsidRPr="009115D2">
        <w:rPr>
          <w:rFonts w:ascii="Arial" w:hAnsi="Arial" w:cs="Arial"/>
          <w:snapToGrid w:val="0"/>
          <w:color w:val="000000"/>
          <w:sz w:val="24"/>
          <w:szCs w:val="24"/>
        </w:rPr>
        <w:t>usługę modernizacji, montażu lub remontu na obszarze kotłowni</w:t>
      </w:r>
      <w:r w:rsidR="00AB51EA" w:rsidDel="00AB51EA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29069B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884DDC">
        <w:rPr>
          <w:rFonts w:ascii="Arial" w:hAnsi="Arial" w:cs="Arial"/>
          <w:snapToGrid w:val="0"/>
          <w:color w:val="000000"/>
          <w:sz w:val="24"/>
          <w:szCs w:val="24"/>
        </w:rPr>
        <w:t xml:space="preserve">– co najmniej </w:t>
      </w:r>
      <w:r w:rsidR="00AD73E9">
        <w:rPr>
          <w:rFonts w:ascii="Arial" w:hAnsi="Arial" w:cs="Arial"/>
          <w:snapToGrid w:val="0"/>
          <w:color w:val="000000"/>
          <w:sz w:val="24"/>
          <w:szCs w:val="24"/>
        </w:rPr>
        <w:t>jedno</w:t>
      </w:r>
      <w:r w:rsidR="002307B1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7A6079">
        <w:rPr>
          <w:rFonts w:ascii="Arial" w:hAnsi="Arial" w:cs="Arial"/>
          <w:snapToGrid w:val="0"/>
          <w:color w:val="000000"/>
          <w:sz w:val="24"/>
          <w:szCs w:val="24"/>
        </w:rPr>
        <w:t>zamówieni</w:t>
      </w:r>
      <w:r w:rsidR="00AD73E9">
        <w:rPr>
          <w:rFonts w:ascii="Arial" w:hAnsi="Arial" w:cs="Arial"/>
          <w:snapToGrid w:val="0"/>
          <w:color w:val="000000"/>
          <w:sz w:val="24"/>
          <w:szCs w:val="24"/>
        </w:rPr>
        <w:t>e</w:t>
      </w:r>
      <w:r w:rsidRPr="00884DDC">
        <w:rPr>
          <w:rFonts w:ascii="Arial" w:hAnsi="Arial" w:cs="Arial"/>
          <w:snapToGrid w:val="0"/>
          <w:color w:val="000000"/>
          <w:sz w:val="24"/>
          <w:szCs w:val="24"/>
        </w:rPr>
        <w:t xml:space="preserve"> w tym zak</w:t>
      </w:r>
      <w:r w:rsidR="000B1C32">
        <w:rPr>
          <w:rFonts w:ascii="Arial" w:hAnsi="Arial" w:cs="Arial"/>
          <w:snapToGrid w:val="0"/>
          <w:color w:val="000000"/>
          <w:sz w:val="24"/>
          <w:szCs w:val="24"/>
        </w:rPr>
        <w:t xml:space="preserve">resie, o wartości </w:t>
      </w:r>
      <w:r w:rsidR="007A6079">
        <w:rPr>
          <w:rFonts w:ascii="Arial" w:hAnsi="Arial" w:cs="Arial"/>
          <w:snapToGrid w:val="0"/>
          <w:color w:val="000000"/>
          <w:sz w:val="24"/>
          <w:szCs w:val="24"/>
        </w:rPr>
        <w:t>w/w zamówienia</w:t>
      </w:r>
      <w:r w:rsidRPr="00884DDC">
        <w:rPr>
          <w:rFonts w:ascii="Arial" w:hAnsi="Arial" w:cs="Arial"/>
          <w:snapToGrid w:val="0"/>
          <w:color w:val="000000"/>
          <w:sz w:val="24"/>
          <w:szCs w:val="24"/>
        </w:rPr>
        <w:t xml:space="preserve"> nie mniejszej niż </w:t>
      </w:r>
      <w:r w:rsidR="007A6079">
        <w:rPr>
          <w:rFonts w:ascii="Arial" w:hAnsi="Arial" w:cs="Arial"/>
          <w:snapToGrid w:val="0"/>
          <w:color w:val="000000"/>
          <w:sz w:val="24"/>
          <w:szCs w:val="24"/>
        </w:rPr>
        <w:t>1000</w:t>
      </w:r>
      <w:r w:rsidR="0072089F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7A6079">
        <w:rPr>
          <w:rFonts w:ascii="Arial" w:hAnsi="Arial" w:cs="Arial"/>
          <w:snapToGrid w:val="0"/>
          <w:color w:val="000000"/>
          <w:sz w:val="24"/>
          <w:szCs w:val="24"/>
        </w:rPr>
        <w:t>000</w:t>
      </w:r>
      <w:r w:rsidR="00F65477">
        <w:rPr>
          <w:rFonts w:ascii="Arial" w:hAnsi="Arial" w:cs="Arial"/>
          <w:snapToGrid w:val="0"/>
          <w:color w:val="000000"/>
          <w:sz w:val="24"/>
          <w:szCs w:val="24"/>
        </w:rPr>
        <w:t>,00</w:t>
      </w:r>
      <w:r w:rsidR="00F65477" w:rsidRPr="00884DDC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884DDC">
        <w:rPr>
          <w:rFonts w:ascii="Arial" w:hAnsi="Arial" w:cs="Arial"/>
          <w:snapToGrid w:val="0"/>
          <w:color w:val="000000"/>
          <w:sz w:val="24"/>
          <w:szCs w:val="24"/>
        </w:rPr>
        <w:t>PLN netto</w:t>
      </w:r>
      <w:r w:rsidR="002307B1">
        <w:rPr>
          <w:rFonts w:ascii="Arial" w:hAnsi="Arial" w:cs="Arial"/>
          <w:snapToGrid w:val="0"/>
          <w:color w:val="000000"/>
          <w:sz w:val="24"/>
          <w:szCs w:val="24"/>
        </w:rPr>
        <w:t xml:space="preserve"> każde</w:t>
      </w:r>
      <w:r w:rsidRPr="00884DDC">
        <w:rPr>
          <w:rFonts w:ascii="Arial" w:hAnsi="Arial" w:cs="Arial"/>
          <w:snapToGrid w:val="0"/>
          <w:color w:val="000000"/>
          <w:sz w:val="24"/>
          <w:szCs w:val="24"/>
        </w:rPr>
        <w:t xml:space="preserve"> i przedłożą </w:t>
      </w:r>
      <w:r w:rsidR="00AD73E9">
        <w:rPr>
          <w:rFonts w:ascii="Arial" w:hAnsi="Arial" w:cs="Arial"/>
          <w:snapToGrid w:val="0"/>
          <w:color w:val="000000"/>
          <w:sz w:val="24"/>
          <w:szCs w:val="24"/>
        </w:rPr>
        <w:t xml:space="preserve">jedną </w:t>
      </w:r>
      <w:r w:rsidR="007A6079">
        <w:rPr>
          <w:rFonts w:ascii="Arial" w:hAnsi="Arial" w:cs="Arial"/>
          <w:snapToGrid w:val="0"/>
          <w:color w:val="000000"/>
          <w:sz w:val="24"/>
          <w:szCs w:val="24"/>
        </w:rPr>
        <w:t>opini</w:t>
      </w:r>
      <w:r w:rsidR="00AD73E9">
        <w:rPr>
          <w:rFonts w:ascii="Arial" w:hAnsi="Arial" w:cs="Arial"/>
          <w:snapToGrid w:val="0"/>
          <w:color w:val="000000"/>
          <w:sz w:val="24"/>
          <w:szCs w:val="24"/>
        </w:rPr>
        <w:t>ę</w:t>
      </w:r>
      <w:r w:rsidR="007A6079">
        <w:rPr>
          <w:rFonts w:ascii="Arial" w:hAnsi="Arial" w:cs="Arial"/>
          <w:snapToGrid w:val="0"/>
          <w:color w:val="000000"/>
          <w:sz w:val="24"/>
          <w:szCs w:val="24"/>
        </w:rPr>
        <w:t xml:space="preserve"> (referencj</w:t>
      </w:r>
      <w:r w:rsidR="00AD73E9">
        <w:rPr>
          <w:rFonts w:ascii="Arial" w:hAnsi="Arial" w:cs="Arial"/>
          <w:snapToGrid w:val="0"/>
          <w:color w:val="000000"/>
          <w:sz w:val="24"/>
          <w:szCs w:val="24"/>
        </w:rPr>
        <w:t>ę</w:t>
      </w:r>
      <w:r w:rsidRPr="00884DDC">
        <w:rPr>
          <w:rFonts w:ascii="Arial" w:hAnsi="Arial" w:cs="Arial"/>
          <w:snapToGrid w:val="0"/>
          <w:color w:val="000000"/>
          <w:sz w:val="24"/>
          <w:szCs w:val="24"/>
        </w:rPr>
        <w:t xml:space="preserve">) z ostatnich </w:t>
      </w:r>
      <w:r w:rsidR="00574806">
        <w:rPr>
          <w:rFonts w:ascii="Arial" w:hAnsi="Arial" w:cs="Arial"/>
          <w:snapToGrid w:val="0"/>
          <w:color w:val="000000"/>
          <w:sz w:val="24"/>
          <w:szCs w:val="24"/>
        </w:rPr>
        <w:t>5</w:t>
      </w:r>
      <w:r w:rsidR="00574806" w:rsidRPr="00884DDC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884DDC">
        <w:rPr>
          <w:rFonts w:ascii="Arial" w:hAnsi="Arial" w:cs="Arial"/>
          <w:snapToGrid w:val="0"/>
          <w:color w:val="000000"/>
          <w:sz w:val="24"/>
          <w:szCs w:val="24"/>
        </w:rPr>
        <w:t>lat przed upływem terminu składania ofert</w:t>
      </w:r>
      <w:r w:rsidR="00822E7B">
        <w:rPr>
          <w:rFonts w:ascii="Arial" w:hAnsi="Arial" w:cs="Arial"/>
          <w:snapToGrid w:val="0"/>
          <w:color w:val="000000"/>
          <w:sz w:val="24"/>
          <w:szCs w:val="24"/>
        </w:rPr>
        <w:t>,</w:t>
      </w:r>
      <w:r w:rsidRPr="00884DDC">
        <w:rPr>
          <w:rFonts w:ascii="Arial" w:hAnsi="Arial" w:cs="Arial"/>
          <w:snapToGrid w:val="0"/>
          <w:color w:val="000000"/>
          <w:sz w:val="24"/>
          <w:szCs w:val="24"/>
        </w:rPr>
        <w:t xml:space="preserve"> a jeżeli okres prowadzenia działalności jest krótszy</w:t>
      </w:r>
      <w:r w:rsidR="00822E7B">
        <w:rPr>
          <w:rFonts w:ascii="Arial" w:hAnsi="Arial" w:cs="Arial"/>
          <w:snapToGrid w:val="0"/>
          <w:color w:val="000000"/>
          <w:sz w:val="24"/>
          <w:szCs w:val="24"/>
        </w:rPr>
        <w:t>,</w:t>
      </w:r>
      <w:r w:rsidRPr="00884DDC">
        <w:rPr>
          <w:rFonts w:ascii="Arial" w:hAnsi="Arial" w:cs="Arial"/>
          <w:snapToGrid w:val="0"/>
          <w:color w:val="000000"/>
          <w:sz w:val="24"/>
          <w:szCs w:val="24"/>
        </w:rPr>
        <w:t xml:space="preserve"> w tym okresie</w:t>
      </w:r>
      <w:r w:rsidR="00822E7B">
        <w:rPr>
          <w:rFonts w:ascii="Arial" w:hAnsi="Arial" w:cs="Arial"/>
          <w:snapToGrid w:val="0"/>
          <w:color w:val="000000"/>
          <w:sz w:val="24"/>
          <w:szCs w:val="24"/>
        </w:rPr>
        <w:t>,</w:t>
      </w:r>
      <w:r w:rsidRPr="00884DDC">
        <w:rPr>
          <w:rFonts w:ascii="Arial" w:hAnsi="Arial" w:cs="Arial"/>
          <w:snapToGrid w:val="0"/>
          <w:color w:val="000000"/>
          <w:sz w:val="24"/>
          <w:szCs w:val="24"/>
        </w:rPr>
        <w:t xml:space="preserve"> wystawione przez Zamawiającego (użytkownika) – na rzecz którego zamówienie było wykonywane</w:t>
      </w:r>
      <w:r w:rsidR="00335A18">
        <w:rPr>
          <w:rFonts w:ascii="Arial" w:hAnsi="Arial" w:cs="Arial"/>
          <w:snapToGrid w:val="0"/>
          <w:color w:val="000000"/>
          <w:sz w:val="24"/>
          <w:szCs w:val="24"/>
        </w:rPr>
        <w:t>;</w:t>
      </w:r>
    </w:p>
    <w:p w14:paraId="4B3438C0" w14:textId="77777777" w:rsidR="00265F0A" w:rsidRDefault="007321FF" w:rsidP="009F7E35">
      <w:pPr>
        <w:numPr>
          <w:ilvl w:val="0"/>
          <w:numId w:val="1"/>
        </w:numPr>
        <w:tabs>
          <w:tab w:val="clear" w:pos="3402"/>
        </w:tabs>
        <w:ind w:firstLine="0"/>
        <w:jc w:val="both"/>
        <w:rPr>
          <w:rFonts w:cs="Arial"/>
          <w:bCs/>
          <w:szCs w:val="24"/>
        </w:rPr>
      </w:pPr>
      <w:r w:rsidRPr="00884DDC">
        <w:rPr>
          <w:rFonts w:cs="Arial"/>
          <w:bCs/>
          <w:szCs w:val="24"/>
        </w:rPr>
        <w:t>Wykonawcy, którzy wniosą wadium na warunkach określonych w punkcie 2 powyżej</w:t>
      </w:r>
      <w:r w:rsidR="00335A18">
        <w:rPr>
          <w:rFonts w:cs="Arial"/>
          <w:bCs/>
          <w:szCs w:val="24"/>
        </w:rPr>
        <w:t>;</w:t>
      </w:r>
    </w:p>
    <w:p w14:paraId="29D2EDF2" w14:textId="7905FD39" w:rsidR="007321FF" w:rsidRDefault="00265F0A" w:rsidP="009F7E35">
      <w:pPr>
        <w:numPr>
          <w:ilvl w:val="0"/>
          <w:numId w:val="1"/>
        </w:numPr>
        <w:tabs>
          <w:tab w:val="clear" w:pos="3402"/>
        </w:tabs>
        <w:ind w:firstLine="0"/>
        <w:jc w:val="both"/>
        <w:rPr>
          <w:rFonts w:cs="Arial"/>
          <w:bCs/>
          <w:szCs w:val="24"/>
        </w:rPr>
      </w:pPr>
      <w:r w:rsidRPr="009115D2">
        <w:rPr>
          <w:rFonts w:cs="Arial"/>
          <w:bCs/>
          <w:szCs w:val="24"/>
        </w:rPr>
        <w:t>Wykonawcy, którzy posiadają</w:t>
      </w:r>
      <w:r w:rsidRPr="009115D2">
        <w:rPr>
          <w:rFonts w:cs="Arial"/>
          <w:szCs w:val="24"/>
        </w:rPr>
        <w:t xml:space="preserve"> </w:t>
      </w:r>
      <w:r w:rsidRPr="009115D2">
        <w:rPr>
          <w:rFonts w:cs="Arial"/>
          <w:bCs/>
          <w:szCs w:val="24"/>
        </w:rPr>
        <w:t>wymagane przepisami prawa zgody, zezwolenia i/lub licencje pozwalające na zgodne z prawem zrealizowanie Przedmiotu umowy, w tym w szczególności wymagane przepisami prawa autorskiego i w zakresie własności intelektualnej i przemysłowej zgody, zezwolenia i/lub licencje zezwalające Wykonawcy na zgodne z prawem wykonanie Przedmiotu umowy.</w:t>
      </w:r>
      <w:r w:rsidR="007321FF" w:rsidRPr="009115D2">
        <w:rPr>
          <w:rFonts w:cs="Arial"/>
          <w:bCs/>
          <w:szCs w:val="24"/>
        </w:rPr>
        <w:t xml:space="preserve"> </w:t>
      </w:r>
    </w:p>
    <w:p w14:paraId="788983D6" w14:textId="7B3C9BB8" w:rsidR="00D437AE" w:rsidRPr="00630DB9" w:rsidRDefault="00D437AE" w:rsidP="00630DB9">
      <w:pPr>
        <w:pStyle w:val="Tekstkomentarza"/>
        <w:numPr>
          <w:ilvl w:val="0"/>
          <w:numId w:val="1"/>
        </w:numPr>
        <w:jc w:val="both"/>
        <w:rPr>
          <w:sz w:val="24"/>
          <w:szCs w:val="24"/>
        </w:rPr>
      </w:pPr>
      <w:r w:rsidRPr="00630DB9">
        <w:rPr>
          <w:sz w:val="24"/>
          <w:szCs w:val="24"/>
        </w:rPr>
        <w:t>Wykonawcy, którzy nie zostali wpisani na  listę o jakiej mowa w art. 2 ustawy z dnia 13 kwietnia 2022 r. o szczególnych rozwiązaniach w zakresie przeciwdziałania wspieraniu agresji na Ukrainę oraz służących ochronie bezpieczeństwa narodowego (Dz.U. 2022r., poz. 835),  oraz w stosunku do, których nie zachodzą przesłanki o jakich mowa w art. 7 ustawy z dnia 13 kwietnia 2022 r. o szczególnych rozwiązaniach w zakresie przeciwdziałania wspieraniu agresji na Ukrainę oraz służących ochronie bezpieczeństwa narodowego (Dz.U. 2022r., poz. 835).</w:t>
      </w:r>
    </w:p>
    <w:p w14:paraId="75D07E9F" w14:textId="77777777" w:rsidR="00D437AE" w:rsidRPr="009115D2" w:rsidRDefault="00D437AE" w:rsidP="00630DB9">
      <w:pPr>
        <w:tabs>
          <w:tab w:val="clear" w:pos="3402"/>
        </w:tabs>
        <w:jc w:val="both"/>
        <w:rPr>
          <w:rFonts w:cs="Arial"/>
          <w:bCs/>
          <w:szCs w:val="24"/>
        </w:rPr>
      </w:pPr>
    </w:p>
    <w:p w14:paraId="1D3111EC" w14:textId="77777777" w:rsidR="00424328" w:rsidRPr="00884DDC" w:rsidRDefault="00424328" w:rsidP="00D7530F">
      <w:pPr>
        <w:jc w:val="both"/>
      </w:pPr>
    </w:p>
    <w:p w14:paraId="7E8949E5" w14:textId="77777777" w:rsidR="00393C25" w:rsidRPr="00884DDC" w:rsidRDefault="00393C25" w:rsidP="00393C25">
      <w:pPr>
        <w:widowControl w:val="0"/>
        <w:tabs>
          <w:tab w:val="clear" w:pos="3402"/>
        </w:tabs>
        <w:spacing w:line="240" w:lineRule="auto"/>
        <w:rPr>
          <w:rFonts w:cs="Arial"/>
          <w:b/>
          <w:bCs/>
          <w:snapToGrid w:val="0"/>
          <w:szCs w:val="24"/>
        </w:rPr>
      </w:pPr>
      <w:r w:rsidRPr="00884DDC">
        <w:rPr>
          <w:rFonts w:cs="Arial"/>
          <w:b/>
          <w:bCs/>
          <w:snapToGrid w:val="0"/>
          <w:szCs w:val="24"/>
        </w:rPr>
        <w:t>7</w:t>
      </w:r>
      <w:r w:rsidR="00B51E1D" w:rsidRPr="00884DDC">
        <w:rPr>
          <w:rFonts w:cs="Arial"/>
          <w:b/>
          <w:bCs/>
          <w:snapToGrid w:val="0"/>
          <w:szCs w:val="24"/>
        </w:rPr>
        <w:t>.</w:t>
      </w:r>
      <w:r w:rsidRPr="00884DDC">
        <w:rPr>
          <w:rFonts w:cs="Arial"/>
          <w:b/>
          <w:bCs/>
          <w:snapToGrid w:val="0"/>
          <w:szCs w:val="24"/>
        </w:rPr>
        <w:t xml:space="preserve"> Spotkania, zgłaszanie problemów.</w:t>
      </w:r>
    </w:p>
    <w:p w14:paraId="73E4DB1D" w14:textId="77777777" w:rsidR="00393C25" w:rsidRPr="00884DDC" w:rsidRDefault="00393C25" w:rsidP="00393C25">
      <w:pPr>
        <w:tabs>
          <w:tab w:val="clear" w:pos="3402"/>
        </w:tabs>
        <w:spacing w:line="240" w:lineRule="auto"/>
        <w:rPr>
          <w:rFonts w:cs="Arial"/>
          <w:szCs w:val="24"/>
        </w:rPr>
      </w:pPr>
    </w:p>
    <w:p w14:paraId="2DB6CA5E" w14:textId="77777777" w:rsidR="0015720A" w:rsidRPr="00884DDC" w:rsidRDefault="00A75FE8" w:rsidP="0015720A">
      <w:pPr>
        <w:widowControl w:val="0"/>
        <w:suppressAutoHyphens/>
        <w:snapToGrid w:val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Zaleca się, aby Wykonawca zapoznał się z planowanym przedsięwzięciem jak również uwarunkowaniami na obiekcie. </w:t>
      </w:r>
      <w:r w:rsidR="0015720A" w:rsidRPr="00884DDC">
        <w:rPr>
          <w:rFonts w:cs="Arial"/>
          <w:szCs w:val="24"/>
        </w:rPr>
        <w:t xml:space="preserve">Przed złożeniem oferty Wykonawca może zgłaszać wszystkie wątpliwości, sugestie i pytania. W czasie realizacji zamówienia Wykonawca nie będzie mógł zgłaszać skutecznie problemów, które mógł i powinien przewidzieć  do chwili  </w:t>
      </w:r>
      <w:r w:rsidR="0015720A" w:rsidRPr="00884DDC">
        <w:rPr>
          <w:rFonts w:cs="Arial"/>
          <w:szCs w:val="24"/>
        </w:rPr>
        <w:lastRenderedPageBreak/>
        <w:t xml:space="preserve">składania ofert. </w:t>
      </w:r>
    </w:p>
    <w:p w14:paraId="587E421A" w14:textId="77777777" w:rsidR="0015720A" w:rsidRPr="00884DDC" w:rsidRDefault="0015720A" w:rsidP="0015720A">
      <w:pPr>
        <w:widowControl w:val="0"/>
        <w:suppressAutoHyphens/>
        <w:snapToGrid w:val="0"/>
        <w:jc w:val="both"/>
        <w:rPr>
          <w:rFonts w:cs="Arial"/>
          <w:i/>
          <w:szCs w:val="24"/>
        </w:rPr>
      </w:pPr>
      <w:r w:rsidRPr="00884DDC">
        <w:rPr>
          <w:rFonts w:cs="Arial"/>
          <w:szCs w:val="24"/>
        </w:rPr>
        <w:t>Wszystkie pytania, problemy, uwagi prosimy zgłaszać osobie upoważnionej do kontaktów z Wykonawcami</w:t>
      </w:r>
      <w:r w:rsidR="004A0664" w:rsidRPr="00884DDC">
        <w:rPr>
          <w:rFonts w:cs="Arial"/>
          <w:szCs w:val="24"/>
        </w:rPr>
        <w:t xml:space="preserve"> (listownie, poczta elektroniczna</w:t>
      </w:r>
      <w:r w:rsidR="00884DDC">
        <w:rPr>
          <w:rFonts w:cs="Arial"/>
          <w:szCs w:val="24"/>
        </w:rPr>
        <w:t>, fax</w:t>
      </w:r>
      <w:r w:rsidR="004A0664" w:rsidRPr="00884DDC">
        <w:rPr>
          <w:rFonts w:cs="Arial"/>
          <w:szCs w:val="24"/>
        </w:rPr>
        <w:t>)</w:t>
      </w:r>
      <w:r w:rsidRPr="00884DDC">
        <w:rPr>
          <w:rFonts w:cs="Arial"/>
          <w:szCs w:val="24"/>
        </w:rPr>
        <w:t xml:space="preserve">. </w:t>
      </w:r>
      <w:r w:rsidR="00884DDC" w:rsidRPr="000226F3">
        <w:rPr>
          <w:rFonts w:cs="Arial"/>
          <w:szCs w:val="24"/>
        </w:rPr>
        <w:t xml:space="preserve">Przy komunikacji faksem lub pocztą elektroniczną należy potwierdzić fakt nadania oraz otrzymania korespondencji przez obie strony. </w:t>
      </w:r>
      <w:r w:rsidRPr="000226F3">
        <w:rPr>
          <w:rFonts w:cs="Arial"/>
          <w:szCs w:val="24"/>
        </w:rPr>
        <w:t>Zamawiający niezwłocznie udzieli wyjaśnień, chyba</w:t>
      </w:r>
      <w:r w:rsidRPr="00884DDC">
        <w:rPr>
          <w:rFonts w:cs="Arial"/>
          <w:szCs w:val="24"/>
        </w:rPr>
        <w:t xml:space="preserve"> że prośba o wyjaśnienie wpłynęła do Zamawiającego na mniej niż 5 (pięć) dni roboczych przed terminem składania ofert</w:t>
      </w:r>
      <w:r w:rsidR="00D32DC4" w:rsidRPr="00884DDC">
        <w:rPr>
          <w:rFonts w:cs="Arial"/>
          <w:szCs w:val="24"/>
        </w:rPr>
        <w:t xml:space="preserve">. W takim wypadku Zamawiający może pozostawić pytania bez </w:t>
      </w:r>
      <w:r w:rsidR="00DB5E58" w:rsidRPr="00884DDC">
        <w:rPr>
          <w:rFonts w:cs="Arial"/>
          <w:szCs w:val="24"/>
        </w:rPr>
        <w:t>odpowiedzi. Treść</w:t>
      </w:r>
      <w:r w:rsidRPr="00884DDC">
        <w:rPr>
          <w:rFonts w:cs="Arial"/>
          <w:szCs w:val="24"/>
        </w:rPr>
        <w:t xml:space="preserve"> wyjaśnień, bez ujawniania źródła zapytania, będzie przez Zamawiającego zamieszczona na stronie internetowej pod ogłoszeniem o przetargu w formie załącznika najpóźniej na 3 (trzy) dni robocze przed terminem złożenia ofert i takie wyjaśnienia będą wiążące</w:t>
      </w:r>
      <w:r w:rsidRPr="00884DDC">
        <w:rPr>
          <w:rFonts w:cs="Arial"/>
          <w:i/>
          <w:szCs w:val="24"/>
        </w:rPr>
        <w:t>.</w:t>
      </w:r>
    </w:p>
    <w:p w14:paraId="5DFE04B2" w14:textId="7B818734" w:rsidR="0015720A" w:rsidRPr="00884DDC" w:rsidRDefault="00A37E57" w:rsidP="0015720A">
      <w:pPr>
        <w:widowControl w:val="0"/>
        <w:suppressAutoHyphens/>
        <w:snapToGrid w:val="0"/>
        <w:jc w:val="both"/>
        <w:rPr>
          <w:rFonts w:cs="Arial"/>
          <w:i/>
          <w:szCs w:val="24"/>
          <w:u w:val="single"/>
        </w:rPr>
      </w:pPr>
      <w:r w:rsidRPr="00884DDC">
        <w:rPr>
          <w:rFonts w:cs="Arial"/>
          <w:szCs w:val="24"/>
        </w:rPr>
        <w:t xml:space="preserve">W przypadku wpływu pytań Wykonawców po wyznaczonym terminie na składanie pytań, Zamawiający pozostawia wniosek bez rozpoznania. </w:t>
      </w:r>
    </w:p>
    <w:p w14:paraId="750712A1" w14:textId="77777777" w:rsidR="00EF013E" w:rsidRPr="00884DDC" w:rsidRDefault="00EF013E" w:rsidP="00BC4279">
      <w:pPr>
        <w:tabs>
          <w:tab w:val="left" w:pos="708"/>
        </w:tabs>
        <w:jc w:val="both"/>
        <w:rPr>
          <w:rFonts w:cs="Arial"/>
          <w:b/>
          <w:szCs w:val="24"/>
        </w:rPr>
      </w:pPr>
    </w:p>
    <w:p w14:paraId="2B628EE5" w14:textId="77777777" w:rsidR="00BC4279" w:rsidRPr="00884DDC" w:rsidRDefault="00BC4279" w:rsidP="00BC4279">
      <w:pPr>
        <w:tabs>
          <w:tab w:val="left" w:pos="708"/>
        </w:tabs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8. Modyfikacja SWZ</w:t>
      </w:r>
    </w:p>
    <w:p w14:paraId="7F10A9F3" w14:textId="77777777" w:rsidR="0015720A" w:rsidRPr="00884DDC" w:rsidRDefault="0015720A" w:rsidP="0015720A">
      <w:pPr>
        <w:tabs>
          <w:tab w:val="left" w:pos="708"/>
        </w:tabs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Zamawiający może w każdym czasie przed upływem terminu składania ofert wprowadzić zmiany do treści SWZ. Zamawiający treść dokonanych zmian zamieści na stronie internetowej pod ogłoszeniem o przetargu najpóźniej na 3 (trzy) dni robocze przed terminem złożenia ofert w formie załącznika i takie zmiany będą wiążące. Modyfikacja treści SWZ może również dotyczyć kryteriów oceny ofert, a także warunków udziału w postępowaniu oraz sposobu oceny ich spełniania. </w:t>
      </w:r>
    </w:p>
    <w:p w14:paraId="3D54C969" w14:textId="77777777" w:rsidR="009F7E35" w:rsidRPr="00884DDC" w:rsidRDefault="0015720A" w:rsidP="0015720A">
      <w:pPr>
        <w:tabs>
          <w:tab w:val="clear" w:pos="3402"/>
        </w:tabs>
        <w:spacing w:line="240" w:lineRule="auto"/>
        <w:jc w:val="both"/>
        <w:rPr>
          <w:rFonts w:cs="Arial"/>
          <w:i/>
          <w:szCs w:val="24"/>
          <w:u w:val="single"/>
        </w:rPr>
      </w:pPr>
      <w:r w:rsidRPr="00884DDC">
        <w:rPr>
          <w:rFonts w:cs="Arial"/>
          <w:i/>
          <w:szCs w:val="24"/>
          <w:u w:val="single"/>
        </w:rPr>
        <w:t>Z powyższych względów Wykonawcy zobowiązani są śledzić ogłoszenia na stronie internetowej Zamawiającego do dnia otwarcia ofert</w:t>
      </w:r>
    </w:p>
    <w:p w14:paraId="78BF9DFA" w14:textId="77777777" w:rsidR="0015720A" w:rsidRPr="00884DDC" w:rsidRDefault="0015720A" w:rsidP="0015720A">
      <w:pPr>
        <w:tabs>
          <w:tab w:val="clear" w:pos="3402"/>
        </w:tabs>
        <w:spacing w:line="240" w:lineRule="auto"/>
        <w:jc w:val="both"/>
        <w:rPr>
          <w:rFonts w:cs="Arial"/>
          <w:b/>
          <w:szCs w:val="24"/>
        </w:rPr>
      </w:pPr>
    </w:p>
    <w:p w14:paraId="6A1C820B" w14:textId="77777777" w:rsidR="00393C25" w:rsidRPr="00884DDC" w:rsidRDefault="00393C25" w:rsidP="00393C25">
      <w:pPr>
        <w:tabs>
          <w:tab w:val="clear" w:pos="3402"/>
        </w:tabs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 xml:space="preserve">II. CZĘŚĆ  OPISOWA </w:t>
      </w:r>
    </w:p>
    <w:p w14:paraId="62B5D482" w14:textId="77777777" w:rsidR="00393C25" w:rsidRPr="00884DDC" w:rsidRDefault="00393C25" w:rsidP="00393C25">
      <w:pPr>
        <w:tabs>
          <w:tab w:val="clear" w:pos="3402"/>
        </w:tabs>
        <w:spacing w:line="240" w:lineRule="auto"/>
        <w:jc w:val="both"/>
        <w:rPr>
          <w:rFonts w:cs="Arial"/>
          <w:b/>
          <w:szCs w:val="24"/>
        </w:rPr>
      </w:pPr>
    </w:p>
    <w:p w14:paraId="74A66A5F" w14:textId="77777777" w:rsidR="00393C25" w:rsidRPr="00884DDC" w:rsidRDefault="009F7E35" w:rsidP="00393C25">
      <w:pPr>
        <w:tabs>
          <w:tab w:val="clear" w:pos="3402"/>
          <w:tab w:val="left" w:pos="360"/>
        </w:tabs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1. Przedmiot zamówienia</w:t>
      </w:r>
    </w:p>
    <w:p w14:paraId="2F4BB4FA" w14:textId="55D65A2A" w:rsidR="009F7E35" w:rsidRDefault="00A44B3F" w:rsidP="00B3546E">
      <w:pPr>
        <w:tabs>
          <w:tab w:val="clear" w:pos="3402"/>
          <w:tab w:val="left" w:pos="360"/>
        </w:tabs>
        <w:jc w:val="both"/>
        <w:rPr>
          <w:rFonts w:cs="Arial"/>
        </w:rPr>
      </w:pPr>
      <w:r w:rsidRPr="0025720C">
        <w:rPr>
          <w:rFonts w:cs="Arial"/>
          <w:szCs w:val="24"/>
        </w:rPr>
        <w:t xml:space="preserve">Przedmiotem zamówienia jest </w:t>
      </w:r>
      <w:r w:rsidR="00C44F67" w:rsidRPr="00D7530F">
        <w:rPr>
          <w:rFonts w:cs="Arial"/>
        </w:rPr>
        <w:t>odtworzenie dwóch zasobników węgla</w:t>
      </w:r>
      <w:r w:rsidR="004B6AB0">
        <w:rPr>
          <w:rFonts w:cs="Arial"/>
        </w:rPr>
        <w:t xml:space="preserve"> (zasobniki nr 3 i nr 4)</w:t>
      </w:r>
      <w:r w:rsidR="00C44F67" w:rsidRPr="00D7530F">
        <w:rPr>
          <w:rFonts w:cs="Arial"/>
        </w:rPr>
        <w:t xml:space="preserve"> </w:t>
      </w:r>
      <w:r w:rsidR="004A47EF">
        <w:rPr>
          <w:rFonts w:cs="Arial"/>
        </w:rPr>
        <w:t xml:space="preserve">przy kotle </w:t>
      </w:r>
      <w:r w:rsidR="004B6AB0">
        <w:rPr>
          <w:rFonts w:cs="Arial"/>
        </w:rPr>
        <w:t>K7</w:t>
      </w:r>
      <w:r w:rsidR="00C44F67" w:rsidRPr="00D7530F">
        <w:rPr>
          <w:rFonts w:cs="Arial"/>
        </w:rPr>
        <w:t>.</w:t>
      </w:r>
    </w:p>
    <w:p w14:paraId="056F5BA0" w14:textId="7DE81E8F" w:rsidR="0025720C" w:rsidRDefault="0025720C" w:rsidP="00B3546E">
      <w:pPr>
        <w:tabs>
          <w:tab w:val="clear" w:pos="3402"/>
          <w:tab w:val="left" w:pos="360"/>
        </w:tabs>
        <w:jc w:val="both"/>
        <w:rPr>
          <w:rFonts w:cs="Arial"/>
        </w:rPr>
      </w:pPr>
      <w:r>
        <w:rPr>
          <w:rFonts w:cs="Arial"/>
        </w:rPr>
        <w:t>Miejsce wykonywanych prac mieści się pod adresem:</w:t>
      </w:r>
    </w:p>
    <w:p w14:paraId="5599D499" w14:textId="77777777" w:rsidR="0025720C" w:rsidRPr="001E773A" w:rsidRDefault="0025720C" w:rsidP="00B3546E">
      <w:pPr>
        <w:tabs>
          <w:tab w:val="clear" w:pos="3402"/>
          <w:tab w:val="left" w:pos="360"/>
        </w:tabs>
        <w:jc w:val="both"/>
        <w:rPr>
          <w:rFonts w:cs="Arial"/>
          <w:szCs w:val="24"/>
        </w:rPr>
      </w:pPr>
      <w:r w:rsidRPr="001E773A">
        <w:rPr>
          <w:rFonts w:cs="Arial"/>
          <w:szCs w:val="24"/>
        </w:rPr>
        <w:t xml:space="preserve">ENEA Ciepło Sp. z o.o. Oddział Elektrociepłownia Białystok </w:t>
      </w:r>
    </w:p>
    <w:p w14:paraId="097DCB80" w14:textId="77777777" w:rsidR="0025720C" w:rsidRPr="001E773A" w:rsidRDefault="0025720C" w:rsidP="00B3546E">
      <w:pPr>
        <w:tabs>
          <w:tab w:val="clear" w:pos="3402"/>
          <w:tab w:val="left" w:pos="360"/>
        </w:tabs>
        <w:jc w:val="both"/>
        <w:rPr>
          <w:rFonts w:cs="Arial"/>
          <w:szCs w:val="24"/>
        </w:rPr>
      </w:pPr>
      <w:r w:rsidRPr="001E773A">
        <w:rPr>
          <w:rFonts w:cs="Arial"/>
          <w:szCs w:val="24"/>
        </w:rPr>
        <w:t>ul. Generała Władysława Andersa 15</w:t>
      </w:r>
    </w:p>
    <w:p w14:paraId="30AAF0F3" w14:textId="4253CE58" w:rsidR="00A44B3F" w:rsidRPr="00B3546E" w:rsidRDefault="0025720C" w:rsidP="00B3546E">
      <w:pPr>
        <w:tabs>
          <w:tab w:val="clear" w:pos="3402"/>
          <w:tab w:val="left" w:pos="360"/>
        </w:tabs>
        <w:jc w:val="both"/>
        <w:rPr>
          <w:rFonts w:cs="Arial"/>
          <w:szCs w:val="24"/>
        </w:rPr>
      </w:pPr>
      <w:r w:rsidRPr="001E773A">
        <w:rPr>
          <w:rFonts w:cs="Arial"/>
          <w:szCs w:val="24"/>
        </w:rPr>
        <w:t>15 – 124 Białystok</w:t>
      </w:r>
    </w:p>
    <w:p w14:paraId="066A950B" w14:textId="332CC0BD" w:rsidR="00D23EFD" w:rsidRPr="00884DDC" w:rsidRDefault="002067C3" w:rsidP="00B3546E">
      <w:pPr>
        <w:numPr>
          <w:ilvl w:val="1"/>
          <w:numId w:val="11"/>
        </w:numPr>
        <w:tabs>
          <w:tab w:val="clear" w:pos="3402"/>
          <w:tab w:val="left" w:pos="360"/>
        </w:tabs>
        <w:jc w:val="both"/>
        <w:rPr>
          <w:rFonts w:cs="Arial"/>
          <w:szCs w:val="24"/>
        </w:rPr>
      </w:pPr>
      <w:r w:rsidRPr="00B1237E">
        <w:rPr>
          <w:rFonts w:cs="Arial"/>
          <w:szCs w:val="24"/>
        </w:rPr>
        <w:t>Szczegółowy  zakres przedmiotu zamówienia</w:t>
      </w:r>
      <w:r w:rsidRPr="00884DDC" w:rsidDel="002067C3">
        <w:rPr>
          <w:rFonts w:cs="Arial"/>
          <w:szCs w:val="24"/>
        </w:rPr>
        <w:t xml:space="preserve"> </w:t>
      </w:r>
    </w:p>
    <w:p w14:paraId="21891CE5" w14:textId="36FE070C" w:rsidR="00F6518C" w:rsidRPr="00B24BCE" w:rsidRDefault="00B727F2" w:rsidP="00B3546E">
      <w:pPr>
        <w:pStyle w:val="Akapitzlist"/>
        <w:numPr>
          <w:ilvl w:val="0"/>
          <w:numId w:val="51"/>
        </w:numPr>
        <w:tabs>
          <w:tab w:val="left" w:pos="360"/>
        </w:tabs>
        <w:spacing w:line="360" w:lineRule="auto"/>
        <w:jc w:val="both"/>
        <w:rPr>
          <w:rFonts w:cs="Arial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 podstawie lokalnych pomiarów - </w:t>
      </w:r>
      <w:r w:rsidR="00262989" w:rsidRPr="00D7530F">
        <w:rPr>
          <w:rFonts w:ascii="Arial" w:hAnsi="Arial" w:cs="Arial"/>
          <w:sz w:val="24"/>
          <w:szCs w:val="24"/>
        </w:rPr>
        <w:t xml:space="preserve">wykonanie </w:t>
      </w:r>
      <w:r w:rsidR="00384864">
        <w:rPr>
          <w:rFonts w:ascii="Arial" w:hAnsi="Arial" w:cs="Arial"/>
          <w:sz w:val="24"/>
          <w:szCs w:val="24"/>
        </w:rPr>
        <w:t xml:space="preserve">kompletnej dokumentacji wykonawczej we wszystkich branżach (mechanicznej, elektrycznej i systemowej) </w:t>
      </w:r>
      <w:r w:rsidR="00262989" w:rsidRPr="00D7530F">
        <w:rPr>
          <w:rFonts w:ascii="Arial" w:hAnsi="Arial" w:cs="Arial"/>
          <w:sz w:val="24"/>
          <w:szCs w:val="24"/>
        </w:rPr>
        <w:t xml:space="preserve">projektu </w:t>
      </w:r>
      <w:r w:rsidR="00384864">
        <w:rPr>
          <w:rFonts w:ascii="Arial" w:hAnsi="Arial" w:cs="Arial"/>
          <w:sz w:val="24"/>
          <w:szCs w:val="24"/>
        </w:rPr>
        <w:t xml:space="preserve">odtworzenia </w:t>
      </w:r>
      <w:r w:rsidR="00262989" w:rsidRPr="00D7530F">
        <w:rPr>
          <w:rFonts w:ascii="Arial" w:hAnsi="Arial" w:cs="Arial"/>
          <w:sz w:val="24"/>
          <w:szCs w:val="24"/>
        </w:rPr>
        <w:t>zasobników węglowych</w:t>
      </w:r>
      <w:r w:rsidR="00384864">
        <w:rPr>
          <w:rFonts w:ascii="Arial" w:hAnsi="Arial" w:cs="Arial"/>
          <w:sz w:val="24"/>
          <w:szCs w:val="24"/>
        </w:rPr>
        <w:t>,</w:t>
      </w:r>
      <w:r w:rsidR="00262989" w:rsidRPr="00D7530F">
        <w:rPr>
          <w:rFonts w:ascii="Arial" w:hAnsi="Arial" w:cs="Arial"/>
          <w:sz w:val="24"/>
          <w:szCs w:val="24"/>
        </w:rPr>
        <w:t xml:space="preserve"> wraz z </w:t>
      </w:r>
      <w:r w:rsidR="00384864">
        <w:rPr>
          <w:rFonts w:ascii="Arial" w:hAnsi="Arial" w:cs="Arial"/>
          <w:sz w:val="24"/>
          <w:szCs w:val="24"/>
        </w:rPr>
        <w:t xml:space="preserve">wewnętrzną powłoką </w:t>
      </w:r>
      <w:r w:rsidR="00384864" w:rsidRPr="00D7530F">
        <w:rPr>
          <w:rFonts w:ascii="Arial" w:hAnsi="Arial" w:cs="Arial"/>
          <w:sz w:val="24"/>
          <w:szCs w:val="24"/>
        </w:rPr>
        <w:t>zabezpieczeni</w:t>
      </w:r>
      <w:r w:rsidR="00384864">
        <w:rPr>
          <w:rFonts w:ascii="Arial" w:hAnsi="Arial" w:cs="Arial"/>
          <w:sz w:val="24"/>
          <w:szCs w:val="24"/>
        </w:rPr>
        <w:t>a</w:t>
      </w:r>
      <w:r w:rsidR="00384864" w:rsidRPr="00D7530F">
        <w:rPr>
          <w:rFonts w:ascii="Arial" w:hAnsi="Arial" w:cs="Arial"/>
          <w:sz w:val="24"/>
          <w:szCs w:val="24"/>
        </w:rPr>
        <w:t xml:space="preserve"> antykorozyjn</w:t>
      </w:r>
      <w:r w:rsidR="00384864">
        <w:rPr>
          <w:rFonts w:ascii="Arial" w:hAnsi="Arial" w:cs="Arial"/>
          <w:sz w:val="24"/>
          <w:szCs w:val="24"/>
        </w:rPr>
        <w:t>ego i dodatkowymi urządzeniami wibracyjnymi na zewnętrznych ścianach zasobników.</w:t>
      </w:r>
      <w:r w:rsidR="004F08D5" w:rsidRPr="00D7530F">
        <w:rPr>
          <w:rFonts w:ascii="Arial" w:hAnsi="Arial" w:cs="Arial"/>
          <w:sz w:val="24"/>
          <w:szCs w:val="24"/>
        </w:rPr>
        <w:t xml:space="preserve"> </w:t>
      </w:r>
      <w:r w:rsidR="00F6518C" w:rsidRPr="00D7530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4F9F561" w14:textId="77777777" w:rsidR="00A17BB6" w:rsidRDefault="004F08D5" w:rsidP="00B3546E">
      <w:pPr>
        <w:pStyle w:val="Akapitzlist"/>
        <w:tabs>
          <w:tab w:val="left" w:pos="360"/>
        </w:tabs>
        <w:spacing w:line="360" w:lineRule="auto"/>
        <w:jc w:val="both"/>
        <w:rPr>
          <w:rFonts w:cs="Arial"/>
          <w:szCs w:val="24"/>
        </w:rPr>
      </w:pPr>
      <w:r w:rsidRPr="00D7530F">
        <w:rPr>
          <w:rFonts w:ascii="Arial" w:hAnsi="Arial" w:cs="Arial"/>
          <w:sz w:val="24"/>
          <w:szCs w:val="24"/>
        </w:rPr>
        <w:t xml:space="preserve">W skład projektu </w:t>
      </w:r>
      <w:r w:rsidR="0085540E" w:rsidRPr="00D7530F">
        <w:rPr>
          <w:rFonts w:ascii="Arial" w:hAnsi="Arial" w:cs="Arial"/>
          <w:sz w:val="24"/>
          <w:szCs w:val="24"/>
        </w:rPr>
        <w:t>wchodzi także</w:t>
      </w:r>
      <w:r w:rsidR="00A17BB6">
        <w:rPr>
          <w:rFonts w:ascii="Arial" w:hAnsi="Arial" w:cs="Arial"/>
          <w:sz w:val="24"/>
          <w:szCs w:val="24"/>
        </w:rPr>
        <w:t>:</w:t>
      </w:r>
      <w:r w:rsidR="0085540E" w:rsidRPr="00D7530F">
        <w:rPr>
          <w:rFonts w:ascii="Arial" w:hAnsi="Arial" w:cs="Arial"/>
          <w:sz w:val="24"/>
          <w:szCs w:val="24"/>
        </w:rPr>
        <w:t xml:space="preserve"> </w:t>
      </w:r>
    </w:p>
    <w:p w14:paraId="50F70536" w14:textId="70CADB47" w:rsidR="00A17BB6" w:rsidRPr="00C158B8" w:rsidRDefault="0085540E" w:rsidP="00B3546E">
      <w:pPr>
        <w:pStyle w:val="Akapitzlist"/>
        <w:numPr>
          <w:ilvl w:val="0"/>
          <w:numId w:val="53"/>
        </w:numPr>
        <w:tabs>
          <w:tab w:val="left" w:pos="360"/>
        </w:tabs>
        <w:spacing w:line="360" w:lineRule="auto"/>
        <w:jc w:val="both"/>
        <w:rPr>
          <w:rFonts w:cs="Arial"/>
          <w:szCs w:val="24"/>
        </w:rPr>
      </w:pPr>
      <w:r w:rsidRPr="00D7530F">
        <w:rPr>
          <w:rFonts w:ascii="Arial" w:hAnsi="Arial" w:cs="Arial"/>
          <w:sz w:val="24"/>
          <w:szCs w:val="24"/>
        </w:rPr>
        <w:t xml:space="preserve">zaprojektowanie </w:t>
      </w:r>
      <w:r w:rsidR="001E1BC1">
        <w:rPr>
          <w:rFonts w:ascii="Arial" w:hAnsi="Arial" w:cs="Arial"/>
          <w:sz w:val="24"/>
          <w:szCs w:val="24"/>
        </w:rPr>
        <w:t xml:space="preserve">dodatkowej wewnętrznej </w:t>
      </w:r>
      <w:r w:rsidRPr="00D7530F">
        <w:rPr>
          <w:rFonts w:ascii="Arial" w:hAnsi="Arial" w:cs="Arial"/>
          <w:sz w:val="24"/>
          <w:szCs w:val="24"/>
        </w:rPr>
        <w:t>powłoki ochronnej ze stali kwasoodpornej na czterech ścianach zasobnika</w:t>
      </w:r>
      <w:r w:rsidR="001E1BC1">
        <w:rPr>
          <w:rFonts w:ascii="Arial" w:hAnsi="Arial" w:cs="Arial"/>
          <w:sz w:val="24"/>
          <w:szCs w:val="24"/>
        </w:rPr>
        <w:t xml:space="preserve"> (materiał 1.4541)</w:t>
      </w:r>
      <w:r w:rsidRPr="00D7530F">
        <w:rPr>
          <w:rFonts w:ascii="Arial" w:hAnsi="Arial" w:cs="Arial"/>
          <w:sz w:val="24"/>
          <w:szCs w:val="24"/>
        </w:rPr>
        <w:t>, od poziomu zasuw prętowych do</w:t>
      </w:r>
      <w:r w:rsidR="00262989" w:rsidRPr="00D7530F">
        <w:rPr>
          <w:rFonts w:ascii="Arial" w:hAnsi="Arial" w:cs="Arial"/>
          <w:sz w:val="24"/>
          <w:szCs w:val="24"/>
        </w:rPr>
        <w:t xml:space="preserve"> poziomu</w:t>
      </w:r>
      <w:r w:rsidR="00956057" w:rsidRPr="00D7530F">
        <w:rPr>
          <w:rFonts w:ascii="Arial" w:hAnsi="Arial" w:cs="Arial"/>
          <w:sz w:val="24"/>
          <w:szCs w:val="24"/>
        </w:rPr>
        <w:t xml:space="preserve"> 3</w:t>
      </w:r>
      <w:r w:rsidR="00495D5C">
        <w:rPr>
          <w:rFonts w:ascii="Arial" w:hAnsi="Arial" w:cs="Arial"/>
          <w:sz w:val="24"/>
          <w:szCs w:val="24"/>
        </w:rPr>
        <w:t>,5</w:t>
      </w:r>
      <w:r w:rsidR="00956057" w:rsidRPr="00D7530F">
        <w:rPr>
          <w:rFonts w:ascii="Arial" w:hAnsi="Arial" w:cs="Arial"/>
          <w:sz w:val="24"/>
          <w:szCs w:val="24"/>
        </w:rPr>
        <w:t xml:space="preserve"> m od zasuw prętowych</w:t>
      </w:r>
    </w:p>
    <w:p w14:paraId="41E47FA4" w14:textId="3F6D6988" w:rsidR="005415C5" w:rsidRPr="00C158B8" w:rsidRDefault="00E44929" w:rsidP="00B3546E">
      <w:pPr>
        <w:pStyle w:val="Akapitzlist"/>
        <w:numPr>
          <w:ilvl w:val="0"/>
          <w:numId w:val="53"/>
        </w:numPr>
        <w:tabs>
          <w:tab w:val="left" w:pos="360"/>
        </w:tabs>
        <w:spacing w:line="360" w:lineRule="auto"/>
        <w:jc w:val="both"/>
        <w:rPr>
          <w:rFonts w:cs="Arial"/>
          <w:szCs w:val="24"/>
        </w:rPr>
      </w:pPr>
      <w:r w:rsidRPr="00D7530F">
        <w:rPr>
          <w:rFonts w:ascii="Arial" w:hAnsi="Arial" w:cs="Arial"/>
          <w:sz w:val="24"/>
          <w:szCs w:val="24"/>
        </w:rPr>
        <w:t xml:space="preserve">wskazanie miejsca </w:t>
      </w:r>
      <w:r w:rsidR="006F728A" w:rsidRPr="00D7530F">
        <w:rPr>
          <w:rFonts w:ascii="Arial" w:hAnsi="Arial" w:cs="Arial"/>
          <w:sz w:val="24"/>
          <w:szCs w:val="24"/>
        </w:rPr>
        <w:t>m</w:t>
      </w:r>
      <w:r w:rsidR="00313886" w:rsidRPr="00D7530F">
        <w:rPr>
          <w:rFonts w:ascii="Arial" w:hAnsi="Arial" w:cs="Arial"/>
          <w:sz w:val="24"/>
          <w:szCs w:val="24"/>
        </w:rPr>
        <w:t>ontaż</w:t>
      </w:r>
      <w:r w:rsidRPr="00D7530F">
        <w:rPr>
          <w:rFonts w:ascii="Arial" w:hAnsi="Arial" w:cs="Arial"/>
          <w:sz w:val="24"/>
          <w:szCs w:val="24"/>
        </w:rPr>
        <w:t>u</w:t>
      </w:r>
      <w:r w:rsidR="00313886" w:rsidRPr="00D7530F">
        <w:rPr>
          <w:rFonts w:ascii="Arial" w:hAnsi="Arial" w:cs="Arial"/>
          <w:sz w:val="24"/>
          <w:szCs w:val="24"/>
        </w:rPr>
        <w:t xml:space="preserve"> </w:t>
      </w:r>
      <w:r w:rsidR="007A158D" w:rsidRPr="00D7530F">
        <w:rPr>
          <w:rFonts w:ascii="Arial" w:hAnsi="Arial" w:cs="Arial"/>
          <w:sz w:val="24"/>
          <w:szCs w:val="24"/>
        </w:rPr>
        <w:t xml:space="preserve">i dobór </w:t>
      </w:r>
      <w:r w:rsidR="00C35250" w:rsidRPr="00D7530F">
        <w:rPr>
          <w:rFonts w:ascii="Arial" w:hAnsi="Arial" w:cs="Arial"/>
          <w:sz w:val="24"/>
          <w:szCs w:val="24"/>
        </w:rPr>
        <w:t xml:space="preserve">dodatkowych </w:t>
      </w:r>
      <w:r w:rsidR="006660E8" w:rsidRPr="00D7530F">
        <w:rPr>
          <w:rFonts w:ascii="Arial" w:hAnsi="Arial" w:cs="Arial"/>
          <w:sz w:val="24"/>
          <w:szCs w:val="24"/>
        </w:rPr>
        <w:t>urządzeń wibrujących</w:t>
      </w:r>
      <w:r w:rsidR="00313886" w:rsidRPr="00D7530F">
        <w:rPr>
          <w:rFonts w:ascii="Arial" w:hAnsi="Arial" w:cs="Arial"/>
          <w:sz w:val="24"/>
          <w:szCs w:val="24"/>
        </w:rPr>
        <w:t xml:space="preserve"> na </w:t>
      </w:r>
      <w:r w:rsidR="007F71A4" w:rsidRPr="00D7530F">
        <w:rPr>
          <w:rFonts w:ascii="Arial" w:hAnsi="Arial" w:cs="Arial"/>
          <w:sz w:val="24"/>
          <w:szCs w:val="24"/>
        </w:rPr>
        <w:t xml:space="preserve">trzech </w:t>
      </w:r>
      <w:r w:rsidR="00313886" w:rsidRPr="00D7530F">
        <w:rPr>
          <w:rFonts w:ascii="Arial" w:hAnsi="Arial" w:cs="Arial"/>
          <w:sz w:val="24"/>
          <w:szCs w:val="24"/>
        </w:rPr>
        <w:t>naj</w:t>
      </w:r>
      <w:r w:rsidR="00B83C2D" w:rsidRPr="00D7530F">
        <w:rPr>
          <w:rFonts w:ascii="Arial" w:hAnsi="Arial" w:cs="Arial"/>
          <w:sz w:val="24"/>
          <w:szCs w:val="24"/>
        </w:rPr>
        <w:t>bardziej</w:t>
      </w:r>
      <w:r w:rsidR="00313886" w:rsidRPr="00D7530F">
        <w:rPr>
          <w:rFonts w:ascii="Arial" w:hAnsi="Arial" w:cs="Arial"/>
          <w:sz w:val="24"/>
          <w:szCs w:val="24"/>
        </w:rPr>
        <w:t xml:space="preserve"> </w:t>
      </w:r>
      <w:r w:rsidR="004800AB" w:rsidRPr="00D7530F">
        <w:rPr>
          <w:rFonts w:ascii="Arial" w:hAnsi="Arial" w:cs="Arial"/>
          <w:sz w:val="24"/>
          <w:szCs w:val="24"/>
        </w:rPr>
        <w:t>odchylonych od pionu</w:t>
      </w:r>
      <w:r w:rsidR="00313886" w:rsidRPr="00D7530F">
        <w:rPr>
          <w:rFonts w:ascii="Arial" w:hAnsi="Arial" w:cs="Arial"/>
          <w:sz w:val="24"/>
          <w:szCs w:val="24"/>
        </w:rPr>
        <w:t xml:space="preserve"> ścianach nowych zasobników</w:t>
      </w:r>
    </w:p>
    <w:p w14:paraId="51A5D2E3" w14:textId="77777777" w:rsidR="00F6518C" w:rsidRPr="00F76663" w:rsidRDefault="00F6518C" w:rsidP="00B3546E">
      <w:pPr>
        <w:pStyle w:val="Akapitzlist"/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6663">
        <w:rPr>
          <w:rFonts w:ascii="Arial" w:hAnsi="Arial" w:cs="Arial"/>
          <w:sz w:val="24"/>
          <w:szCs w:val="24"/>
        </w:rPr>
        <w:t>Dopuszczalne minimalne grubości zastosowanych blach:</w:t>
      </w:r>
    </w:p>
    <w:p w14:paraId="2DC09BF0" w14:textId="4ED327E1" w:rsidR="00F6518C" w:rsidRPr="00D7530F" w:rsidRDefault="00B35557" w:rsidP="00B3546E">
      <w:pPr>
        <w:pStyle w:val="Akapitzlist"/>
        <w:numPr>
          <w:ilvl w:val="0"/>
          <w:numId w:val="54"/>
        </w:numPr>
        <w:tabs>
          <w:tab w:val="left" w:pos="360"/>
        </w:tabs>
        <w:spacing w:line="360" w:lineRule="auto"/>
        <w:jc w:val="both"/>
        <w:rPr>
          <w:rFonts w:cs="Arial"/>
          <w:szCs w:val="24"/>
        </w:rPr>
      </w:pPr>
      <w:r w:rsidRPr="00D7530F">
        <w:rPr>
          <w:rFonts w:ascii="Arial" w:hAnsi="Arial" w:cs="Arial"/>
          <w:sz w:val="24"/>
          <w:szCs w:val="24"/>
        </w:rPr>
        <w:t>materiał podstawowy zasobnika</w:t>
      </w:r>
      <w:r w:rsidR="00F6518C" w:rsidRPr="00D7530F">
        <w:rPr>
          <w:rFonts w:ascii="Arial" w:hAnsi="Arial" w:cs="Arial"/>
          <w:sz w:val="24"/>
          <w:szCs w:val="24"/>
        </w:rPr>
        <w:t xml:space="preserve"> – grubość</w:t>
      </w:r>
      <w:r w:rsidRPr="00D7530F">
        <w:rPr>
          <w:rFonts w:ascii="Arial" w:hAnsi="Arial" w:cs="Arial"/>
          <w:sz w:val="24"/>
          <w:szCs w:val="24"/>
        </w:rPr>
        <w:t xml:space="preserve"> blachy ze stali węglowej</w:t>
      </w:r>
      <w:r w:rsidR="00F6518C" w:rsidRPr="00D7530F">
        <w:rPr>
          <w:rFonts w:ascii="Arial" w:hAnsi="Arial" w:cs="Arial"/>
          <w:sz w:val="24"/>
          <w:szCs w:val="24"/>
        </w:rPr>
        <w:t xml:space="preserve"> ≥ 8 mm</w:t>
      </w:r>
    </w:p>
    <w:p w14:paraId="2B3543EF" w14:textId="66E87012" w:rsidR="00F6518C" w:rsidRPr="00613DA3" w:rsidRDefault="00B35557" w:rsidP="00B3546E">
      <w:pPr>
        <w:pStyle w:val="Akapitzlist"/>
        <w:numPr>
          <w:ilvl w:val="0"/>
          <w:numId w:val="54"/>
        </w:numPr>
        <w:tabs>
          <w:tab w:val="left" w:pos="360"/>
        </w:tabs>
        <w:spacing w:line="360" w:lineRule="auto"/>
        <w:jc w:val="both"/>
        <w:rPr>
          <w:rFonts w:cs="Arial"/>
          <w:szCs w:val="24"/>
        </w:rPr>
      </w:pPr>
      <w:r w:rsidRPr="00D7530F">
        <w:rPr>
          <w:rFonts w:ascii="Arial" w:hAnsi="Arial" w:cs="Arial"/>
          <w:sz w:val="24"/>
          <w:szCs w:val="24"/>
        </w:rPr>
        <w:t>powłoka ochronna – blacha</w:t>
      </w:r>
      <w:r w:rsidR="00F6518C" w:rsidRPr="00D7530F">
        <w:rPr>
          <w:rFonts w:ascii="Arial" w:hAnsi="Arial" w:cs="Arial"/>
          <w:sz w:val="24"/>
          <w:szCs w:val="24"/>
        </w:rPr>
        <w:t xml:space="preserve"> ze stali kwasoodpornej</w:t>
      </w:r>
      <w:r w:rsidR="001E1BC1">
        <w:rPr>
          <w:rFonts w:ascii="Arial" w:hAnsi="Arial" w:cs="Arial"/>
          <w:sz w:val="24"/>
          <w:szCs w:val="24"/>
        </w:rPr>
        <w:t xml:space="preserve"> (materiał 1.4541)</w:t>
      </w:r>
      <w:r w:rsidR="00F6518C" w:rsidRPr="00D7530F">
        <w:rPr>
          <w:rFonts w:ascii="Arial" w:hAnsi="Arial" w:cs="Arial"/>
          <w:sz w:val="24"/>
          <w:szCs w:val="24"/>
        </w:rPr>
        <w:t xml:space="preserve"> – grubość ≥ 4 mm</w:t>
      </w:r>
    </w:p>
    <w:p w14:paraId="7E205001" w14:textId="467DFF7F" w:rsidR="00894F05" w:rsidRPr="002E0E92" w:rsidRDefault="00894F05" w:rsidP="00613DA3">
      <w:pPr>
        <w:tabs>
          <w:tab w:val="left" w:pos="360"/>
        </w:tabs>
        <w:ind w:left="708"/>
        <w:jc w:val="both"/>
        <w:rPr>
          <w:rFonts w:cs="Arial"/>
          <w:szCs w:val="24"/>
        </w:rPr>
      </w:pPr>
      <w:r>
        <w:rPr>
          <w:rFonts w:cs="Arial"/>
          <w:szCs w:val="24"/>
        </w:rPr>
        <w:t>Przed rozpoczęciem realizacji na obiekcie, projekt będzie musiał najpierw zostać zatwierdzony przez Zamawiającego.</w:t>
      </w:r>
    </w:p>
    <w:p w14:paraId="2A67B94A" w14:textId="3DECCF44" w:rsidR="004F08D5" w:rsidRPr="00C158B8" w:rsidRDefault="004F08D5" w:rsidP="00B3546E">
      <w:pPr>
        <w:pStyle w:val="Akapitzlist"/>
        <w:numPr>
          <w:ilvl w:val="0"/>
          <w:numId w:val="51"/>
        </w:numPr>
        <w:tabs>
          <w:tab w:val="left" w:pos="360"/>
        </w:tabs>
        <w:spacing w:line="360" w:lineRule="auto"/>
        <w:jc w:val="both"/>
        <w:rPr>
          <w:rFonts w:cs="Arial"/>
          <w:szCs w:val="24"/>
        </w:rPr>
      </w:pPr>
      <w:r w:rsidRPr="00D7530F">
        <w:rPr>
          <w:rFonts w:ascii="Arial" w:hAnsi="Arial" w:cs="Arial"/>
          <w:sz w:val="24"/>
          <w:szCs w:val="24"/>
        </w:rPr>
        <w:t>Demontaż i utylizacja dwóch sztuk starych zasobników węgla</w:t>
      </w:r>
      <w:r w:rsidR="0085540E" w:rsidRPr="00D7530F">
        <w:rPr>
          <w:rFonts w:ascii="Arial" w:hAnsi="Arial" w:cs="Arial"/>
          <w:sz w:val="24"/>
          <w:szCs w:val="24"/>
        </w:rPr>
        <w:t xml:space="preserve"> (nr 3 i 4)</w:t>
      </w:r>
      <w:r w:rsidR="00262989" w:rsidRPr="00D7530F">
        <w:rPr>
          <w:rFonts w:ascii="Arial" w:hAnsi="Arial" w:cs="Arial"/>
          <w:sz w:val="24"/>
          <w:szCs w:val="24"/>
        </w:rPr>
        <w:t>,</w:t>
      </w:r>
    </w:p>
    <w:p w14:paraId="2C651F4B" w14:textId="50F6163E" w:rsidR="00A75D65" w:rsidRPr="00613DA3" w:rsidRDefault="00262989" w:rsidP="00B3546E">
      <w:pPr>
        <w:pStyle w:val="Akapitzlist"/>
        <w:numPr>
          <w:ilvl w:val="0"/>
          <w:numId w:val="51"/>
        </w:numPr>
        <w:tabs>
          <w:tab w:val="left" w:pos="360"/>
        </w:tabs>
        <w:spacing w:line="360" w:lineRule="auto"/>
        <w:jc w:val="both"/>
        <w:rPr>
          <w:rFonts w:cs="Arial"/>
          <w:szCs w:val="24"/>
        </w:rPr>
      </w:pPr>
      <w:r w:rsidRPr="00D7530F">
        <w:rPr>
          <w:rFonts w:ascii="Arial" w:hAnsi="Arial" w:cs="Arial"/>
          <w:sz w:val="24"/>
          <w:szCs w:val="24"/>
        </w:rPr>
        <w:t>Prefabrykacja, dostawa i montaż dwóch sztuk zasobników węgla wraz z urządzeniami wibrującymi na podstawie projektu (w miejscu obecnych nr 3 i 4),</w:t>
      </w:r>
    </w:p>
    <w:p w14:paraId="0BC037CC" w14:textId="33321029" w:rsidR="00977632" w:rsidRPr="00613DA3" w:rsidRDefault="00977632" w:rsidP="00B3546E">
      <w:pPr>
        <w:pStyle w:val="Akapitzlist"/>
        <w:numPr>
          <w:ilvl w:val="0"/>
          <w:numId w:val="51"/>
        </w:numPr>
        <w:tabs>
          <w:tab w:val="left" w:pos="360"/>
        </w:tabs>
        <w:spacing w:line="360" w:lineRule="auto"/>
        <w:jc w:val="both"/>
        <w:rPr>
          <w:rFonts w:cs="Arial"/>
          <w:szCs w:val="24"/>
        </w:rPr>
      </w:pPr>
      <w:r>
        <w:rPr>
          <w:rFonts w:ascii="Arial" w:hAnsi="Arial" w:cs="Arial"/>
          <w:sz w:val="24"/>
          <w:szCs w:val="24"/>
        </w:rPr>
        <w:t>Dostosowanie istniejącej instalacji gaszenia parą technologiczną (doprowadzoną do zasobników), tak żeby rurociągi parowe wchodzi</w:t>
      </w:r>
      <w:r w:rsidR="000C5648">
        <w:rPr>
          <w:rFonts w:ascii="Arial" w:hAnsi="Arial" w:cs="Arial"/>
          <w:sz w:val="24"/>
          <w:szCs w:val="24"/>
        </w:rPr>
        <w:t>ły w obszar</w:t>
      </w:r>
      <w:r w:rsidR="00CA3F7B">
        <w:rPr>
          <w:rFonts w:ascii="Arial" w:hAnsi="Arial" w:cs="Arial"/>
          <w:sz w:val="24"/>
          <w:szCs w:val="24"/>
        </w:rPr>
        <w:t xml:space="preserve"> zasobnika zabezpieczony</w:t>
      </w:r>
      <w:r>
        <w:rPr>
          <w:rFonts w:ascii="Arial" w:hAnsi="Arial" w:cs="Arial"/>
          <w:sz w:val="24"/>
          <w:szCs w:val="24"/>
        </w:rPr>
        <w:t xml:space="preserve"> blachą kwasoodporną,</w:t>
      </w:r>
    </w:p>
    <w:p w14:paraId="4BF9262A" w14:textId="0B9DFA5F" w:rsidR="00167042" w:rsidRPr="00613DA3" w:rsidRDefault="00167042" w:rsidP="00B3546E">
      <w:pPr>
        <w:pStyle w:val="Akapitzlist"/>
        <w:numPr>
          <w:ilvl w:val="0"/>
          <w:numId w:val="51"/>
        </w:numPr>
        <w:tabs>
          <w:tab w:val="left" w:pos="360"/>
        </w:tabs>
        <w:spacing w:line="360" w:lineRule="auto"/>
        <w:jc w:val="both"/>
        <w:rPr>
          <w:rFonts w:cs="Arial"/>
          <w:szCs w:val="24"/>
        </w:rPr>
      </w:pPr>
      <w:r w:rsidRPr="00C70F89">
        <w:rPr>
          <w:rFonts w:ascii="Arial" w:hAnsi="Arial" w:cs="Arial"/>
          <w:sz w:val="24"/>
          <w:szCs w:val="24"/>
        </w:rPr>
        <w:t>Zabezpieczenie antykorozyjne zewnętrznej powłoki zasobników,</w:t>
      </w:r>
    </w:p>
    <w:p w14:paraId="469ACA61" w14:textId="53BCDDF8" w:rsidR="00167042" w:rsidRPr="00C158B8" w:rsidRDefault="00167042" w:rsidP="00B3546E">
      <w:pPr>
        <w:pStyle w:val="Akapitzlist"/>
        <w:numPr>
          <w:ilvl w:val="0"/>
          <w:numId w:val="51"/>
        </w:numPr>
        <w:tabs>
          <w:tab w:val="left" w:pos="360"/>
        </w:tabs>
        <w:spacing w:line="360" w:lineRule="auto"/>
        <w:jc w:val="both"/>
        <w:rPr>
          <w:rFonts w:cs="Arial"/>
          <w:szCs w:val="24"/>
        </w:rPr>
      </w:pPr>
      <w:r w:rsidRPr="00675E0D">
        <w:rPr>
          <w:rFonts w:ascii="Arial" w:hAnsi="Arial" w:cs="Arial"/>
          <w:sz w:val="24"/>
          <w:szCs w:val="24"/>
        </w:rPr>
        <w:t>Wykonanie tras kablowych wraz z ułożeniem kabli do urządzeń wibracyjnych oraz aktualizacja dokumentacji elektrociepłowni Białystok w powyższym zakresie,</w:t>
      </w:r>
    </w:p>
    <w:p w14:paraId="5BFF1C43" w14:textId="77777777" w:rsidR="00167042" w:rsidRPr="00613DA3" w:rsidRDefault="00223AE9" w:rsidP="00B3546E">
      <w:pPr>
        <w:pStyle w:val="Akapitzlist"/>
        <w:numPr>
          <w:ilvl w:val="0"/>
          <w:numId w:val="51"/>
        </w:numPr>
        <w:tabs>
          <w:tab w:val="left" w:pos="360"/>
        </w:tabs>
        <w:spacing w:line="360" w:lineRule="auto"/>
        <w:jc w:val="both"/>
        <w:rPr>
          <w:rFonts w:cs="Arial"/>
          <w:szCs w:val="24"/>
        </w:rPr>
      </w:pPr>
      <w:r>
        <w:rPr>
          <w:rFonts w:ascii="Arial" w:hAnsi="Arial" w:cs="Arial"/>
          <w:sz w:val="24"/>
          <w:szCs w:val="24"/>
        </w:rPr>
        <w:t>Doprowadzenie sygnałów do sterowania urządzeniami wibrującymi do systemu DCS</w:t>
      </w:r>
      <w:r w:rsidR="00167042">
        <w:rPr>
          <w:rFonts w:ascii="Arial" w:hAnsi="Arial" w:cs="Arial"/>
          <w:sz w:val="24"/>
          <w:szCs w:val="24"/>
        </w:rPr>
        <w:t>. Nowe urządzenia muszą mieć nadane nr KKS zgodnie z Księgą KKS Elektrociepłowni Białystok,</w:t>
      </w:r>
    </w:p>
    <w:p w14:paraId="1A534B91" w14:textId="4A008132" w:rsidR="00223AE9" w:rsidRPr="00B24BCE" w:rsidRDefault="00167042" w:rsidP="00B3546E">
      <w:pPr>
        <w:pStyle w:val="Akapitzlist"/>
        <w:numPr>
          <w:ilvl w:val="0"/>
          <w:numId w:val="51"/>
        </w:numPr>
        <w:tabs>
          <w:tab w:val="left" w:pos="360"/>
        </w:tabs>
        <w:spacing w:line="360" w:lineRule="auto"/>
        <w:jc w:val="both"/>
        <w:rPr>
          <w:rFonts w:cs="Arial"/>
          <w:szCs w:val="24"/>
        </w:rPr>
      </w:pPr>
      <w:r w:rsidRPr="00675E0D">
        <w:rPr>
          <w:rFonts w:ascii="Arial" w:hAnsi="Arial" w:cs="Arial"/>
          <w:sz w:val="24"/>
          <w:szCs w:val="24"/>
        </w:rPr>
        <w:t xml:space="preserve">Wykonanie zmian poprzez dodanie i wizualizację sygnałów </w:t>
      </w:r>
      <w:r>
        <w:rPr>
          <w:rFonts w:ascii="Arial" w:hAnsi="Arial" w:cs="Arial"/>
          <w:sz w:val="24"/>
          <w:szCs w:val="24"/>
        </w:rPr>
        <w:t>sterowniczych urządzeniami wibrującymi</w:t>
      </w:r>
      <w:r w:rsidRPr="00675E0D">
        <w:rPr>
          <w:rFonts w:ascii="Arial" w:hAnsi="Arial" w:cs="Arial"/>
          <w:sz w:val="24"/>
          <w:szCs w:val="24"/>
        </w:rPr>
        <w:t xml:space="preserve"> na maskach technologicznych dotyczących </w:t>
      </w:r>
      <w:r>
        <w:rPr>
          <w:rFonts w:ascii="Arial" w:hAnsi="Arial" w:cs="Arial"/>
          <w:sz w:val="24"/>
          <w:szCs w:val="24"/>
        </w:rPr>
        <w:t>młynów węglowych, tzn. „2MW3”, „2MW4” oraz „K7 Młyny”,</w:t>
      </w:r>
      <w:r w:rsidRPr="00675E0D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 istniejącym systemie klasy </w:t>
      </w:r>
      <w:r>
        <w:rPr>
          <w:rFonts w:ascii="Arial" w:hAnsi="Arial" w:cs="Arial"/>
          <w:sz w:val="24"/>
          <w:szCs w:val="24"/>
        </w:rPr>
        <w:lastRenderedPageBreak/>
        <w:t>DCS,</w:t>
      </w:r>
      <w:r w:rsidRPr="00675E0D">
        <w:rPr>
          <w:rFonts w:ascii="Arial" w:hAnsi="Arial" w:cs="Arial"/>
          <w:sz w:val="24"/>
          <w:szCs w:val="24"/>
        </w:rPr>
        <w:t xml:space="preserve"> bazie danych PHD i systemie kontroli eksploatacji Unif</w:t>
      </w:r>
      <w:r>
        <w:rPr>
          <w:rFonts w:ascii="Arial" w:hAnsi="Arial" w:cs="Arial"/>
          <w:sz w:val="24"/>
          <w:szCs w:val="24"/>
        </w:rPr>
        <w:t>ormance Insight prod. Honeywell. Umożliwienie podglądu stanu pracy i sterowania nowych urządzeń wibracyjnych z poziomu DCS PP (nastawnia NPP),</w:t>
      </w:r>
    </w:p>
    <w:p w14:paraId="2CE9FEF0" w14:textId="77777777" w:rsidR="00167042" w:rsidRPr="00613DA3" w:rsidRDefault="00D36074" w:rsidP="00B3546E">
      <w:pPr>
        <w:pStyle w:val="Akapitzlist"/>
        <w:numPr>
          <w:ilvl w:val="0"/>
          <w:numId w:val="51"/>
        </w:numPr>
        <w:tabs>
          <w:tab w:val="left" w:pos="360"/>
        </w:tabs>
        <w:spacing w:line="360" w:lineRule="auto"/>
        <w:jc w:val="both"/>
        <w:rPr>
          <w:rFonts w:cs="Arial"/>
          <w:szCs w:val="24"/>
        </w:rPr>
      </w:pPr>
      <w:r w:rsidRPr="00D7530F">
        <w:rPr>
          <w:rFonts w:ascii="Arial" w:hAnsi="Arial" w:cs="Arial"/>
          <w:sz w:val="24"/>
          <w:szCs w:val="24"/>
        </w:rPr>
        <w:t xml:space="preserve">Wykonanie dokumentacji </w:t>
      </w:r>
      <w:r w:rsidR="00CC7711">
        <w:rPr>
          <w:rFonts w:ascii="Arial" w:hAnsi="Arial" w:cs="Arial"/>
          <w:sz w:val="24"/>
          <w:szCs w:val="24"/>
        </w:rPr>
        <w:t xml:space="preserve">jakościowej i </w:t>
      </w:r>
      <w:r w:rsidRPr="00D7530F">
        <w:rPr>
          <w:rFonts w:ascii="Arial" w:hAnsi="Arial" w:cs="Arial"/>
          <w:sz w:val="24"/>
          <w:szCs w:val="24"/>
        </w:rPr>
        <w:t>powykonawczej z zamontowanych</w:t>
      </w:r>
      <w:r w:rsidR="00C65CE3">
        <w:rPr>
          <w:rFonts w:ascii="Arial" w:hAnsi="Arial" w:cs="Arial"/>
          <w:sz w:val="24"/>
          <w:szCs w:val="24"/>
        </w:rPr>
        <w:t xml:space="preserve"> nowych</w:t>
      </w:r>
      <w:r w:rsidRPr="00D7530F">
        <w:rPr>
          <w:rFonts w:ascii="Arial" w:hAnsi="Arial" w:cs="Arial"/>
          <w:sz w:val="24"/>
          <w:szCs w:val="24"/>
        </w:rPr>
        <w:t xml:space="preserve"> zasobników</w:t>
      </w:r>
      <w:r w:rsidR="00167042">
        <w:rPr>
          <w:rFonts w:ascii="Arial" w:hAnsi="Arial" w:cs="Arial"/>
          <w:sz w:val="24"/>
          <w:szCs w:val="24"/>
        </w:rPr>
        <w:t>,</w:t>
      </w:r>
    </w:p>
    <w:p w14:paraId="09B9E1B3" w14:textId="10693275" w:rsidR="004F08D5" w:rsidRPr="00B24BCE" w:rsidRDefault="00167042" w:rsidP="00B3546E">
      <w:pPr>
        <w:pStyle w:val="Akapitzlist"/>
        <w:numPr>
          <w:ilvl w:val="0"/>
          <w:numId w:val="51"/>
        </w:numPr>
        <w:tabs>
          <w:tab w:val="left" w:pos="360"/>
        </w:tabs>
        <w:spacing w:line="360" w:lineRule="auto"/>
        <w:jc w:val="both"/>
        <w:rPr>
          <w:rFonts w:cs="Arial"/>
          <w:szCs w:val="24"/>
        </w:rPr>
      </w:pPr>
      <w:r>
        <w:rPr>
          <w:rFonts w:ascii="Arial" w:hAnsi="Arial" w:cs="Arial"/>
          <w:sz w:val="24"/>
          <w:szCs w:val="24"/>
        </w:rPr>
        <w:t>Wykonawca dokona aktualizacji dokumentacji związanej z przedmiotem zamówienia będącej w posiadaniu Zamawiającego.</w:t>
      </w:r>
    </w:p>
    <w:p w14:paraId="5710493D" w14:textId="7E9B4D0E" w:rsidR="002026DB" w:rsidRDefault="002026DB" w:rsidP="00B3546E">
      <w:pPr>
        <w:pStyle w:val="Nagwek2"/>
        <w:numPr>
          <w:ilvl w:val="1"/>
          <w:numId w:val="11"/>
        </w:numPr>
        <w:tabs>
          <w:tab w:val="left" w:pos="708"/>
        </w:tabs>
        <w:spacing w:before="0" w:after="0"/>
        <w:jc w:val="both"/>
        <w:rPr>
          <w:rFonts w:cs="Arial"/>
          <w:b w:val="0"/>
          <w:bCs/>
        </w:rPr>
      </w:pPr>
      <w:r>
        <w:rPr>
          <w:rFonts w:cs="Arial"/>
          <w:b w:val="0"/>
          <w:bCs/>
        </w:rPr>
        <w:t>Gwarancje:</w:t>
      </w:r>
    </w:p>
    <w:p w14:paraId="770D0166" w14:textId="0CE036FC" w:rsidR="002026DB" w:rsidRPr="00C158B8" w:rsidRDefault="00D9434A" w:rsidP="00B3546E">
      <w:pPr>
        <w:pStyle w:val="Akapitzlist"/>
        <w:numPr>
          <w:ilvl w:val="0"/>
          <w:numId w:val="55"/>
        </w:numPr>
        <w:spacing w:line="360" w:lineRule="auto"/>
        <w:rPr>
          <w:rFonts w:cs="Arial"/>
          <w:szCs w:val="24"/>
        </w:rPr>
      </w:pPr>
      <w:r w:rsidRPr="00D7530F">
        <w:rPr>
          <w:rFonts w:ascii="Arial" w:hAnsi="Arial" w:cs="Arial"/>
          <w:sz w:val="24"/>
          <w:szCs w:val="24"/>
        </w:rPr>
        <w:t>Wykonawca udzieli</w:t>
      </w:r>
      <w:r w:rsidR="002026DB" w:rsidRPr="00D7530F">
        <w:rPr>
          <w:rFonts w:ascii="Arial" w:hAnsi="Arial" w:cs="Arial"/>
          <w:sz w:val="24"/>
          <w:szCs w:val="24"/>
        </w:rPr>
        <w:t xml:space="preserve"> gwarancji na przedmiot umowy –</w:t>
      </w:r>
      <w:r w:rsidR="00E24B1A">
        <w:rPr>
          <w:rFonts w:ascii="Arial" w:hAnsi="Arial" w:cs="Arial"/>
          <w:sz w:val="24"/>
          <w:szCs w:val="24"/>
        </w:rPr>
        <w:t xml:space="preserve"> </w:t>
      </w:r>
      <w:r w:rsidR="00D666C1">
        <w:rPr>
          <w:rFonts w:ascii="Arial" w:hAnsi="Arial" w:cs="Arial"/>
          <w:sz w:val="24"/>
          <w:szCs w:val="24"/>
        </w:rPr>
        <w:t xml:space="preserve">na </w:t>
      </w:r>
      <w:r w:rsidR="008C5073">
        <w:rPr>
          <w:rFonts w:ascii="Arial" w:hAnsi="Arial" w:cs="Arial"/>
          <w:sz w:val="24"/>
          <w:szCs w:val="24"/>
        </w:rPr>
        <w:t xml:space="preserve">okres </w:t>
      </w:r>
      <w:r w:rsidR="002026DB" w:rsidRPr="00D7530F">
        <w:rPr>
          <w:rFonts w:ascii="Arial" w:hAnsi="Arial" w:cs="Arial"/>
          <w:sz w:val="24"/>
          <w:szCs w:val="24"/>
        </w:rPr>
        <w:t>36 miesięcy.</w:t>
      </w:r>
    </w:p>
    <w:p w14:paraId="656EDA56" w14:textId="77777777" w:rsidR="002026DB" w:rsidRPr="007713AD" w:rsidRDefault="002026DB" w:rsidP="00B3546E">
      <w:pPr>
        <w:pStyle w:val="Akapitzlist"/>
        <w:numPr>
          <w:ilvl w:val="0"/>
          <w:numId w:val="55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713AD">
        <w:rPr>
          <w:rFonts w:ascii="Arial" w:hAnsi="Arial" w:cs="Arial"/>
          <w:sz w:val="24"/>
          <w:szCs w:val="24"/>
        </w:rPr>
        <w:t>Wszelkie wady lub usterki ujawnione w okresie gwarancji lub rękojmi, Wykonawca usunie na własny koszt w terminie uzgodnionym przez Strony lub wskazanym przez Zamawiającego zgodnie z postanowieniami Umowy.</w:t>
      </w:r>
    </w:p>
    <w:p w14:paraId="26E8039B" w14:textId="2806E6B1" w:rsidR="002026DB" w:rsidRPr="00D7530F" w:rsidRDefault="002026DB" w:rsidP="00B3546E">
      <w:pPr>
        <w:pStyle w:val="Akapitzlist"/>
        <w:numPr>
          <w:ilvl w:val="0"/>
          <w:numId w:val="55"/>
        </w:numPr>
        <w:spacing w:line="360" w:lineRule="auto"/>
        <w:jc w:val="both"/>
        <w:rPr>
          <w:b/>
        </w:rPr>
      </w:pPr>
      <w:r w:rsidRPr="007713AD">
        <w:rPr>
          <w:rFonts w:ascii="Arial" w:hAnsi="Arial" w:cs="Arial"/>
          <w:sz w:val="24"/>
          <w:szCs w:val="24"/>
        </w:rPr>
        <w:t xml:space="preserve">Jeżeli Wykonawca w ramach gwarancji nie usunie wad lub nie wymieni wadliwych elementów dostawy na nowe wolne od wad w uzgodnionym terminie lub uzgodnienie tych terminów nie będzie możliwe w ciągu 3 dni roboczych od daty powiadomienia o wadzie z przyczyn leżących po stronie Wykonawcy, Zamawiający – niezależnie od możliwości naliczenia kar umownych na podstawie Umowy, może podjąć konieczne kroki (w tym zlecić usunięcie wad podmiotowi trzeciemu) na koszt i ryzyko Wykonawcy, bez konieczności uzyskiwania </w:t>
      </w:r>
      <w:r w:rsidR="000E6C4E">
        <w:rPr>
          <w:rFonts w:ascii="Arial" w:hAnsi="Arial" w:cs="Arial"/>
          <w:sz w:val="24"/>
          <w:szCs w:val="24"/>
        </w:rPr>
        <w:t>upoważnienia sądu, nie tracąc ża</w:t>
      </w:r>
      <w:r w:rsidRPr="007713AD">
        <w:rPr>
          <w:rFonts w:ascii="Arial" w:hAnsi="Arial" w:cs="Arial"/>
          <w:sz w:val="24"/>
          <w:szCs w:val="24"/>
        </w:rPr>
        <w:t>dnych uprawnień, jakie Zamawiający może mieć wobec Wykonawcy, a wynikających z Umowy lub przepisów prawa.</w:t>
      </w:r>
      <w:r>
        <w:t xml:space="preserve"> </w:t>
      </w:r>
    </w:p>
    <w:p w14:paraId="76019CB4" w14:textId="2FB9CB07" w:rsidR="005415C5" w:rsidRPr="00884DDC" w:rsidRDefault="005415C5" w:rsidP="00B3546E">
      <w:pPr>
        <w:pStyle w:val="Nagwek2"/>
        <w:numPr>
          <w:ilvl w:val="1"/>
          <w:numId w:val="11"/>
        </w:numPr>
        <w:tabs>
          <w:tab w:val="left" w:pos="708"/>
        </w:tabs>
        <w:spacing w:before="0" w:after="0"/>
        <w:jc w:val="both"/>
        <w:rPr>
          <w:rFonts w:cs="Arial"/>
          <w:b w:val="0"/>
          <w:bCs/>
        </w:rPr>
      </w:pPr>
      <w:r w:rsidRPr="00884DDC">
        <w:rPr>
          <w:rFonts w:cs="Arial"/>
          <w:b w:val="0"/>
        </w:rPr>
        <w:t>Zamawiający informuje, iż treść Instrukcji przywołanych w projekcie umowy stanowiącym załącznik do Specyfikacji Warunków Zamówienia zostaną udostępnion</w:t>
      </w:r>
      <w:r w:rsidR="00F850BD">
        <w:rPr>
          <w:rFonts w:cs="Arial"/>
          <w:b w:val="0"/>
        </w:rPr>
        <w:t>e na pisemny wniosek Wykonawcy po podpisaniu klauzuli poufności.</w:t>
      </w:r>
    </w:p>
    <w:p w14:paraId="36E59556" w14:textId="77777777" w:rsidR="005A0E16" w:rsidRPr="00884DDC" w:rsidRDefault="005A0E16" w:rsidP="008977D0">
      <w:pPr>
        <w:tabs>
          <w:tab w:val="clear" w:pos="3402"/>
        </w:tabs>
        <w:jc w:val="both"/>
        <w:rPr>
          <w:rFonts w:cs="Arial"/>
          <w:iCs/>
          <w:szCs w:val="24"/>
        </w:rPr>
      </w:pPr>
    </w:p>
    <w:p w14:paraId="209EC61B" w14:textId="77777777" w:rsidR="00393C25" w:rsidRPr="00884DDC" w:rsidRDefault="00393C25" w:rsidP="009B7A55">
      <w:pPr>
        <w:tabs>
          <w:tab w:val="clear" w:pos="3402"/>
        </w:tabs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III. WYMAGANIA, WARUNKI I SPOSÓB SKŁADANIA OFERT</w:t>
      </w:r>
    </w:p>
    <w:p w14:paraId="0622C6B0" w14:textId="77777777" w:rsidR="005A0E16" w:rsidRPr="00884DDC" w:rsidRDefault="005A0E16" w:rsidP="009B7A55">
      <w:pPr>
        <w:tabs>
          <w:tab w:val="clear" w:pos="3402"/>
        </w:tabs>
        <w:jc w:val="both"/>
        <w:rPr>
          <w:rFonts w:cs="Arial"/>
          <w:b/>
          <w:szCs w:val="24"/>
        </w:rPr>
      </w:pPr>
    </w:p>
    <w:p w14:paraId="7F2D0F59" w14:textId="77777777" w:rsidR="00BA3557" w:rsidRPr="00884DDC" w:rsidRDefault="00D10D48" w:rsidP="009B7A55">
      <w:pPr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 xml:space="preserve">Ofertę należy złożyć zgodnie ze wzorem </w:t>
      </w:r>
      <w:r w:rsidR="00BA3557" w:rsidRPr="00884DDC">
        <w:rPr>
          <w:rFonts w:eastAsia="Verdana,Bold" w:cs="Arial"/>
          <w:szCs w:val="24"/>
        </w:rPr>
        <w:t>Formularza ofertowego stanowiącego Załącznik do niniejszej SWZ.</w:t>
      </w:r>
    </w:p>
    <w:p w14:paraId="7EB2B91F" w14:textId="77777777" w:rsidR="00BA3557" w:rsidRPr="00884DDC" w:rsidRDefault="00BA3557" w:rsidP="009B7A55">
      <w:pPr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>Złożona oferta musi odpowiadać treści SWZ.</w:t>
      </w:r>
    </w:p>
    <w:p w14:paraId="2974DAC4" w14:textId="77777777" w:rsidR="00BA3557" w:rsidRPr="00884DDC" w:rsidRDefault="00BA3557" w:rsidP="009B7A55">
      <w:pPr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lastRenderedPageBreak/>
        <w:t>Oferta musi być sporządzona w języku polskim, na maszynie do pisania, komputerze lub inną trwałą i czytelną techniką oraz podpisana przez osobę(y) upoważnioną do reprezentowania firmy na zewnątrz i zaciągania zobowiązań w wysokości odpowiadającej cenie oferty.</w:t>
      </w:r>
    </w:p>
    <w:p w14:paraId="02F95877" w14:textId="77777777" w:rsidR="00BA3557" w:rsidRPr="00884DDC" w:rsidRDefault="00BA3557" w:rsidP="009B7A55">
      <w:pPr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>Dokumenty sporządzone w języku obcym muszą być złożone wraz z tłumaczeniem na język polski, poświadczonym przez Wykonawcę. W przypadku braku tłumaczeń na język polski Zamawiający uzna, iż oferta nie zawiera wymaganego dokumentu.</w:t>
      </w:r>
    </w:p>
    <w:p w14:paraId="32C376BE" w14:textId="77777777" w:rsidR="00494A41" w:rsidRPr="00884DDC" w:rsidRDefault="00494A41" w:rsidP="009B7A55">
      <w:pPr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 xml:space="preserve">Wykonawca ma prawo złożyć tylko jedną ofertę. Oferta powinna być złożona  </w:t>
      </w:r>
      <w:r w:rsidRPr="00884DDC">
        <w:rPr>
          <w:rFonts w:cs="Arial"/>
          <w:szCs w:val="24"/>
        </w:rPr>
        <w:t>w 2 egzemplarzach (oryginał i kopia - odpowiednio oznaczyć).</w:t>
      </w:r>
    </w:p>
    <w:p w14:paraId="0FAF22A2" w14:textId="77777777" w:rsidR="00BA3557" w:rsidRPr="00884DDC" w:rsidRDefault="00BA3557" w:rsidP="009B7A55">
      <w:pPr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>Oferta i załączniki do oferty (oświadczenia i dokumenty) muszą być podpisane przez upoważnionych przedstawicieli Wykonawcy w sposób umożliwiający identyfikację podpisu (np. wraz z imienną pieczątką).</w:t>
      </w:r>
    </w:p>
    <w:p w14:paraId="4CD04F88" w14:textId="77777777" w:rsidR="004001DA" w:rsidRPr="00884DDC" w:rsidRDefault="004001DA" w:rsidP="004001DA">
      <w:pPr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 xml:space="preserve">Dokumenty składane w formie kopii, </w:t>
      </w:r>
      <w:r w:rsidRPr="00884DDC">
        <w:rPr>
          <w:rFonts w:eastAsia="Verdana,Bold" w:cs="Arial"/>
          <w:bCs/>
          <w:szCs w:val="24"/>
        </w:rPr>
        <w:t xml:space="preserve">muszą być poświadczone za zgodność z oryginałem </w:t>
      </w:r>
      <w:r w:rsidRPr="00884DDC">
        <w:rPr>
          <w:rFonts w:eastAsia="Verdana,Bold" w:cs="Arial"/>
          <w:szCs w:val="24"/>
        </w:rPr>
        <w:t>przez upoważnionych przedstawicieli Wykonawcy.</w:t>
      </w:r>
    </w:p>
    <w:p w14:paraId="6E87F476" w14:textId="77777777" w:rsidR="00BA3557" w:rsidRPr="00884DDC" w:rsidRDefault="00BA3557" w:rsidP="009A0163">
      <w:pPr>
        <w:numPr>
          <w:ilvl w:val="0"/>
          <w:numId w:val="8"/>
        </w:numPr>
        <w:tabs>
          <w:tab w:val="clear" w:pos="3402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>Poświadczenie za zgodność z oryginałem powinno być sporządzone w sposób umożliwiający identyfikację podpisu (np. wraz z imienną pieczątką osoby poświadczającej kopię dokumentu za zgodność z oryginałem).</w:t>
      </w:r>
    </w:p>
    <w:p w14:paraId="70BA4DD2" w14:textId="77777777" w:rsidR="00BA3557" w:rsidRPr="00884DDC" w:rsidRDefault="00BA3557" w:rsidP="009A0163">
      <w:pPr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 xml:space="preserve">W przypadku podpisywania oferty lub poświadczania za zgodność z oryginałem kserokopii dokumentów przez osoby niewymienione w dokumencie rejestracyjnym (ewidencyjnym) Wykonawcy, </w:t>
      </w:r>
      <w:r w:rsidRPr="00884DDC">
        <w:rPr>
          <w:rFonts w:eastAsia="Verdana,Bold" w:cs="Arial"/>
          <w:bCs/>
          <w:szCs w:val="24"/>
        </w:rPr>
        <w:t>należy do oferty dołączyć stosowne</w:t>
      </w:r>
      <w:r w:rsidRPr="00884DDC">
        <w:rPr>
          <w:rFonts w:eastAsia="Verdana,Bold" w:cs="Arial"/>
          <w:szCs w:val="24"/>
        </w:rPr>
        <w:t xml:space="preserve"> </w:t>
      </w:r>
      <w:r w:rsidRPr="00884DDC">
        <w:rPr>
          <w:rFonts w:eastAsia="Verdana,Bold" w:cs="Arial"/>
          <w:bCs/>
          <w:szCs w:val="24"/>
        </w:rPr>
        <w:t>pełnomocnictwo</w:t>
      </w:r>
      <w:r w:rsidRPr="00884DDC">
        <w:rPr>
          <w:rFonts w:eastAsia="Verdana,Bold" w:cs="Arial"/>
          <w:szCs w:val="24"/>
        </w:rPr>
        <w:t>. Pełnomocnictwo powinno być przedstawione w formie oryginału lub notarialnie poświadczonej za zgodność z oryginałem kserokopii.</w:t>
      </w:r>
    </w:p>
    <w:p w14:paraId="36487457" w14:textId="77777777" w:rsidR="00BA3557" w:rsidRPr="00884DDC" w:rsidRDefault="00BA3557" w:rsidP="009A0163">
      <w:pPr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>Każdą zapisaną stronę oferty (również załączniki) Zamawiający zaleca ponumerować kolejnymi  numerami.</w:t>
      </w:r>
    </w:p>
    <w:p w14:paraId="14A3FB9C" w14:textId="77777777" w:rsidR="00BA3557" w:rsidRPr="00884DDC" w:rsidRDefault="00BA3557" w:rsidP="009A0163">
      <w:pPr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>Zamawiający zaleca, aby oferta wraz z załącznikami była zestawiona w sposób uniemożliwiający jej samoistną dekompletację.</w:t>
      </w:r>
    </w:p>
    <w:p w14:paraId="71F84684" w14:textId="77777777" w:rsidR="00BA3557" w:rsidRPr="00884DDC" w:rsidRDefault="00BA3557" w:rsidP="009A0163">
      <w:pPr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 xml:space="preserve">Wszelkie poprawki lub zmiany w tekście oferty (w tym załącznikach do oferty) muszą być parafowane (lub podpisane) własnoręcznie przez </w:t>
      </w:r>
      <w:r w:rsidR="00AF658D" w:rsidRPr="00884DDC">
        <w:rPr>
          <w:rFonts w:eastAsia="Verdana,Bold" w:cs="Arial"/>
          <w:szCs w:val="24"/>
        </w:rPr>
        <w:t>osoby podpisujące ofertę. Paraf</w:t>
      </w:r>
      <w:r w:rsidRPr="00884DDC">
        <w:rPr>
          <w:rFonts w:eastAsia="Verdana,Bold" w:cs="Arial"/>
          <w:szCs w:val="24"/>
        </w:rPr>
        <w:t>a (podpis) winna być naniesiona w sposób umożliwiający identyfikację podpisu (np. wraz z imienną pieczątką osoby sporządzającej poprawkę).</w:t>
      </w:r>
    </w:p>
    <w:p w14:paraId="5CB634A8" w14:textId="77777777" w:rsidR="00BA3557" w:rsidRPr="00884DDC" w:rsidRDefault="00BA3557" w:rsidP="009A0163">
      <w:pPr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cs="Arial"/>
          <w:szCs w:val="24"/>
        </w:rPr>
        <w:t xml:space="preserve">Część niejawna oferty: </w:t>
      </w:r>
    </w:p>
    <w:p w14:paraId="550EF0DD" w14:textId="10AA1D1E" w:rsidR="00F570D9" w:rsidRPr="00884DDC" w:rsidRDefault="00BA3557" w:rsidP="00F570D9">
      <w:pPr>
        <w:widowControl w:val="0"/>
        <w:numPr>
          <w:ilvl w:val="0"/>
          <w:numId w:val="34"/>
        </w:numPr>
        <w:tabs>
          <w:tab w:val="left" w:pos="993"/>
        </w:tabs>
        <w:ind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Wykonawca ma prawo – nie później niż w terminie składania oferty - zastrzec, że </w:t>
      </w:r>
      <w:r w:rsidRPr="00884DDC">
        <w:rPr>
          <w:rFonts w:cs="Arial"/>
          <w:szCs w:val="24"/>
        </w:rPr>
        <w:lastRenderedPageBreak/>
        <w:t xml:space="preserve">nie mogą być ujawniane zawarte w niej informacje stanowiące tajemnicę przedsiębiorstwa w rozumieniu przepisów Ustawy </w:t>
      </w:r>
      <w:r w:rsidR="00B03E85">
        <w:rPr>
          <w:rFonts w:cs="Tahoma"/>
        </w:rPr>
        <w:t>dnia 16 kwietnia 1993 r. o zwalczaniu nieuczciwej konkurencji (Dz.U.20</w:t>
      </w:r>
      <w:r w:rsidR="0059322B">
        <w:rPr>
          <w:rFonts w:cs="Tahoma"/>
        </w:rPr>
        <w:t xml:space="preserve">20r., poz. 1913 </w:t>
      </w:r>
      <w:r w:rsidR="00B03E85">
        <w:rPr>
          <w:rFonts w:cs="Tahoma"/>
        </w:rPr>
        <w:t xml:space="preserve"> t.j)</w:t>
      </w:r>
    </w:p>
    <w:p w14:paraId="393B3457" w14:textId="77777777" w:rsidR="00F570D9" w:rsidRPr="00884DDC" w:rsidRDefault="00F570D9" w:rsidP="00F570D9">
      <w:pPr>
        <w:widowControl w:val="0"/>
        <w:numPr>
          <w:ilvl w:val="0"/>
          <w:numId w:val="34"/>
        </w:numPr>
        <w:tabs>
          <w:tab w:val="left" w:pos="993"/>
        </w:tabs>
        <w:ind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Wykonawca zastrzeżone informacje oddzieli od pozostałej części oferty i oznaczy, jako „Tajemnica przedsiębiorstwa”, a w odpowiednich miejscach oferty Wykonawca zamieści stosowne odesłanie.</w:t>
      </w:r>
    </w:p>
    <w:p w14:paraId="2F53B038" w14:textId="692BCAE2" w:rsidR="00F570D9" w:rsidRPr="00884DDC" w:rsidRDefault="00F570D9" w:rsidP="00F570D9">
      <w:pPr>
        <w:widowControl w:val="0"/>
        <w:numPr>
          <w:ilvl w:val="0"/>
          <w:numId w:val="34"/>
        </w:numPr>
        <w:tabs>
          <w:tab w:val="left" w:pos="993"/>
        </w:tabs>
        <w:ind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W przypadku zastrzeżenia tajności informacji zamieszczonych w ofercie, Wykonawca złoży uzasadnienie utajnienia zastrzeżonych informacji poprzez wykazanie spełnienia łącznie wszystkich przesłanek zastrzeżenia tajności określonych w art. 11 ust. 4 Ustawy </w:t>
      </w:r>
      <w:r w:rsidR="00B03E85">
        <w:rPr>
          <w:rFonts w:cs="Tahoma"/>
        </w:rPr>
        <w:t>dnia 16 kwietnia 1993 r. o zwalczaniu nieuczciwej konkurencji (Dz.U.20</w:t>
      </w:r>
      <w:r w:rsidR="0059322B">
        <w:rPr>
          <w:rFonts w:cs="Tahoma"/>
        </w:rPr>
        <w:t>20r., poz. 1913</w:t>
      </w:r>
      <w:r w:rsidR="00B03E85">
        <w:rPr>
          <w:rFonts w:cs="Tahoma"/>
        </w:rPr>
        <w:t xml:space="preserve"> t.j</w:t>
      </w:r>
      <w:r w:rsidRPr="00884DDC">
        <w:rPr>
          <w:rFonts w:cs="Arial"/>
          <w:szCs w:val="24"/>
        </w:rPr>
        <w:t>), tj. że:</w:t>
      </w:r>
    </w:p>
    <w:p w14:paraId="389C1A2D" w14:textId="77777777" w:rsidR="00BA3557" w:rsidRPr="00884DDC" w:rsidRDefault="00BA3557" w:rsidP="00F570D9">
      <w:pPr>
        <w:widowControl w:val="0"/>
        <w:numPr>
          <w:ilvl w:val="0"/>
          <w:numId w:val="6"/>
        </w:numPr>
        <w:tabs>
          <w:tab w:val="left" w:pos="993"/>
        </w:tabs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zastrzeżone informacje mają charakter techniczny, technologiczny, organizacyjny przedsiębiorstwa lub są to inne informacje posiadające wartość gospodarczą,</w:t>
      </w:r>
    </w:p>
    <w:p w14:paraId="57A51546" w14:textId="77777777" w:rsidR="00BA3557" w:rsidRPr="00884DDC" w:rsidRDefault="00BA3557" w:rsidP="009A0163">
      <w:pPr>
        <w:widowControl w:val="0"/>
        <w:numPr>
          <w:ilvl w:val="0"/>
          <w:numId w:val="7"/>
        </w:numPr>
        <w:tabs>
          <w:tab w:val="clear" w:pos="3402"/>
          <w:tab w:val="left" w:pos="993"/>
          <w:tab w:val="left" w:pos="1701"/>
        </w:tabs>
        <w:ind w:left="1418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zastrzeżone informacje nie zostały ujawnione do wiadomości publicznej,</w:t>
      </w:r>
    </w:p>
    <w:p w14:paraId="732E11F7" w14:textId="77777777" w:rsidR="00BA3557" w:rsidRPr="00884DDC" w:rsidRDefault="00BA3557" w:rsidP="009A0163">
      <w:pPr>
        <w:widowControl w:val="0"/>
        <w:numPr>
          <w:ilvl w:val="0"/>
          <w:numId w:val="7"/>
        </w:numPr>
        <w:tabs>
          <w:tab w:val="clear" w:pos="3402"/>
          <w:tab w:val="left" w:pos="993"/>
          <w:tab w:val="left" w:pos="1701"/>
        </w:tabs>
        <w:ind w:left="1418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podjęto niezbędne działania w celu zachowania poufności informacji zastrzeżonych.</w:t>
      </w:r>
    </w:p>
    <w:p w14:paraId="49743461" w14:textId="77777777" w:rsidR="00BA3557" w:rsidRPr="00884DDC" w:rsidRDefault="00BA3557" w:rsidP="009A0163">
      <w:pPr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Oferta powinna być zamknięta w sposób trwały i zabezpieczona przed przypadkowym otwarciem. Na kopercie należy umieścić napis jak w tytule przetargu oraz umieścić pieczęć firmową Wykonawcy lub podpisana w inny czytelny sposób, celem identyfikacji Wykonawcy, który złożył ofertę w niniejszym postępowaniu. </w:t>
      </w:r>
    </w:p>
    <w:p w14:paraId="0A0A4CA0" w14:textId="77777777" w:rsidR="00BA3557" w:rsidRPr="00D7530F" w:rsidRDefault="00BA3557" w:rsidP="009A0163">
      <w:pPr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cs="Arial"/>
          <w:b/>
          <w:szCs w:val="24"/>
        </w:rPr>
      </w:pPr>
      <w:r w:rsidRPr="00D7530F">
        <w:rPr>
          <w:rFonts w:cs="Arial"/>
          <w:b/>
          <w:szCs w:val="24"/>
        </w:rPr>
        <w:t>Walutą oferty jest złoty polski.</w:t>
      </w:r>
    </w:p>
    <w:p w14:paraId="482A525E" w14:textId="77777777" w:rsidR="00BA3557" w:rsidRPr="00884DDC" w:rsidRDefault="00BA3557" w:rsidP="009A0163">
      <w:pPr>
        <w:numPr>
          <w:ilvl w:val="0"/>
          <w:numId w:val="5"/>
        </w:numPr>
        <w:tabs>
          <w:tab w:val="clear" w:pos="3402"/>
          <w:tab w:val="left" w:pos="360"/>
          <w:tab w:val="num" w:pos="720"/>
          <w:tab w:val="left" w:pos="1080"/>
        </w:tabs>
        <w:suppressAutoHyphens/>
        <w:ind w:left="567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cena powinna być stała i obowiązująca na cały okres realizacji przedsięwzięcia;</w:t>
      </w:r>
    </w:p>
    <w:p w14:paraId="1AA6BB7D" w14:textId="77777777" w:rsidR="00BA3557" w:rsidRPr="00884DDC" w:rsidRDefault="00BA3557" w:rsidP="009A0163">
      <w:pPr>
        <w:numPr>
          <w:ilvl w:val="0"/>
          <w:numId w:val="5"/>
        </w:numPr>
        <w:tabs>
          <w:tab w:val="clear" w:pos="3402"/>
          <w:tab w:val="left" w:pos="360"/>
          <w:tab w:val="num" w:pos="720"/>
          <w:tab w:val="left" w:pos="1080"/>
        </w:tabs>
        <w:suppressAutoHyphens/>
        <w:ind w:left="567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łączną cenę za realizację przedmiotu zamówienia należy podać zgodnie z</w:t>
      </w:r>
      <w:r w:rsidR="004C32C9">
        <w:rPr>
          <w:rFonts w:cs="Arial"/>
          <w:szCs w:val="24"/>
        </w:rPr>
        <w:t>e</w:t>
      </w:r>
      <w:r w:rsidRPr="00884DDC">
        <w:rPr>
          <w:rFonts w:cs="Arial"/>
          <w:szCs w:val="24"/>
        </w:rPr>
        <w:t xml:space="preserve"> wzorem na Formularzu ofertowym.</w:t>
      </w:r>
    </w:p>
    <w:p w14:paraId="09736E00" w14:textId="20C6F361" w:rsidR="00BA3557" w:rsidRPr="00C158B8" w:rsidRDefault="00BA3557" w:rsidP="0034686C">
      <w:pPr>
        <w:numPr>
          <w:ilvl w:val="0"/>
          <w:numId w:val="8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</w:rPr>
        <w:t xml:space="preserve">Warunkiem uczestnictwa w przetargu jest </w:t>
      </w:r>
      <w:r w:rsidRPr="00884DDC">
        <w:rPr>
          <w:rFonts w:cs="Arial"/>
          <w:b/>
        </w:rPr>
        <w:t xml:space="preserve">wniesienie wadium </w:t>
      </w:r>
      <w:r w:rsidRPr="00884DDC">
        <w:rPr>
          <w:rFonts w:cs="Arial"/>
        </w:rPr>
        <w:t>na warunkach określonych w rozdziale I „GŁÓWNE WARUNKI PRZETARGU”.</w:t>
      </w:r>
    </w:p>
    <w:p w14:paraId="0B7384C4" w14:textId="55786EEB" w:rsidR="00D30F51" w:rsidRPr="00884DDC" w:rsidRDefault="00D30F51" w:rsidP="0034686C">
      <w:pPr>
        <w:numPr>
          <w:ilvl w:val="0"/>
          <w:numId w:val="8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Wykonawca</w:t>
      </w:r>
      <w:r w:rsidRPr="00E00934">
        <w:rPr>
          <w:rFonts w:cs="Arial"/>
          <w:szCs w:val="24"/>
        </w:rPr>
        <w:t xml:space="preserve"> posiada wymagane przepisami prawa zgody, zezwolenia i/lub licencje pozwalające na zgodne z prawem zrealizowanie Przedmiotu umowy, w tym w szczególności wymagane przepisami prawa autorskiego i w zakresie własności intelektualnej i przemysłowej zgody, zezwolenia i/l</w:t>
      </w:r>
      <w:r>
        <w:rPr>
          <w:rFonts w:cs="Arial"/>
          <w:szCs w:val="24"/>
        </w:rPr>
        <w:t>ub licencje zezwalające Wykonawcy</w:t>
      </w:r>
      <w:r w:rsidRPr="00E00934">
        <w:rPr>
          <w:rFonts w:cs="Arial"/>
          <w:szCs w:val="24"/>
        </w:rPr>
        <w:t xml:space="preserve"> </w:t>
      </w:r>
      <w:r w:rsidRPr="000B1768">
        <w:rPr>
          <w:rFonts w:cs="Arial"/>
          <w:szCs w:val="24"/>
        </w:rPr>
        <w:t>na zgodne z prawem wykonanie Przedmiotu umowy</w:t>
      </w:r>
      <w:r>
        <w:rPr>
          <w:rFonts w:cs="Arial"/>
          <w:szCs w:val="24"/>
        </w:rPr>
        <w:t>.</w:t>
      </w:r>
    </w:p>
    <w:p w14:paraId="2C4FA355" w14:textId="0995E9D6" w:rsidR="00AA7266" w:rsidRDefault="00AA7266" w:rsidP="0034686C">
      <w:pPr>
        <w:tabs>
          <w:tab w:val="clear" w:pos="3402"/>
          <w:tab w:val="left" w:pos="0"/>
          <w:tab w:val="left" w:pos="1134"/>
        </w:tabs>
        <w:spacing w:line="240" w:lineRule="auto"/>
        <w:jc w:val="both"/>
        <w:rPr>
          <w:rFonts w:cs="Arial"/>
          <w:b/>
          <w:szCs w:val="24"/>
        </w:rPr>
      </w:pPr>
    </w:p>
    <w:p w14:paraId="57386978" w14:textId="77777777" w:rsidR="00B3546E" w:rsidRPr="00884DDC" w:rsidRDefault="00B3546E" w:rsidP="0034686C">
      <w:pPr>
        <w:tabs>
          <w:tab w:val="clear" w:pos="3402"/>
          <w:tab w:val="left" w:pos="0"/>
          <w:tab w:val="left" w:pos="1134"/>
        </w:tabs>
        <w:spacing w:line="240" w:lineRule="auto"/>
        <w:jc w:val="both"/>
        <w:rPr>
          <w:rFonts w:cs="Arial"/>
          <w:b/>
          <w:szCs w:val="24"/>
        </w:rPr>
      </w:pPr>
    </w:p>
    <w:p w14:paraId="0639C99A" w14:textId="745752DB" w:rsidR="00AA7266" w:rsidRPr="00884DDC" w:rsidRDefault="00AA7266" w:rsidP="0034686C">
      <w:pPr>
        <w:pStyle w:val="Tekstpodstawowy21"/>
        <w:tabs>
          <w:tab w:val="left" w:pos="0"/>
          <w:tab w:val="left" w:pos="284"/>
          <w:tab w:val="left" w:pos="1134"/>
        </w:tabs>
        <w:spacing w:line="360" w:lineRule="auto"/>
        <w:ind w:firstLine="0"/>
        <w:rPr>
          <w:rFonts w:ascii="Arial" w:hAnsi="Arial" w:cs="Arial"/>
          <w:b/>
        </w:rPr>
      </w:pPr>
      <w:r w:rsidRPr="00884DDC">
        <w:rPr>
          <w:rFonts w:ascii="Arial" w:hAnsi="Arial" w:cs="Arial"/>
          <w:b/>
        </w:rPr>
        <w:lastRenderedPageBreak/>
        <w:t>IV</w:t>
      </w:r>
      <w:r w:rsidR="006812B5">
        <w:rPr>
          <w:rFonts w:ascii="Arial" w:hAnsi="Arial" w:cs="Arial"/>
          <w:b/>
        </w:rPr>
        <w:t>.</w:t>
      </w:r>
      <w:r w:rsidRPr="00884DDC">
        <w:rPr>
          <w:rFonts w:ascii="Arial" w:hAnsi="Arial" w:cs="Arial"/>
          <w:b/>
        </w:rPr>
        <w:t xml:space="preserve"> WYKONAWCY WSPÓLNIE UBIEGAJĄCY SIĘ O UDZIELENIE ZAMÓWIENIA</w:t>
      </w:r>
    </w:p>
    <w:p w14:paraId="71F7C4A0" w14:textId="77777777" w:rsidR="00AA7266" w:rsidRPr="00884DDC" w:rsidRDefault="00AA7266" w:rsidP="0034686C">
      <w:pPr>
        <w:pStyle w:val="Tekstpodstawowy21"/>
        <w:tabs>
          <w:tab w:val="left" w:pos="0"/>
          <w:tab w:val="left" w:pos="284"/>
          <w:tab w:val="left" w:pos="1134"/>
        </w:tabs>
        <w:spacing w:line="360" w:lineRule="auto"/>
        <w:ind w:left="357" w:firstLine="0"/>
        <w:rPr>
          <w:rFonts w:ascii="Arial" w:hAnsi="Arial" w:cs="Arial"/>
        </w:rPr>
      </w:pPr>
    </w:p>
    <w:p w14:paraId="493F2A5B" w14:textId="77777777" w:rsidR="00AA7266" w:rsidRPr="00884DDC" w:rsidRDefault="00AA7266" w:rsidP="0034686C">
      <w:pPr>
        <w:pStyle w:val="Tekstpodstawowy21"/>
        <w:numPr>
          <w:ilvl w:val="0"/>
          <w:numId w:val="26"/>
        </w:numPr>
        <w:tabs>
          <w:tab w:val="left" w:pos="0"/>
          <w:tab w:val="left" w:pos="284"/>
          <w:tab w:val="left" w:pos="1134"/>
        </w:tabs>
        <w:spacing w:line="360" w:lineRule="auto"/>
        <w:ind w:left="0" w:firstLine="0"/>
        <w:rPr>
          <w:rFonts w:ascii="Arial" w:hAnsi="Arial" w:cs="Arial"/>
        </w:rPr>
      </w:pPr>
      <w:r w:rsidRPr="00884DDC">
        <w:rPr>
          <w:rFonts w:ascii="Arial" w:hAnsi="Arial" w:cs="Arial"/>
          <w:szCs w:val="24"/>
        </w:rPr>
        <w:t>Zamawiający dopuszcza możliwość złożenia oferty wspólnej przez Konsorcjum firm.</w:t>
      </w:r>
    </w:p>
    <w:p w14:paraId="1748C532" w14:textId="223D7047" w:rsidR="00AA7266" w:rsidRPr="00884DDC" w:rsidRDefault="00AA7266" w:rsidP="0034686C">
      <w:pPr>
        <w:pStyle w:val="Tekstpodstawowy21"/>
        <w:numPr>
          <w:ilvl w:val="0"/>
          <w:numId w:val="26"/>
        </w:numPr>
        <w:tabs>
          <w:tab w:val="left" w:pos="0"/>
          <w:tab w:val="left" w:pos="284"/>
          <w:tab w:val="left" w:pos="1134"/>
        </w:tabs>
        <w:spacing w:line="360" w:lineRule="auto"/>
        <w:ind w:left="0" w:firstLine="0"/>
        <w:rPr>
          <w:rFonts w:ascii="Arial" w:hAnsi="Arial" w:cs="Arial"/>
        </w:rPr>
      </w:pPr>
      <w:r w:rsidRPr="00884DDC">
        <w:rPr>
          <w:rFonts w:ascii="Arial" w:hAnsi="Arial" w:cs="Arial"/>
        </w:rPr>
        <w:t xml:space="preserve">Wykonawcy wspólnie ubiegający się o udzielenie niniejszego zamówienia powinni łącznie spełniać warunki udziału w postępowaniu oraz złożyć oświadczenia i dokumenty potwierdzające spełnianie tych warunków zgodnie z zapisami określonymi </w:t>
      </w:r>
      <w:r w:rsidRPr="00884DDC">
        <w:rPr>
          <w:rFonts w:ascii="Arial" w:hAnsi="Arial" w:cs="Arial"/>
          <w:color w:val="000000"/>
          <w:szCs w:val="24"/>
        </w:rPr>
        <w:t xml:space="preserve">w </w:t>
      </w:r>
      <w:r w:rsidRPr="00884DDC">
        <w:rPr>
          <w:rFonts w:ascii="Arial" w:hAnsi="Arial" w:cs="Arial"/>
          <w:szCs w:val="24"/>
        </w:rPr>
        <w:t>Części I punkt 6 niniejszej Specyfikacji Warunków Zamówienia</w:t>
      </w:r>
      <w:r w:rsidRPr="00884DDC">
        <w:rPr>
          <w:rFonts w:ascii="Arial" w:hAnsi="Arial" w:cs="Arial"/>
        </w:rPr>
        <w:t xml:space="preserve">. </w:t>
      </w:r>
      <w:r w:rsidRPr="00884DDC">
        <w:rPr>
          <w:rFonts w:ascii="Arial" w:hAnsi="Arial" w:cs="Arial"/>
          <w:szCs w:val="24"/>
        </w:rPr>
        <w:t>Warunek udziału w postępowaniu ok</w:t>
      </w:r>
      <w:r w:rsidR="001173B5" w:rsidRPr="00884DDC">
        <w:rPr>
          <w:rFonts w:ascii="Arial" w:hAnsi="Arial" w:cs="Arial"/>
          <w:szCs w:val="24"/>
        </w:rPr>
        <w:t xml:space="preserve">reślony w Części I punkt 6 lit </w:t>
      </w:r>
      <w:r w:rsidR="00FE22A9" w:rsidRPr="00884DDC">
        <w:rPr>
          <w:rFonts w:ascii="Arial" w:hAnsi="Arial" w:cs="Arial"/>
          <w:szCs w:val="24"/>
        </w:rPr>
        <w:t>h</w:t>
      </w:r>
      <w:r w:rsidRPr="00884DDC">
        <w:rPr>
          <w:rFonts w:ascii="Arial" w:hAnsi="Arial" w:cs="Arial"/>
          <w:szCs w:val="24"/>
        </w:rPr>
        <w:t>) Specyfikacji Warunków Zamówienia, członkowie Konsorcjum mogą spełniać łącznie, z tym zastrzeżeniem, że nie sumuje się wartości zamówień, co oznacza, że do oceny spełnienia warunku w tym zakresie p</w:t>
      </w:r>
      <w:r w:rsidR="00B3546E">
        <w:rPr>
          <w:rFonts w:ascii="Arial" w:hAnsi="Arial" w:cs="Arial"/>
          <w:szCs w:val="24"/>
        </w:rPr>
        <w:t>rzyjmuje się wykonane zamówienie</w:t>
      </w:r>
      <w:r w:rsidRPr="00884DDC">
        <w:rPr>
          <w:rFonts w:ascii="Arial" w:hAnsi="Arial" w:cs="Arial"/>
          <w:szCs w:val="24"/>
        </w:rPr>
        <w:t xml:space="preserve"> o wartości nie mniejszej niż </w:t>
      </w:r>
      <w:r w:rsidR="001F2DB0">
        <w:rPr>
          <w:rFonts w:ascii="Arial" w:hAnsi="Arial" w:cs="Arial"/>
          <w:snapToGrid w:val="0"/>
          <w:color w:val="000000"/>
          <w:szCs w:val="24"/>
        </w:rPr>
        <w:t>1 000 000,00</w:t>
      </w:r>
      <w:r w:rsidR="00B3546E">
        <w:rPr>
          <w:rFonts w:ascii="Arial" w:hAnsi="Arial" w:cs="Arial"/>
          <w:szCs w:val="24"/>
        </w:rPr>
        <w:t xml:space="preserve"> PLN netto.</w:t>
      </w:r>
    </w:p>
    <w:p w14:paraId="5DC1C45D" w14:textId="77777777" w:rsidR="00AA7266" w:rsidRPr="00884DDC" w:rsidRDefault="00AA7266" w:rsidP="0034686C">
      <w:pPr>
        <w:pStyle w:val="Tekstpodstawowy21"/>
        <w:numPr>
          <w:ilvl w:val="0"/>
          <w:numId w:val="26"/>
        </w:numPr>
        <w:tabs>
          <w:tab w:val="left" w:pos="0"/>
          <w:tab w:val="left" w:pos="284"/>
          <w:tab w:val="left" w:pos="1134"/>
        </w:tabs>
        <w:spacing w:line="360" w:lineRule="auto"/>
        <w:ind w:left="0" w:firstLine="0"/>
        <w:rPr>
          <w:rFonts w:ascii="Arial" w:hAnsi="Arial" w:cs="Arial"/>
        </w:rPr>
      </w:pPr>
      <w:r w:rsidRPr="00884DDC">
        <w:rPr>
          <w:rFonts w:ascii="Arial" w:hAnsi="Arial" w:cs="Arial"/>
        </w:rPr>
        <w:t xml:space="preserve">Wykonawcy wspólnie ubiegający się o udzielenie zamówienia ustanawiają pełnomocnika do reprezentowania ich w niniejszym postępowaniu albo reprezentowania ich w postępowaniu i zawarcia umowy w sprawie zamówienia. W takim przypadku Wykonawcy wspólnie ubiegający się o udzielenie zamówienia są zobowiązani do złożenia w ofercie pełnomocnictwa ustanawiającego pełnomocnika, o którym mowa powyżej. Pełnomocnictwo zawierać powinno umocowanie do reprezentowania Wykonawców wspólnie ubiegających się o udzielenie niniejszego </w:t>
      </w:r>
      <w:r w:rsidRPr="00884DDC">
        <w:rPr>
          <w:rFonts w:ascii="Arial" w:hAnsi="Arial" w:cs="Arial"/>
          <w:szCs w:val="24"/>
        </w:rPr>
        <w:t>zamówienia w postępowaniu lub do reprezentowania w postępowaniu i zawarcia umowy w sprawie zamówienia.</w:t>
      </w:r>
    </w:p>
    <w:p w14:paraId="6D96FC46" w14:textId="77777777" w:rsidR="00AA7266" w:rsidRPr="00884DDC" w:rsidRDefault="00AA7266" w:rsidP="00AA7266">
      <w:pPr>
        <w:pStyle w:val="Tekstpodstawowy21"/>
        <w:numPr>
          <w:ilvl w:val="0"/>
          <w:numId w:val="26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884DDC">
        <w:rPr>
          <w:rFonts w:ascii="Arial" w:hAnsi="Arial" w:cs="Arial"/>
          <w:szCs w:val="24"/>
        </w:rPr>
        <w:t>W przypadku Wykonawców wspólnie ubiegających się o udzielenie zamówienia, kopie dokumentów każdego z Wykonawców poświadczają osoby zgodnie z reprezentacją tego Wykonawcy lub osoby uprawnione ze strony Lidera Konsorcjum, pod warunkiem że pełnomocnictwo udzielone na rzecz Lidera swym zakresem obejmuje czynność poświadczania dokumentów za zgodność z oryginałem.</w:t>
      </w:r>
    </w:p>
    <w:p w14:paraId="5458F720" w14:textId="77777777" w:rsidR="00AA7266" w:rsidRPr="00884DDC" w:rsidRDefault="00AA7266" w:rsidP="00AA7266">
      <w:pPr>
        <w:pStyle w:val="Tekstpodstawowy21"/>
        <w:numPr>
          <w:ilvl w:val="0"/>
          <w:numId w:val="26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884DDC">
        <w:rPr>
          <w:rFonts w:ascii="Arial" w:hAnsi="Arial" w:cs="Arial"/>
          <w:szCs w:val="24"/>
        </w:rPr>
        <w:t>Wszelka korespondencja oraz rozliczenia dokonywane będą wyłącznie z podmiotem występującym jako pełnomocnik pozostałych.</w:t>
      </w:r>
    </w:p>
    <w:p w14:paraId="740D5D77" w14:textId="77777777" w:rsidR="00AA7266" w:rsidRPr="00884DDC" w:rsidRDefault="00AA7266" w:rsidP="00AA7266">
      <w:pPr>
        <w:pStyle w:val="Tekstpodstawowy21"/>
        <w:numPr>
          <w:ilvl w:val="0"/>
          <w:numId w:val="26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884DDC">
        <w:rPr>
          <w:rFonts w:ascii="Arial" w:hAnsi="Arial" w:cs="Arial"/>
          <w:szCs w:val="24"/>
        </w:rPr>
        <w:t xml:space="preserve">Jeżeli zostanie wybrana oferta Wykonawców wspólnie ubiegających się o udzielenie zamówienia, Zamawiający przed zawarciem umowy w sprawie zamówienia zażąda umowy regulującej współpracę tych wykonawców. </w:t>
      </w:r>
    </w:p>
    <w:p w14:paraId="3FC78C13" w14:textId="77777777" w:rsidR="00AA7266" w:rsidRDefault="00AA7266" w:rsidP="00AA7266">
      <w:pPr>
        <w:pStyle w:val="Tekstpodstawowy21"/>
        <w:numPr>
          <w:ilvl w:val="0"/>
          <w:numId w:val="26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884DDC">
        <w:rPr>
          <w:rFonts w:ascii="Arial" w:hAnsi="Arial" w:cs="Arial"/>
          <w:szCs w:val="24"/>
        </w:rPr>
        <w:t>Wykonawcy wspólnie ubiegający się o zamówienie ponoszą solidarną odpowiedzialność za wykonanie umowy</w:t>
      </w:r>
      <w:r w:rsidRPr="00884DDC">
        <w:rPr>
          <w:rFonts w:ascii="Arial" w:hAnsi="Arial" w:cs="Arial"/>
        </w:rPr>
        <w:t xml:space="preserve">. </w:t>
      </w:r>
    </w:p>
    <w:p w14:paraId="655599D4" w14:textId="77777777" w:rsidR="00AF33EA" w:rsidRDefault="00AF33EA" w:rsidP="00AF33EA">
      <w:pPr>
        <w:pStyle w:val="Tekstpodstawowy21"/>
        <w:tabs>
          <w:tab w:val="left" w:pos="0"/>
          <w:tab w:val="left" w:pos="284"/>
        </w:tabs>
        <w:spacing w:line="360" w:lineRule="auto"/>
        <w:ind w:firstLine="0"/>
        <w:rPr>
          <w:rFonts w:ascii="Arial" w:hAnsi="Arial" w:cs="Arial"/>
        </w:rPr>
      </w:pPr>
    </w:p>
    <w:p w14:paraId="1FFB4D8F" w14:textId="77777777" w:rsidR="00AF33EA" w:rsidRDefault="00AF33EA" w:rsidP="00AF33EA">
      <w:pPr>
        <w:pStyle w:val="Tekstpodstawowy21"/>
        <w:tabs>
          <w:tab w:val="left" w:pos="0"/>
          <w:tab w:val="left" w:pos="284"/>
        </w:tabs>
        <w:spacing w:line="360" w:lineRule="auto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V. </w:t>
      </w:r>
      <w:r w:rsidRPr="00AF33EA">
        <w:rPr>
          <w:rFonts w:ascii="Arial" w:hAnsi="Arial" w:cs="Arial"/>
          <w:b/>
          <w:szCs w:val="24"/>
        </w:rPr>
        <w:t xml:space="preserve">UDZIAŁ W POSTĘPOWANIU PODMIOTÓW TRZECICH </w:t>
      </w:r>
    </w:p>
    <w:p w14:paraId="06DB1DE0" w14:textId="77777777" w:rsidR="00AF33EA" w:rsidRPr="00AF33EA" w:rsidRDefault="00AF33EA" w:rsidP="00AF33EA">
      <w:pPr>
        <w:pStyle w:val="Tekstpodstawowy21"/>
        <w:tabs>
          <w:tab w:val="left" w:pos="0"/>
          <w:tab w:val="left" w:pos="284"/>
        </w:tabs>
        <w:spacing w:line="360" w:lineRule="auto"/>
        <w:ind w:firstLine="0"/>
        <w:rPr>
          <w:rFonts w:ascii="Arial" w:hAnsi="Arial" w:cs="Arial"/>
          <w:b/>
          <w:szCs w:val="24"/>
        </w:rPr>
      </w:pPr>
    </w:p>
    <w:p w14:paraId="1F15D353" w14:textId="77777777" w:rsidR="00AF33EA" w:rsidRPr="00AF33EA" w:rsidRDefault="00AF33EA" w:rsidP="00AF33EA">
      <w:pPr>
        <w:pStyle w:val="Tekstpodstawowy21"/>
        <w:tabs>
          <w:tab w:val="left" w:pos="0"/>
          <w:tab w:val="left" w:pos="284"/>
        </w:tabs>
        <w:spacing w:line="360" w:lineRule="auto"/>
        <w:ind w:firstLine="0"/>
        <w:rPr>
          <w:rFonts w:ascii="Arial" w:hAnsi="Arial" w:cs="Arial"/>
          <w:szCs w:val="24"/>
        </w:rPr>
      </w:pPr>
      <w:r w:rsidRPr="00AF33EA">
        <w:rPr>
          <w:rFonts w:ascii="Arial" w:hAnsi="Arial" w:cs="Arial"/>
          <w:szCs w:val="24"/>
        </w:rPr>
        <w:t xml:space="preserve">Wykonawca może polegać na wiedzy i doświadczeniu, potencjale technicznym, osobach zdolnych do wykonania Zamówienia, zdolnościach finansowych lub ekonomicznych innych podmiotów, niezależnie od charakteru prawnego łączących go z nimi stosunków. Wykonawca w takiej sytuacji zobowiązany jest udowodnić Zamawiającemu, iż będzie dysponował tymi zasobami w trakcie realizacji Zamówienia, w szczególności przedstawiając w tym celu zobowiązanie </w:t>
      </w:r>
      <w:r>
        <w:rPr>
          <w:rFonts w:ascii="Arial" w:hAnsi="Arial" w:cs="Arial"/>
          <w:szCs w:val="24"/>
        </w:rPr>
        <w:t xml:space="preserve">(oświadczenie) złożone wraz z Ofertą </w:t>
      </w:r>
      <w:r w:rsidRPr="00AF33EA">
        <w:rPr>
          <w:rFonts w:ascii="Arial" w:hAnsi="Arial" w:cs="Arial"/>
          <w:szCs w:val="24"/>
        </w:rPr>
        <w:t>tych podmiotów do oddania mu do dyspozycji niezbędnych zasobów na potrzeby wykonania Zamówienia.</w:t>
      </w:r>
    </w:p>
    <w:p w14:paraId="2358CC6E" w14:textId="77777777" w:rsidR="00AA7266" w:rsidRPr="00884DDC" w:rsidRDefault="00AA7266" w:rsidP="00393C25">
      <w:pPr>
        <w:tabs>
          <w:tab w:val="clear" w:pos="3402"/>
        </w:tabs>
        <w:spacing w:line="240" w:lineRule="auto"/>
        <w:jc w:val="both"/>
        <w:rPr>
          <w:rFonts w:cs="Arial"/>
          <w:b/>
          <w:bCs/>
          <w:szCs w:val="24"/>
          <w:u w:val="single"/>
        </w:rPr>
      </w:pPr>
    </w:p>
    <w:p w14:paraId="20A7510F" w14:textId="77777777" w:rsidR="00393C25" w:rsidRPr="00884DDC" w:rsidRDefault="00393C25" w:rsidP="00393C25">
      <w:pPr>
        <w:tabs>
          <w:tab w:val="clear" w:pos="3402"/>
        </w:tabs>
        <w:spacing w:line="240" w:lineRule="auto"/>
        <w:jc w:val="both"/>
        <w:rPr>
          <w:rFonts w:cs="Arial"/>
          <w:b/>
          <w:bCs/>
          <w:szCs w:val="24"/>
          <w:u w:val="single"/>
        </w:rPr>
      </w:pPr>
      <w:r w:rsidRPr="00884DDC">
        <w:rPr>
          <w:rFonts w:cs="Arial"/>
          <w:b/>
          <w:bCs/>
          <w:szCs w:val="24"/>
          <w:u w:val="single"/>
        </w:rPr>
        <w:t>V</w:t>
      </w:r>
      <w:r w:rsidR="00AF33EA">
        <w:rPr>
          <w:rFonts w:cs="Arial"/>
          <w:b/>
          <w:bCs/>
          <w:szCs w:val="24"/>
          <w:u w:val="single"/>
        </w:rPr>
        <w:t>I</w:t>
      </w:r>
      <w:r w:rsidRPr="00884DDC">
        <w:rPr>
          <w:rFonts w:cs="Arial"/>
          <w:b/>
          <w:bCs/>
          <w:szCs w:val="24"/>
          <w:u w:val="single"/>
        </w:rPr>
        <w:t xml:space="preserve">. ZAWARTOŚĆ OFERTY:                         </w:t>
      </w:r>
    </w:p>
    <w:p w14:paraId="4DDD6FA9" w14:textId="77777777" w:rsidR="00393C25" w:rsidRPr="00884DDC" w:rsidRDefault="00393C25" w:rsidP="00393C25">
      <w:pPr>
        <w:tabs>
          <w:tab w:val="clear" w:pos="3402"/>
        </w:tabs>
        <w:spacing w:line="240" w:lineRule="auto"/>
        <w:jc w:val="both"/>
        <w:rPr>
          <w:rFonts w:cs="Arial"/>
          <w:b/>
          <w:bCs/>
          <w:szCs w:val="24"/>
          <w:u w:val="single"/>
        </w:rPr>
      </w:pPr>
    </w:p>
    <w:p w14:paraId="43117D9C" w14:textId="77777777" w:rsidR="00393C25" w:rsidRPr="00884DDC" w:rsidRDefault="00393C25" w:rsidP="0034686C">
      <w:pPr>
        <w:tabs>
          <w:tab w:val="clear" w:pos="3402"/>
          <w:tab w:val="left" w:pos="284"/>
        </w:tabs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Oferta musi być zgodna z wymaganiami </w:t>
      </w:r>
      <w:r w:rsidR="00554537" w:rsidRPr="00884DDC">
        <w:rPr>
          <w:rFonts w:cs="Arial"/>
          <w:szCs w:val="24"/>
        </w:rPr>
        <w:t>Specyfikacji Warunków Zamówienia</w:t>
      </w:r>
      <w:r w:rsidRPr="00884DDC">
        <w:rPr>
          <w:rFonts w:cs="Arial"/>
          <w:szCs w:val="24"/>
        </w:rPr>
        <w:t xml:space="preserve"> i powinna z</w:t>
      </w:r>
      <w:r w:rsidR="002571DC" w:rsidRPr="00884DDC">
        <w:rPr>
          <w:rFonts w:cs="Arial"/>
          <w:szCs w:val="24"/>
        </w:rPr>
        <w:t>awierać następujące dokumenty</w:t>
      </w:r>
      <w:r w:rsidR="00A37E57" w:rsidRPr="00884DDC">
        <w:rPr>
          <w:rFonts w:cs="Arial"/>
          <w:szCs w:val="24"/>
        </w:rPr>
        <w:t>, aktualne na dzień składania ofert:</w:t>
      </w:r>
    </w:p>
    <w:p w14:paraId="110CB400" w14:textId="77777777" w:rsidR="00393C25" w:rsidRPr="00884DDC" w:rsidRDefault="005A0E16" w:rsidP="0034686C">
      <w:pPr>
        <w:numPr>
          <w:ilvl w:val="0"/>
          <w:numId w:val="9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Wypełniony </w:t>
      </w:r>
      <w:r w:rsidR="00393C25" w:rsidRPr="00884DDC">
        <w:rPr>
          <w:rFonts w:cs="Arial"/>
          <w:szCs w:val="24"/>
        </w:rPr>
        <w:t>„Formularz ofertowy”</w:t>
      </w:r>
      <w:r w:rsidRPr="00884DDC">
        <w:rPr>
          <w:rFonts w:cs="Arial"/>
          <w:szCs w:val="24"/>
        </w:rPr>
        <w:t>,</w:t>
      </w:r>
    </w:p>
    <w:p w14:paraId="2F620DD0" w14:textId="77777777" w:rsidR="00AA7266" w:rsidRPr="00884DDC" w:rsidRDefault="00AA7266" w:rsidP="0034686C">
      <w:pPr>
        <w:numPr>
          <w:ilvl w:val="0"/>
          <w:numId w:val="9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Aktualny odpis z właściwego rejestru lub z centralnej ewidencji i informacji o działalności gospodarczej, jeżeli odrębne przepisy wymagają wpisu do rejestru lub ewidencji </w:t>
      </w:r>
      <w:r w:rsidRPr="00884DDC">
        <w:rPr>
          <w:rFonts w:cs="Arial"/>
          <w:i/>
          <w:szCs w:val="24"/>
        </w:rPr>
        <w:t>(W przypadku Wykonawców wspólnie ubiegających się o udzielenie zamówienia dokument składa każdy Wykonawca).</w:t>
      </w:r>
    </w:p>
    <w:p w14:paraId="5FB8A5AC" w14:textId="77777777" w:rsidR="008B0B90" w:rsidRPr="00884DDC" w:rsidRDefault="008B0B90" w:rsidP="0034686C">
      <w:pPr>
        <w:numPr>
          <w:ilvl w:val="0"/>
          <w:numId w:val="9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W przypadku podpisania oferty przez osobę, która nie jest uprawniona do reprezentacji zgodnie z dokumentami rejestrowym</w:t>
      </w:r>
      <w:r w:rsidR="000510B1" w:rsidRPr="00884DDC">
        <w:rPr>
          <w:rFonts w:cs="Arial"/>
          <w:szCs w:val="24"/>
        </w:rPr>
        <w:t>i,</w:t>
      </w:r>
      <w:r w:rsidRPr="00884DDC">
        <w:rPr>
          <w:rFonts w:cs="Arial"/>
          <w:szCs w:val="24"/>
        </w:rPr>
        <w:t xml:space="preserve"> wymagane jest dołączenie do oferty stosownego pełnomocnictwa.</w:t>
      </w:r>
    </w:p>
    <w:p w14:paraId="49B8B1C4" w14:textId="47D28BEF" w:rsidR="00393C25" w:rsidRPr="00884DDC" w:rsidRDefault="00CE74D6" w:rsidP="0034686C">
      <w:pPr>
        <w:numPr>
          <w:ilvl w:val="0"/>
          <w:numId w:val="9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napToGrid w:val="0"/>
          <w:szCs w:val="24"/>
        </w:rPr>
        <w:t xml:space="preserve">Harmonogram rzeczowo- finansowy wykonania przedmiotu zamówienia </w:t>
      </w:r>
      <w:r w:rsidR="00986E46" w:rsidRPr="00884DDC">
        <w:rPr>
          <w:rFonts w:cs="Arial"/>
          <w:snapToGrid w:val="0"/>
          <w:szCs w:val="24"/>
        </w:rPr>
        <w:t>zawierający</w:t>
      </w:r>
      <w:r w:rsidR="00554537" w:rsidRPr="00884DDC">
        <w:rPr>
          <w:rFonts w:cs="Arial"/>
          <w:snapToGrid w:val="0"/>
          <w:szCs w:val="24"/>
        </w:rPr>
        <w:t xml:space="preserve"> terminy </w:t>
      </w:r>
      <w:r w:rsidR="002571DC" w:rsidRPr="00884DDC">
        <w:rPr>
          <w:rFonts w:cs="Arial"/>
          <w:snapToGrid w:val="0"/>
          <w:szCs w:val="24"/>
        </w:rPr>
        <w:t>realizacji i harmonogram</w:t>
      </w:r>
      <w:r w:rsidR="00393C25" w:rsidRPr="00884DDC">
        <w:rPr>
          <w:rFonts w:cs="Arial"/>
          <w:snapToGrid w:val="0"/>
          <w:szCs w:val="24"/>
        </w:rPr>
        <w:t xml:space="preserve"> płatności (płatność</w:t>
      </w:r>
      <w:r w:rsidR="00393C25" w:rsidRPr="00884DDC">
        <w:rPr>
          <w:rFonts w:cs="Arial"/>
          <w:szCs w:val="24"/>
        </w:rPr>
        <w:t xml:space="preserve"> końcowa nie może być mniejsza niż 20% wynagrodzenia umownego brutto). </w:t>
      </w:r>
      <w:r w:rsidR="00393C25" w:rsidRPr="00884DDC">
        <w:rPr>
          <w:rFonts w:cs="Arial"/>
          <w:snapToGrid w:val="0"/>
          <w:szCs w:val="24"/>
        </w:rPr>
        <w:t>Harmonogram</w:t>
      </w:r>
      <w:r w:rsidR="00E65BDE" w:rsidRPr="00884DDC">
        <w:rPr>
          <w:rFonts w:cs="Arial"/>
          <w:snapToGrid w:val="0"/>
          <w:szCs w:val="24"/>
        </w:rPr>
        <w:t xml:space="preserve"> </w:t>
      </w:r>
      <w:r w:rsidR="00986E46" w:rsidRPr="00884DDC">
        <w:rPr>
          <w:rFonts w:cs="Arial"/>
          <w:snapToGrid w:val="0"/>
          <w:szCs w:val="24"/>
        </w:rPr>
        <w:t xml:space="preserve">rzeczowo-finansowy </w:t>
      </w:r>
      <w:r w:rsidR="00393C25" w:rsidRPr="00884DDC">
        <w:rPr>
          <w:rFonts w:cs="Arial"/>
          <w:snapToGrid w:val="0"/>
          <w:szCs w:val="24"/>
        </w:rPr>
        <w:t>w przypadku udzielenia zamówienia będ</w:t>
      </w:r>
      <w:r w:rsidR="00554537" w:rsidRPr="00884DDC">
        <w:rPr>
          <w:rFonts w:cs="Arial"/>
          <w:snapToGrid w:val="0"/>
          <w:szCs w:val="24"/>
        </w:rPr>
        <w:t>zie</w:t>
      </w:r>
      <w:r w:rsidR="00E65BDE" w:rsidRPr="00884DDC">
        <w:rPr>
          <w:rFonts w:cs="Arial"/>
          <w:snapToGrid w:val="0"/>
          <w:szCs w:val="24"/>
        </w:rPr>
        <w:t xml:space="preserve"> </w:t>
      </w:r>
      <w:r w:rsidR="00393C25" w:rsidRPr="00884DDC">
        <w:rPr>
          <w:rFonts w:cs="Arial"/>
          <w:snapToGrid w:val="0"/>
          <w:szCs w:val="24"/>
        </w:rPr>
        <w:t>stanowi</w:t>
      </w:r>
      <w:r w:rsidR="00E65BDE" w:rsidRPr="00884DDC">
        <w:rPr>
          <w:rFonts w:cs="Arial"/>
          <w:snapToGrid w:val="0"/>
          <w:szCs w:val="24"/>
        </w:rPr>
        <w:t>ć</w:t>
      </w:r>
      <w:r w:rsidR="00A114F8">
        <w:rPr>
          <w:rFonts w:cs="Arial"/>
          <w:snapToGrid w:val="0"/>
          <w:szCs w:val="24"/>
        </w:rPr>
        <w:t xml:space="preserve"> załącznik do zawieranej umowy.</w:t>
      </w:r>
    </w:p>
    <w:p w14:paraId="4D8896D3" w14:textId="501328C7" w:rsidR="00A9082E" w:rsidRPr="00884DDC" w:rsidRDefault="00CE74D6" w:rsidP="0034686C">
      <w:pPr>
        <w:numPr>
          <w:ilvl w:val="0"/>
          <w:numId w:val="9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t xml:space="preserve">Opłaconą polisę, a w przypadku jej braku inny dokument potwierdzający, że wykonawca jest ubezpieczony od odpowiedzialności cywilnej w zakresie prowadzonej działalności na sumę gwarancyjną w wysokości co najmniej </w:t>
      </w:r>
      <w:r w:rsidR="00A114F8">
        <w:t>1 </w:t>
      </w:r>
      <w:r w:rsidR="00133FD2">
        <w:t>5</w:t>
      </w:r>
      <w:r w:rsidR="002C002B">
        <w:t>00 000,</w:t>
      </w:r>
      <w:r w:rsidR="006812B5">
        <w:t>00</w:t>
      </w:r>
      <w:r w:rsidR="002C002B">
        <w:t xml:space="preserve"> </w:t>
      </w:r>
      <w:r w:rsidR="002C002B" w:rsidRPr="00884DDC">
        <w:t xml:space="preserve">złotych (słownie: </w:t>
      </w:r>
      <w:r w:rsidR="00A114F8">
        <w:t>jeden milion</w:t>
      </w:r>
      <w:r w:rsidR="002C002B">
        <w:t xml:space="preserve"> </w:t>
      </w:r>
      <w:r w:rsidR="000A5914">
        <w:t xml:space="preserve">pięćset tysięcy </w:t>
      </w:r>
      <w:r w:rsidR="002C002B">
        <w:t>złotych)</w:t>
      </w:r>
      <w:r w:rsidRPr="00884DDC">
        <w:t xml:space="preserve"> na jeden i wszystkie wypadki w okresie ubezpieczenia. </w:t>
      </w:r>
    </w:p>
    <w:p w14:paraId="0C0F08B4" w14:textId="77777777" w:rsidR="009E6F83" w:rsidRPr="00884DDC" w:rsidRDefault="009E6F83" w:rsidP="0034686C">
      <w:pPr>
        <w:numPr>
          <w:ilvl w:val="0"/>
          <w:numId w:val="9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lastRenderedPageBreak/>
        <w:t xml:space="preserve">Dowód wniesienia wadium (do oferty należy dołączyć kserokopie przelewu lub dokument wniesienia wadium w innej formie niepieniężnej, zgodnie z warunkami wymaganymi niniejszą Specyfikacją ). </w:t>
      </w:r>
    </w:p>
    <w:p w14:paraId="37CD9205" w14:textId="23AFB410" w:rsidR="00A2660F" w:rsidRPr="00884DDC" w:rsidRDefault="00890F17" w:rsidP="0034686C">
      <w:pPr>
        <w:numPr>
          <w:ilvl w:val="0"/>
          <w:numId w:val="9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color w:val="000000"/>
          <w:szCs w:val="24"/>
        </w:rPr>
      </w:pPr>
      <w:r w:rsidRPr="00884DDC">
        <w:rPr>
          <w:rFonts w:cs="Arial"/>
          <w:color w:val="000000"/>
          <w:szCs w:val="24"/>
        </w:rPr>
        <w:t xml:space="preserve">Informację o zrealizowanym zamówieniu, o którym mowa w Części I w punkcie 6 lit. </w:t>
      </w:r>
      <w:r w:rsidR="00FE22A9" w:rsidRPr="00884DDC">
        <w:rPr>
          <w:rFonts w:cs="Arial"/>
          <w:color w:val="000000"/>
          <w:szCs w:val="24"/>
        </w:rPr>
        <w:t>h</w:t>
      </w:r>
      <w:r w:rsidRPr="00884DDC">
        <w:rPr>
          <w:rFonts w:cs="Arial"/>
          <w:color w:val="000000"/>
          <w:szCs w:val="24"/>
        </w:rPr>
        <w:t xml:space="preserve">) niniejszej Specyfikacji Warunków Zamówienia </w:t>
      </w:r>
      <w:r w:rsidR="00A2660F" w:rsidRPr="00884DDC">
        <w:rPr>
          <w:rFonts w:cs="Arial"/>
          <w:color w:val="000000"/>
          <w:szCs w:val="24"/>
        </w:rPr>
        <w:t xml:space="preserve">w ciągu </w:t>
      </w:r>
      <w:r w:rsidR="00A2660F" w:rsidRPr="00884DDC">
        <w:rPr>
          <w:rFonts w:cs="Arial"/>
          <w:szCs w:val="24"/>
        </w:rPr>
        <w:t xml:space="preserve">ostatnich </w:t>
      </w:r>
      <w:r w:rsidR="002C3326">
        <w:rPr>
          <w:rFonts w:cs="Arial"/>
          <w:szCs w:val="24"/>
        </w:rPr>
        <w:t xml:space="preserve">5 </w:t>
      </w:r>
      <w:r w:rsidR="00A2660F" w:rsidRPr="00884DDC">
        <w:rPr>
          <w:rFonts w:cs="Arial"/>
          <w:szCs w:val="24"/>
        </w:rPr>
        <w:t>lat przed upływem terminu składania ofert, a w przypadku gdy okres prowadzenia działalności gospodarczej jest krótszy - w tym okresie z podaniem</w:t>
      </w:r>
      <w:r w:rsidR="00A2660F" w:rsidRPr="00884DDC">
        <w:rPr>
          <w:rFonts w:cs="Arial"/>
          <w:color w:val="000000"/>
          <w:szCs w:val="24"/>
        </w:rPr>
        <w:t xml:space="preserve"> daty i miejsca wykonania.</w:t>
      </w:r>
    </w:p>
    <w:p w14:paraId="64679F3C" w14:textId="3AB27799" w:rsidR="00A2660F" w:rsidRPr="00884DDC" w:rsidRDefault="00AB5ECA" w:rsidP="0034686C">
      <w:pPr>
        <w:numPr>
          <w:ilvl w:val="0"/>
          <w:numId w:val="9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color w:val="000000"/>
          <w:szCs w:val="24"/>
        </w:rPr>
      </w:pPr>
      <w:r>
        <w:rPr>
          <w:rFonts w:cs="Arial"/>
          <w:szCs w:val="24"/>
        </w:rPr>
        <w:t>Min. jedną</w:t>
      </w:r>
      <w:r w:rsidR="003910B7" w:rsidRPr="00884DDC">
        <w:rPr>
          <w:rFonts w:cs="Arial"/>
          <w:szCs w:val="24"/>
        </w:rPr>
        <w:t xml:space="preserve"> </w:t>
      </w:r>
      <w:r w:rsidR="00890F17" w:rsidRPr="00884DDC">
        <w:rPr>
          <w:rFonts w:cs="Arial"/>
          <w:bCs/>
          <w:szCs w:val="24"/>
        </w:rPr>
        <w:t>opini</w:t>
      </w:r>
      <w:r>
        <w:rPr>
          <w:rFonts w:cs="Arial"/>
          <w:bCs/>
          <w:szCs w:val="24"/>
        </w:rPr>
        <w:t>ę</w:t>
      </w:r>
      <w:r w:rsidR="00890F17" w:rsidRPr="00884DDC">
        <w:rPr>
          <w:rFonts w:cs="Arial"/>
          <w:bCs/>
          <w:szCs w:val="24"/>
        </w:rPr>
        <w:t xml:space="preserve"> (referencj</w:t>
      </w:r>
      <w:r>
        <w:rPr>
          <w:rFonts w:cs="Arial"/>
          <w:bCs/>
          <w:szCs w:val="24"/>
        </w:rPr>
        <w:t>ę</w:t>
      </w:r>
      <w:r w:rsidR="00890F17" w:rsidRPr="00884DDC">
        <w:rPr>
          <w:rFonts w:cs="Arial"/>
          <w:bCs/>
          <w:szCs w:val="24"/>
        </w:rPr>
        <w:t>), potwierdzając</w:t>
      </w:r>
      <w:r>
        <w:rPr>
          <w:rFonts w:cs="Arial"/>
          <w:bCs/>
          <w:szCs w:val="24"/>
        </w:rPr>
        <w:t>ą</w:t>
      </w:r>
      <w:r w:rsidR="00890F17" w:rsidRPr="00884DDC">
        <w:rPr>
          <w:rFonts w:cs="Arial"/>
          <w:bCs/>
          <w:szCs w:val="24"/>
        </w:rPr>
        <w:t xml:space="preserve"> wykonanie w sposób należyty </w:t>
      </w:r>
      <w:r>
        <w:rPr>
          <w:rFonts w:cs="Arial"/>
          <w:bCs/>
          <w:szCs w:val="24"/>
        </w:rPr>
        <w:t>jednego</w:t>
      </w:r>
      <w:r w:rsidR="00890F17" w:rsidRPr="00884DDC">
        <w:rPr>
          <w:rFonts w:cs="Arial"/>
          <w:bCs/>
          <w:szCs w:val="24"/>
        </w:rPr>
        <w:t xml:space="preserve"> zamówie</w:t>
      </w:r>
      <w:r>
        <w:rPr>
          <w:rFonts w:cs="Arial"/>
          <w:bCs/>
          <w:szCs w:val="24"/>
        </w:rPr>
        <w:t>nia</w:t>
      </w:r>
      <w:r w:rsidR="00890F17" w:rsidRPr="00884DDC">
        <w:rPr>
          <w:rFonts w:cs="Arial"/>
          <w:bCs/>
          <w:szCs w:val="24"/>
        </w:rPr>
        <w:t>, o który</w:t>
      </w:r>
      <w:r>
        <w:rPr>
          <w:rFonts w:cs="Arial"/>
          <w:bCs/>
          <w:szCs w:val="24"/>
        </w:rPr>
        <w:t>m</w:t>
      </w:r>
      <w:r w:rsidR="00890F17" w:rsidRPr="00884DDC">
        <w:rPr>
          <w:rFonts w:cs="Arial"/>
          <w:bCs/>
          <w:szCs w:val="24"/>
        </w:rPr>
        <w:t xml:space="preserve"> mowa</w:t>
      </w:r>
      <w:r w:rsidR="00A2660F" w:rsidRPr="00884DDC">
        <w:rPr>
          <w:rFonts w:cs="Arial"/>
          <w:bCs/>
          <w:szCs w:val="24"/>
        </w:rPr>
        <w:t xml:space="preserve"> </w:t>
      </w:r>
      <w:r w:rsidR="001173B5" w:rsidRPr="00884DDC">
        <w:rPr>
          <w:rFonts w:cs="Arial"/>
          <w:szCs w:val="24"/>
        </w:rPr>
        <w:t xml:space="preserve">w Części I punkt 6 lit </w:t>
      </w:r>
      <w:r w:rsidR="00FE22A9" w:rsidRPr="00884DDC">
        <w:rPr>
          <w:rFonts w:cs="Arial"/>
          <w:szCs w:val="24"/>
        </w:rPr>
        <w:t>h</w:t>
      </w:r>
      <w:r w:rsidR="00A2660F" w:rsidRPr="00884DDC">
        <w:rPr>
          <w:rFonts w:cs="Arial"/>
          <w:szCs w:val="24"/>
        </w:rPr>
        <w:t>), Specyfikacji Warunków Zamówienia.</w:t>
      </w:r>
    </w:p>
    <w:p w14:paraId="76549D55" w14:textId="4730479D" w:rsidR="00D23EFD" w:rsidRPr="00884DDC" w:rsidRDefault="00D23EFD" w:rsidP="008B5E98">
      <w:pPr>
        <w:numPr>
          <w:ilvl w:val="0"/>
          <w:numId w:val="9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color w:val="000000"/>
          <w:szCs w:val="24"/>
        </w:rPr>
      </w:pPr>
      <w:r w:rsidRPr="00884DDC">
        <w:rPr>
          <w:szCs w:val="24"/>
        </w:rPr>
        <w:t xml:space="preserve">Wykaz osób, które będą realizować zamówienie lub uczestniczyć przy realizacji zamówienia z załączonymi ważnymi zaświadczeniami kwalifikacyjnymi w zakresie </w:t>
      </w:r>
      <w:r w:rsidR="00362EE3" w:rsidRPr="00BA5A71">
        <w:rPr>
          <w:rFonts w:cs="Tahoma"/>
        </w:rPr>
        <w:t>uprawnień energetycznych przynajmniej grupy II p.1), w zakresie obsługi</w:t>
      </w:r>
      <w:r w:rsidR="00362EE3">
        <w:rPr>
          <w:szCs w:val="24"/>
        </w:rPr>
        <w:t>.</w:t>
      </w:r>
    </w:p>
    <w:p w14:paraId="2724AC3C" w14:textId="0D7A0D75" w:rsidR="00196A7E" w:rsidRDefault="00196A7E" w:rsidP="00196A7E">
      <w:pPr>
        <w:pStyle w:val="Tekstpodstawowy3"/>
        <w:tabs>
          <w:tab w:val="left" w:pos="284"/>
        </w:tabs>
        <w:spacing w:after="0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Wykonawca zobowiązuje się przy wykonywaniu przedmiotu Umowy posługiwać się osobami uprawnionymi, o których mowa </w:t>
      </w:r>
      <w:r>
        <w:rPr>
          <w:rFonts w:cs="Arial"/>
          <w:bCs/>
          <w:sz w:val="24"/>
          <w:szCs w:val="24"/>
        </w:rPr>
        <w:t xml:space="preserve">w Rozporządzeniu Ministra Energii </w:t>
      </w:r>
      <w:r w:rsidR="006812B5">
        <w:rPr>
          <w:rFonts w:cs="Arial"/>
          <w:bCs/>
          <w:sz w:val="24"/>
          <w:szCs w:val="24"/>
        </w:rPr>
        <w:t xml:space="preserve">z dnia 28 sierpnia 2019r. </w:t>
      </w:r>
      <w:r>
        <w:rPr>
          <w:rFonts w:cs="Arial"/>
          <w:bCs/>
          <w:sz w:val="24"/>
          <w:szCs w:val="24"/>
        </w:rPr>
        <w:t>w sprawie bezpieczeństwa i higieny pracy przy urządzeniach energetycznych (Dz.U.</w:t>
      </w:r>
      <w:r w:rsidR="006812B5">
        <w:rPr>
          <w:rFonts w:cs="Arial"/>
          <w:bCs/>
          <w:sz w:val="24"/>
          <w:szCs w:val="24"/>
        </w:rPr>
        <w:t xml:space="preserve"> 2021r.,poz. 1210 t.j. </w:t>
      </w:r>
      <w:r>
        <w:rPr>
          <w:rFonts w:cs="Arial"/>
          <w:bCs/>
          <w:sz w:val="24"/>
          <w:szCs w:val="24"/>
        </w:rPr>
        <w:t>).</w:t>
      </w:r>
    </w:p>
    <w:p w14:paraId="5C090021" w14:textId="5BE43698" w:rsidR="00FE646F" w:rsidRPr="009B6EBD" w:rsidRDefault="00196A7E" w:rsidP="00D7530F">
      <w:pPr>
        <w:numPr>
          <w:ilvl w:val="0"/>
          <w:numId w:val="9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szCs w:val="24"/>
        </w:rPr>
      </w:pPr>
      <w:r w:rsidRPr="00196A7E">
        <w:rPr>
          <w:rFonts w:cs="Arial"/>
          <w:szCs w:val="24"/>
        </w:rPr>
        <w:t>Pisemne zobowiązanie (oświadczenie) podmiotów trzecich do oddania do dyspozycji Wykonawcy niezbędnych zasobów na potrzeby wykonania przedmiotowego Zamówienia, o którym mowa w Części V Specyfikacji Warunków Zamówienia.</w:t>
      </w:r>
    </w:p>
    <w:p w14:paraId="3C87B93A" w14:textId="57FDB498" w:rsidR="00F07E02" w:rsidRPr="00884DDC" w:rsidRDefault="00F07E02" w:rsidP="0034686C">
      <w:pPr>
        <w:numPr>
          <w:ilvl w:val="0"/>
          <w:numId w:val="9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Kopie decyzji</w:t>
      </w:r>
      <w:r w:rsidRPr="00884DDC">
        <w:rPr>
          <w:rFonts w:cs="Arial"/>
          <w:bCs/>
          <w:iCs/>
          <w:szCs w:val="24"/>
        </w:rPr>
        <w:t xml:space="preserve"> wydanych na podstawi</w:t>
      </w:r>
      <w:r w:rsidR="007B71E1" w:rsidRPr="00884DDC">
        <w:rPr>
          <w:rFonts w:cs="Arial"/>
          <w:bCs/>
          <w:iCs/>
          <w:szCs w:val="24"/>
        </w:rPr>
        <w:t xml:space="preserve">e Ustawy </w:t>
      </w:r>
      <w:r w:rsidR="00163513" w:rsidRPr="00884DDC">
        <w:rPr>
          <w:rFonts w:cs="Arial"/>
          <w:bCs/>
          <w:iCs/>
          <w:szCs w:val="24"/>
        </w:rPr>
        <w:t>z dnia 14 grudnia 2012r.</w:t>
      </w:r>
      <w:r w:rsidR="000803BE">
        <w:rPr>
          <w:rFonts w:cs="Arial"/>
          <w:bCs/>
          <w:iCs/>
          <w:szCs w:val="24"/>
        </w:rPr>
        <w:t xml:space="preserve"> o odpadach (t.j. Dz. U. z 202</w:t>
      </w:r>
      <w:r w:rsidR="006812B5">
        <w:rPr>
          <w:rFonts w:cs="Arial"/>
          <w:bCs/>
          <w:iCs/>
          <w:szCs w:val="24"/>
        </w:rPr>
        <w:t>1</w:t>
      </w:r>
      <w:r w:rsidR="002F4947">
        <w:rPr>
          <w:rFonts w:cs="Arial"/>
          <w:bCs/>
          <w:iCs/>
          <w:szCs w:val="24"/>
        </w:rPr>
        <w:t>r</w:t>
      </w:r>
      <w:r w:rsidR="006812B5">
        <w:rPr>
          <w:rFonts w:cs="Arial"/>
          <w:bCs/>
          <w:iCs/>
          <w:szCs w:val="24"/>
        </w:rPr>
        <w:t>.,</w:t>
      </w:r>
      <w:r w:rsidR="00EF013E" w:rsidRPr="00884DDC">
        <w:rPr>
          <w:rFonts w:cs="Arial"/>
          <w:bCs/>
          <w:iCs/>
          <w:szCs w:val="24"/>
        </w:rPr>
        <w:t xml:space="preserve"> poz. </w:t>
      </w:r>
      <w:r w:rsidR="002F4947">
        <w:rPr>
          <w:rFonts w:cs="Arial"/>
          <w:bCs/>
          <w:iCs/>
          <w:szCs w:val="24"/>
        </w:rPr>
        <w:t>7</w:t>
      </w:r>
      <w:r w:rsidR="006812B5">
        <w:rPr>
          <w:rFonts w:cs="Arial"/>
          <w:bCs/>
          <w:iCs/>
          <w:szCs w:val="24"/>
        </w:rPr>
        <w:t>7</w:t>
      </w:r>
      <w:r w:rsidR="000803BE">
        <w:rPr>
          <w:rFonts w:cs="Arial"/>
          <w:bCs/>
          <w:iCs/>
          <w:szCs w:val="24"/>
        </w:rPr>
        <w:t>9</w:t>
      </w:r>
      <w:r w:rsidR="006812B5">
        <w:rPr>
          <w:rFonts w:cs="Arial"/>
          <w:bCs/>
          <w:iCs/>
          <w:szCs w:val="24"/>
        </w:rPr>
        <w:t xml:space="preserve"> t.j.</w:t>
      </w:r>
      <w:r w:rsidR="00163513" w:rsidRPr="00884DDC">
        <w:rPr>
          <w:rFonts w:cs="Arial"/>
          <w:bCs/>
          <w:iCs/>
          <w:szCs w:val="24"/>
        </w:rPr>
        <w:t xml:space="preserve">) </w:t>
      </w:r>
      <w:r w:rsidRPr="00884DDC">
        <w:rPr>
          <w:rFonts w:cs="Arial"/>
          <w:bCs/>
          <w:iCs/>
          <w:szCs w:val="24"/>
        </w:rPr>
        <w:t>gwarantujące gospodarowanie odpadami powstałymi w trakcie realizacji zadania (z uwzględnieniem prac wykonywanych przez podwykonawców), zgodnie z przepisami przywołanej ustawy, lub uzasadnienie, iż sposób gospodarowania odpadami powstałymi podczas realizacji przedmiotu zamówienia nie wymaga posiadania takich decyzji. Przez gospodarowanie odpadami rozumie się zbieranie, transport i przetwarzanie odpadów.</w:t>
      </w:r>
    </w:p>
    <w:p w14:paraId="3DD9C082" w14:textId="4FBA6511" w:rsidR="003A7C03" w:rsidRPr="00C158B8" w:rsidRDefault="00F07E02" w:rsidP="0034686C">
      <w:pPr>
        <w:numPr>
          <w:ilvl w:val="0"/>
          <w:numId w:val="9"/>
        </w:numPr>
        <w:tabs>
          <w:tab w:val="left" w:pos="284"/>
          <w:tab w:val="left" w:pos="540"/>
        </w:tabs>
        <w:suppressAutoHyphens/>
        <w:ind w:left="0" w:firstLine="0"/>
        <w:jc w:val="both"/>
        <w:rPr>
          <w:rFonts w:cs="Arial"/>
          <w:szCs w:val="24"/>
        </w:rPr>
      </w:pPr>
      <w:r w:rsidRPr="00884DDC">
        <w:rPr>
          <w:szCs w:val="24"/>
        </w:rPr>
        <w:t>Wstępny wykaz preparatów i substancji niebezpiecznych przewidzianych do zastosowania w trakcie realizacji zadania</w:t>
      </w:r>
      <w:r w:rsidR="00A203E8">
        <w:rPr>
          <w:szCs w:val="24"/>
        </w:rPr>
        <w:t xml:space="preserve"> zgodny z wymogami przepisów prawa.</w:t>
      </w:r>
      <w:r w:rsidRPr="00884DDC">
        <w:rPr>
          <w:szCs w:val="24"/>
        </w:rPr>
        <w:t xml:space="preserve"> </w:t>
      </w:r>
    </w:p>
    <w:p w14:paraId="5CC984C6" w14:textId="4AFC8D8D" w:rsidR="0099761A" w:rsidRPr="00884DDC" w:rsidRDefault="009B6EBD" w:rsidP="00D7530F">
      <w:pPr>
        <w:numPr>
          <w:ilvl w:val="0"/>
          <w:numId w:val="9"/>
        </w:numPr>
        <w:tabs>
          <w:tab w:val="left" w:pos="284"/>
          <w:tab w:val="left" w:pos="540"/>
        </w:tabs>
        <w:suppressAutoHyphens/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Dokument/oświadczenie Wykonawcy potwierdzające że Wykonawca</w:t>
      </w:r>
      <w:r w:rsidRPr="00E00934">
        <w:rPr>
          <w:rFonts w:cs="Arial"/>
          <w:szCs w:val="24"/>
        </w:rPr>
        <w:t xml:space="preserve"> posiada wymagane przepisami prawa zgody, zezwolenia i/lub licencje pozwalające na zgodne z prawem zrealizowanie Przedmiotu umowy, w tym w szczególności wymagane przepisami prawa autorskiego i w zakresie własności intelektualnej i przemysłowej zgody, zezwolenia </w:t>
      </w:r>
      <w:r w:rsidRPr="00E00934">
        <w:rPr>
          <w:rFonts w:cs="Arial"/>
          <w:szCs w:val="24"/>
        </w:rPr>
        <w:lastRenderedPageBreak/>
        <w:t>i/l</w:t>
      </w:r>
      <w:r>
        <w:rPr>
          <w:rFonts w:cs="Arial"/>
          <w:szCs w:val="24"/>
        </w:rPr>
        <w:t>ub licencje zezwalające Wykonawcy</w:t>
      </w:r>
      <w:r w:rsidRPr="00E00934">
        <w:rPr>
          <w:rFonts w:cs="Arial"/>
          <w:szCs w:val="24"/>
        </w:rPr>
        <w:t xml:space="preserve"> </w:t>
      </w:r>
      <w:r w:rsidRPr="00C17676">
        <w:rPr>
          <w:rFonts w:cs="Arial"/>
          <w:szCs w:val="24"/>
        </w:rPr>
        <w:t>na zgodne z prawem wykonanie Przedmiotu umowy</w:t>
      </w:r>
      <w:r>
        <w:rPr>
          <w:rFonts w:cs="Arial"/>
          <w:szCs w:val="24"/>
        </w:rPr>
        <w:t>.</w:t>
      </w:r>
    </w:p>
    <w:p w14:paraId="501BACF7" w14:textId="741AB55D" w:rsidR="006E3AFF" w:rsidRDefault="006E3AFF" w:rsidP="00630DB9">
      <w:pPr>
        <w:pStyle w:val="Tekstkomentarza"/>
        <w:jc w:val="both"/>
        <w:rPr>
          <w:sz w:val="24"/>
          <w:szCs w:val="24"/>
        </w:rPr>
      </w:pPr>
      <w:r w:rsidRPr="00630DB9">
        <w:rPr>
          <w:rFonts w:cs="Arial"/>
          <w:sz w:val="24"/>
          <w:szCs w:val="24"/>
        </w:rPr>
        <w:t xml:space="preserve">14. </w:t>
      </w:r>
      <w:r w:rsidRPr="00630DB9">
        <w:rPr>
          <w:sz w:val="24"/>
          <w:szCs w:val="24"/>
        </w:rPr>
        <w:t>Oświadczenie Wykonawcy o tym, że nie znajduje się na liście o jakiej mowa w art. 2 ustawy</w:t>
      </w:r>
      <w:r w:rsidRPr="00630DB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630DB9">
        <w:rPr>
          <w:sz w:val="24"/>
          <w:szCs w:val="24"/>
        </w:rPr>
        <w:t>z dnia 13 kwietnia 2022 r. o szczególnych rozwiązaniach w zakresie przeciwdziałania wspieraniu agresji na Ukrainę oraz służących ochronie bezpieczeństwa narodowego (Dz.U. 2022r., poz. 835),</w:t>
      </w:r>
      <w:r w:rsidR="00FE352C">
        <w:rPr>
          <w:sz w:val="24"/>
          <w:szCs w:val="24"/>
        </w:rPr>
        <w:t xml:space="preserve"> oraz o tym, że </w:t>
      </w:r>
      <w:r w:rsidRPr="00630DB9">
        <w:rPr>
          <w:sz w:val="24"/>
          <w:szCs w:val="24"/>
        </w:rPr>
        <w:t>w stosunku do wykonawcy nie zachodzą przesłanki o jakich mowa w art. 7 ustawy z dnia 13 kwietnia 2022 r. o szczególnych rozwiązaniach w zakresie przeciwdziałania wspieraniu agresji na Ukrainę oraz służących ochronie bezpieczeństwa narodowego (Dz.U. 2022r., poz. 835).</w:t>
      </w:r>
    </w:p>
    <w:p w14:paraId="06835561" w14:textId="3CAF2131" w:rsidR="00FE352C" w:rsidRPr="00630DB9" w:rsidRDefault="00FE352C" w:rsidP="00630DB9">
      <w:pPr>
        <w:pStyle w:val="Tekstkomentarz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Oświadczenie Wykonawcy o tym jaki podmiot jest jednostką dominującą względem Wykonawcy w rozumieniu art. 3 ust. 1 pkt 37) ustawy z dnia 29 września 1994r. o rachunkowości (Dz.U. 2021r., poz.217 t.j.) oraz </w:t>
      </w:r>
      <w:r w:rsidRPr="002A02F7">
        <w:rPr>
          <w:sz w:val="24"/>
          <w:szCs w:val="24"/>
        </w:rPr>
        <w:t>że</w:t>
      </w:r>
      <w:r>
        <w:rPr>
          <w:sz w:val="24"/>
          <w:szCs w:val="24"/>
        </w:rPr>
        <w:t xml:space="preserve"> jednostka dominująca względem  Wykonawcy nie znajduje się</w:t>
      </w:r>
      <w:r w:rsidRPr="00FE352C">
        <w:rPr>
          <w:sz w:val="24"/>
          <w:szCs w:val="24"/>
        </w:rPr>
        <w:t xml:space="preserve"> </w:t>
      </w:r>
      <w:r w:rsidRPr="002A02F7">
        <w:rPr>
          <w:sz w:val="24"/>
          <w:szCs w:val="24"/>
        </w:rPr>
        <w:t>na liście o jakiej mowa w art. 2 ustawy</w:t>
      </w:r>
      <w:r w:rsidRPr="002A02F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2A02F7">
        <w:rPr>
          <w:sz w:val="24"/>
          <w:szCs w:val="24"/>
        </w:rPr>
        <w:t>z dnia 13 kwietnia 2022 r. o szczególnych rozwiązaniach w zakresie przeciwdziałania wspieraniu agresji na Ukrainę oraz służących ochronie bezpieczeństwa narodowego (Dz.U. 2022r., poz. 835),</w:t>
      </w:r>
      <w:r>
        <w:rPr>
          <w:sz w:val="24"/>
          <w:szCs w:val="24"/>
        </w:rPr>
        <w:t xml:space="preserve"> </w:t>
      </w:r>
      <w:r w:rsidRPr="00FE352C">
        <w:rPr>
          <w:sz w:val="24"/>
          <w:szCs w:val="24"/>
        </w:rPr>
        <w:t xml:space="preserve">w wykazach </w:t>
      </w:r>
      <w:r>
        <w:rPr>
          <w:sz w:val="24"/>
          <w:szCs w:val="24"/>
        </w:rPr>
        <w:t>stanowiących załączniki do  rozporządzenia</w:t>
      </w:r>
      <w:r w:rsidRPr="00FE352C">
        <w:rPr>
          <w:sz w:val="24"/>
          <w:szCs w:val="24"/>
        </w:rPr>
        <w:t xml:space="preserve"> Rady (WE) nr 765/2006 z dnia 18 maja 2006 r. dotyczącego środków ograniczających w związku z sytuacją na Białorusi i udziałem Białorusi w agresji Rosji wobec Ukrainy (Dz. Urz. UE L 134 z 20</w:t>
      </w:r>
      <w:r>
        <w:rPr>
          <w:sz w:val="24"/>
          <w:szCs w:val="24"/>
        </w:rPr>
        <w:t xml:space="preserve">.05.2006, str. 1, z późn. zm.),i rozporządzenia </w:t>
      </w:r>
      <w:r w:rsidRPr="00FE352C">
        <w:rPr>
          <w:sz w:val="24"/>
          <w:szCs w:val="24"/>
        </w:rPr>
        <w:t>Rady (UE) nr 269/2014 z dnia 17 marca 2014 r. w sprawie środków ograniczających w odniesieniu do działań podważających integralność terytorialną, suwerenność i niezależność Ukrainy lub im zagrażających (Dz. Urz. UE L 78 z 17.03.2014, str. 6, z późn. zm.)</w:t>
      </w:r>
      <w:r>
        <w:rPr>
          <w:sz w:val="24"/>
          <w:szCs w:val="24"/>
        </w:rPr>
        <w:t>.</w:t>
      </w:r>
    </w:p>
    <w:p w14:paraId="367F2B63" w14:textId="77777777" w:rsidR="00AA692A" w:rsidRDefault="00AA692A" w:rsidP="00AA692A">
      <w:pPr>
        <w:tabs>
          <w:tab w:val="left" w:pos="708"/>
        </w:tabs>
        <w:spacing w:before="80" w:after="120"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Zamawiający zastrzega sobie możliwość żądania przedłożenia do wglądu oryginału lub notarialnie potwierdzonej kopii, gdyby przedstawiona przez Wykonawcę kserokopia dokumentu była nieczytelna lub treść budziła wątpliwości co do jej wiarygodności.</w:t>
      </w:r>
    </w:p>
    <w:p w14:paraId="5AB7173C" w14:textId="77777777" w:rsidR="00EF013E" w:rsidRPr="00884DDC" w:rsidRDefault="00EF013E" w:rsidP="00393C25">
      <w:pPr>
        <w:tabs>
          <w:tab w:val="clear" w:pos="3402"/>
          <w:tab w:val="left" w:pos="1134"/>
        </w:tabs>
        <w:spacing w:line="240" w:lineRule="auto"/>
        <w:jc w:val="both"/>
        <w:rPr>
          <w:rFonts w:cs="Arial"/>
          <w:b/>
          <w:szCs w:val="24"/>
        </w:rPr>
      </w:pPr>
    </w:p>
    <w:p w14:paraId="3D0339E8" w14:textId="77777777" w:rsidR="00393C25" w:rsidRPr="00884DDC" w:rsidRDefault="00393C25" w:rsidP="00393C25">
      <w:pPr>
        <w:tabs>
          <w:tab w:val="clear" w:pos="3402"/>
          <w:tab w:val="left" w:pos="1134"/>
        </w:tabs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V</w:t>
      </w:r>
      <w:r w:rsidR="00AF33EA">
        <w:rPr>
          <w:rFonts w:cs="Arial"/>
          <w:b/>
          <w:szCs w:val="24"/>
        </w:rPr>
        <w:t>I</w:t>
      </w:r>
      <w:r w:rsidR="00EF4032" w:rsidRPr="00884DDC">
        <w:rPr>
          <w:rFonts w:cs="Arial"/>
          <w:b/>
          <w:szCs w:val="24"/>
        </w:rPr>
        <w:t>I</w:t>
      </w:r>
      <w:r w:rsidRPr="00884DDC">
        <w:rPr>
          <w:rFonts w:cs="Arial"/>
          <w:b/>
          <w:szCs w:val="24"/>
        </w:rPr>
        <w:t>. ZASADY OCENY I WYBORU OFERT</w:t>
      </w:r>
      <w:r w:rsidRPr="00884DDC">
        <w:rPr>
          <w:rFonts w:cs="Arial"/>
          <w:szCs w:val="24"/>
        </w:rPr>
        <w:t>.</w:t>
      </w:r>
    </w:p>
    <w:p w14:paraId="3FD13C58" w14:textId="77777777" w:rsidR="00393C25" w:rsidRPr="00884DDC" w:rsidRDefault="00393C25" w:rsidP="00393C25">
      <w:pPr>
        <w:tabs>
          <w:tab w:val="clear" w:pos="3402"/>
          <w:tab w:val="left" w:pos="1134"/>
        </w:tabs>
        <w:spacing w:line="240" w:lineRule="auto"/>
        <w:jc w:val="both"/>
        <w:rPr>
          <w:rFonts w:cs="Arial"/>
          <w:szCs w:val="24"/>
        </w:rPr>
      </w:pPr>
    </w:p>
    <w:p w14:paraId="5904C53F" w14:textId="77777777" w:rsidR="00CF04EB" w:rsidRPr="00884DDC" w:rsidRDefault="0060650F" w:rsidP="00CF04EB">
      <w:pPr>
        <w:numPr>
          <w:ilvl w:val="1"/>
          <w:numId w:val="5"/>
        </w:numPr>
        <w:tabs>
          <w:tab w:val="clear" w:pos="1440"/>
          <w:tab w:val="num" w:pos="0"/>
          <w:tab w:val="left" w:pos="284"/>
          <w:tab w:val="left" w:pos="567"/>
          <w:tab w:val="right" w:pos="1134"/>
        </w:tabs>
        <w:suppressAutoHyphens/>
        <w:ind w:left="22"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Zamawiający przy ocenie oferty zastosuje następujące kryterium, przyjmując </w:t>
      </w:r>
    </w:p>
    <w:p w14:paraId="270FF474" w14:textId="77777777" w:rsidR="00CF04EB" w:rsidRPr="00884DDC" w:rsidRDefault="00CF04EB" w:rsidP="00323D15">
      <w:pPr>
        <w:tabs>
          <w:tab w:val="left" w:pos="284"/>
          <w:tab w:val="left" w:pos="567"/>
          <w:tab w:val="right" w:pos="1134"/>
        </w:tabs>
        <w:suppressAutoHyphens/>
        <w:ind w:left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odpowiednio jej wagę:</w:t>
      </w:r>
    </w:p>
    <w:p w14:paraId="2A21D591" w14:textId="77777777" w:rsidR="00CF04EB" w:rsidRPr="00884DDC" w:rsidRDefault="00CF04EB" w:rsidP="00323D15">
      <w:pPr>
        <w:tabs>
          <w:tab w:val="left" w:pos="284"/>
          <w:tab w:val="left" w:pos="567"/>
          <w:tab w:val="right" w:pos="1134"/>
        </w:tabs>
        <w:suppressAutoHyphens/>
        <w:ind w:left="22"/>
        <w:jc w:val="both"/>
        <w:rPr>
          <w:rFonts w:cs="Arial"/>
          <w:i/>
          <w:iCs/>
          <w:szCs w:val="24"/>
        </w:rPr>
      </w:pPr>
    </w:p>
    <w:tbl>
      <w:tblPr>
        <w:tblW w:w="0" w:type="auto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6073"/>
        <w:gridCol w:w="1701"/>
      </w:tblGrid>
      <w:tr w:rsidR="00CF04EB" w:rsidRPr="00884DDC" w14:paraId="12AAF712" w14:textId="77777777" w:rsidTr="00CF04EB"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FFFF00" w:fill="FFFFFF"/>
            <w:hideMark/>
          </w:tcPr>
          <w:p w14:paraId="6F0AE3D4" w14:textId="77777777" w:rsidR="00CF04EB" w:rsidRPr="00884DDC" w:rsidRDefault="00CF04EB">
            <w:pPr>
              <w:tabs>
                <w:tab w:val="num" w:pos="0"/>
                <w:tab w:val="left" w:pos="284"/>
                <w:tab w:val="left" w:pos="567"/>
              </w:tabs>
              <w:suppressAutoHyphens/>
              <w:ind w:left="22" w:hanging="22"/>
              <w:jc w:val="both"/>
              <w:rPr>
                <w:rFonts w:cs="Arial"/>
                <w:i/>
                <w:szCs w:val="24"/>
              </w:rPr>
            </w:pPr>
            <w:r w:rsidRPr="00884DDC">
              <w:rPr>
                <w:rFonts w:cs="Arial"/>
                <w:i/>
                <w:szCs w:val="24"/>
              </w:rPr>
              <w:t>Lp.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FFFF00" w:fill="FFFFFF"/>
            <w:hideMark/>
          </w:tcPr>
          <w:p w14:paraId="0FD33926" w14:textId="77777777" w:rsidR="00CF04EB" w:rsidRPr="00884DDC" w:rsidRDefault="00CF04EB">
            <w:pPr>
              <w:tabs>
                <w:tab w:val="num" w:pos="0"/>
                <w:tab w:val="left" w:pos="284"/>
                <w:tab w:val="left" w:pos="567"/>
              </w:tabs>
              <w:suppressAutoHyphens/>
              <w:ind w:left="22" w:hanging="22"/>
              <w:jc w:val="both"/>
              <w:rPr>
                <w:rFonts w:cs="Arial"/>
                <w:i/>
                <w:szCs w:val="24"/>
              </w:rPr>
            </w:pPr>
            <w:r w:rsidRPr="00884DDC">
              <w:rPr>
                <w:rFonts w:cs="Arial"/>
                <w:i/>
                <w:szCs w:val="24"/>
              </w:rPr>
              <w:t>KRYTERIUM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FFFF00" w:fill="FFFFFF"/>
            <w:hideMark/>
          </w:tcPr>
          <w:p w14:paraId="35442778" w14:textId="77777777" w:rsidR="00CF04EB" w:rsidRPr="00884DDC" w:rsidRDefault="00CF04EB">
            <w:pPr>
              <w:tabs>
                <w:tab w:val="num" w:pos="0"/>
                <w:tab w:val="left" w:pos="284"/>
                <w:tab w:val="left" w:pos="567"/>
              </w:tabs>
              <w:suppressAutoHyphens/>
              <w:ind w:left="22" w:hanging="22"/>
              <w:jc w:val="both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>WAGA</w:t>
            </w:r>
          </w:p>
        </w:tc>
      </w:tr>
      <w:tr w:rsidR="00CF04EB" w:rsidRPr="00884DDC" w14:paraId="1BF32932" w14:textId="77777777" w:rsidTr="00CF04EB">
        <w:trPr>
          <w:trHeight w:val="249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52429" w14:textId="77777777" w:rsidR="00CF04EB" w:rsidRPr="00884DDC" w:rsidRDefault="00CF04EB">
            <w:pPr>
              <w:tabs>
                <w:tab w:val="num" w:pos="0"/>
                <w:tab w:val="left" w:pos="284"/>
                <w:tab w:val="left" w:pos="567"/>
              </w:tabs>
              <w:suppressAutoHyphens/>
              <w:ind w:left="22" w:hanging="22"/>
              <w:jc w:val="both"/>
              <w:rPr>
                <w:rFonts w:cs="Arial"/>
                <w:b/>
                <w:szCs w:val="24"/>
              </w:rPr>
            </w:pPr>
            <w:r w:rsidRPr="00884DDC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922B1" w14:textId="77777777" w:rsidR="00CF04EB" w:rsidRPr="00884DDC" w:rsidRDefault="00CF04EB">
            <w:pPr>
              <w:tabs>
                <w:tab w:val="num" w:pos="0"/>
                <w:tab w:val="left" w:pos="284"/>
                <w:tab w:val="left" w:pos="567"/>
              </w:tabs>
              <w:suppressAutoHyphens/>
              <w:spacing w:line="240" w:lineRule="auto"/>
              <w:ind w:left="22" w:hanging="22"/>
              <w:jc w:val="both"/>
              <w:rPr>
                <w:rFonts w:cs="Arial"/>
                <w:b/>
                <w:szCs w:val="24"/>
              </w:rPr>
            </w:pPr>
            <w:r w:rsidRPr="00884DDC">
              <w:rPr>
                <w:rFonts w:cs="Arial"/>
                <w:b/>
                <w:szCs w:val="24"/>
              </w:rPr>
              <w:t>Cena (K1)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4CC6C" w14:textId="0BADBD3A" w:rsidR="00CF04EB" w:rsidRPr="00884DDC" w:rsidRDefault="00F41A92">
            <w:pPr>
              <w:tabs>
                <w:tab w:val="num" w:pos="0"/>
                <w:tab w:val="left" w:pos="284"/>
                <w:tab w:val="left" w:pos="567"/>
              </w:tabs>
              <w:suppressAutoHyphens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100%</w:t>
            </w:r>
          </w:p>
        </w:tc>
      </w:tr>
    </w:tbl>
    <w:p w14:paraId="60919B99" w14:textId="77777777" w:rsidR="00CF04EB" w:rsidRPr="00884DDC" w:rsidRDefault="00CF04EB" w:rsidP="00CF04EB">
      <w:pPr>
        <w:tabs>
          <w:tab w:val="left" w:pos="284"/>
          <w:tab w:val="left" w:pos="567"/>
          <w:tab w:val="right" w:pos="1134"/>
        </w:tabs>
        <w:suppressAutoHyphens/>
        <w:jc w:val="both"/>
        <w:rPr>
          <w:rFonts w:cs="Arial"/>
          <w:szCs w:val="24"/>
        </w:rPr>
      </w:pPr>
    </w:p>
    <w:p w14:paraId="4D0B1F56" w14:textId="77777777" w:rsidR="00CF04EB" w:rsidRPr="00884DDC" w:rsidRDefault="00CF04EB" w:rsidP="00CF04EB">
      <w:pPr>
        <w:numPr>
          <w:ilvl w:val="1"/>
          <w:numId w:val="47"/>
        </w:numPr>
        <w:tabs>
          <w:tab w:val="left" w:pos="284"/>
          <w:tab w:val="left" w:pos="567"/>
          <w:tab w:val="right" w:pos="1134"/>
        </w:tabs>
        <w:suppressAutoHyphens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lastRenderedPageBreak/>
        <w:t xml:space="preserve">Porównywanie cen ofert oparte będzie na cenach netto określonych przez Wykonawcę w ofercie. </w:t>
      </w:r>
    </w:p>
    <w:p w14:paraId="3EBE0F84" w14:textId="77777777" w:rsidR="00CF04EB" w:rsidRPr="00884DDC" w:rsidRDefault="00CF04EB" w:rsidP="00CF04EB">
      <w:pPr>
        <w:numPr>
          <w:ilvl w:val="0"/>
          <w:numId w:val="48"/>
        </w:numPr>
        <w:tabs>
          <w:tab w:val="left" w:pos="284"/>
          <w:tab w:val="left" w:pos="567"/>
          <w:tab w:val="right" w:pos="1134"/>
        </w:tabs>
        <w:suppressAutoHyphens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W celu oceny ofert w kryterium „Cena (K1)” wyko</w:t>
      </w:r>
      <w:r w:rsidR="003F746A">
        <w:rPr>
          <w:rFonts w:cs="Arial"/>
          <w:szCs w:val="24"/>
        </w:rPr>
        <w:t>rzystany zostanie poniższy wzór</w:t>
      </w:r>
      <w:r w:rsidRPr="00884DDC">
        <w:rPr>
          <w:rFonts w:cs="Arial"/>
          <w:szCs w:val="24"/>
        </w:rPr>
        <w:t>:</w:t>
      </w:r>
    </w:p>
    <w:p w14:paraId="1C661CAA" w14:textId="77777777" w:rsidR="00CF04EB" w:rsidRPr="00884DDC" w:rsidRDefault="00CF04EB" w:rsidP="00CF04EB">
      <w:pPr>
        <w:tabs>
          <w:tab w:val="left" w:pos="284"/>
          <w:tab w:val="left" w:pos="567"/>
          <w:tab w:val="right" w:pos="1134"/>
        </w:tabs>
        <w:suppressAutoHyphens/>
        <w:ind w:left="390"/>
        <w:jc w:val="both"/>
        <w:rPr>
          <w:rFonts w:cs="Arial"/>
          <w:b/>
          <w:szCs w:val="24"/>
        </w:rPr>
      </w:pPr>
    </w:p>
    <w:tbl>
      <w:tblPr>
        <w:tblW w:w="0" w:type="auto"/>
        <w:tblInd w:w="1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426"/>
        <w:gridCol w:w="2244"/>
      </w:tblGrid>
      <w:tr w:rsidR="00CF04EB" w:rsidRPr="00884DDC" w14:paraId="7E0DBA1C" w14:textId="77777777" w:rsidTr="00CF04EB">
        <w:trPr>
          <w:cantSplit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653D7" w14:textId="77777777" w:rsidR="00CF04EB" w:rsidRPr="00884DDC" w:rsidRDefault="00CF04EB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ind w:left="22" w:hanging="22"/>
              <w:jc w:val="both"/>
              <w:rPr>
                <w:rFonts w:cs="Arial"/>
                <w:szCs w:val="24"/>
              </w:rPr>
            </w:pPr>
          </w:p>
          <w:p w14:paraId="34AB2DC8" w14:textId="77777777" w:rsidR="00CF04EB" w:rsidRPr="00884DDC" w:rsidRDefault="00CF04EB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ind w:left="22" w:hanging="22"/>
              <w:jc w:val="both"/>
              <w:rPr>
                <w:rFonts w:cs="Arial"/>
                <w:szCs w:val="24"/>
              </w:rPr>
            </w:pPr>
            <w:r w:rsidRPr="00884DDC">
              <w:rPr>
                <w:rFonts w:cs="Arial"/>
                <w:b/>
                <w:szCs w:val="24"/>
              </w:rPr>
              <w:t xml:space="preserve">K1 </w:t>
            </w:r>
            <w:r w:rsidRPr="00884DDC">
              <w:rPr>
                <w:rFonts w:cs="Arial"/>
                <w:szCs w:val="24"/>
                <w:vertAlign w:val="subscript"/>
              </w:rPr>
              <w:t xml:space="preserve"> </w:t>
            </w:r>
            <w:r w:rsidRPr="00884DDC">
              <w:rPr>
                <w:rFonts w:cs="Arial"/>
                <w:szCs w:val="24"/>
              </w:rPr>
              <w:t>=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820DB" w14:textId="77777777" w:rsidR="00CF04EB" w:rsidRPr="00884DDC" w:rsidRDefault="00CF04EB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ind w:left="22" w:hanging="22"/>
              <w:jc w:val="center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 xml:space="preserve">Najniższa cena  C </w:t>
            </w:r>
            <w:r w:rsidRPr="00884DDC">
              <w:rPr>
                <w:rFonts w:cs="Arial"/>
                <w:szCs w:val="24"/>
                <w:vertAlign w:val="subscript"/>
              </w:rPr>
              <w:t>min</w:t>
            </w:r>
          </w:p>
        </w:tc>
        <w:tc>
          <w:tcPr>
            <w:tcW w:w="22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E14B2D" w14:textId="234107DB" w:rsidR="00CF04EB" w:rsidRPr="00884DDC" w:rsidRDefault="00CF04EB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ind w:left="22" w:hanging="22"/>
              <w:jc w:val="both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>x</w:t>
            </w:r>
            <w:r w:rsidR="00F41A92">
              <w:rPr>
                <w:rFonts w:cs="Arial"/>
                <w:szCs w:val="24"/>
              </w:rPr>
              <w:t xml:space="preserve"> 100 pkt</w:t>
            </w:r>
          </w:p>
        </w:tc>
      </w:tr>
      <w:tr w:rsidR="00CF04EB" w:rsidRPr="00884DDC" w14:paraId="69FE955D" w14:textId="77777777" w:rsidTr="00CF04EB">
        <w:trPr>
          <w:cantSplit/>
          <w:trHeight w:val="25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FA9D049" w14:textId="77777777" w:rsidR="00CF04EB" w:rsidRPr="00884DDC" w:rsidRDefault="00CF04EB">
            <w:pPr>
              <w:tabs>
                <w:tab w:val="clear" w:pos="3402"/>
              </w:tabs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342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A87422" w14:textId="77777777" w:rsidR="00CF04EB" w:rsidRPr="00884DDC" w:rsidRDefault="00CF04EB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ind w:left="22" w:hanging="22"/>
              <w:jc w:val="both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>------------------------------------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C20AE" w14:textId="77777777" w:rsidR="00CF04EB" w:rsidRPr="00884DDC" w:rsidRDefault="00CF04EB">
            <w:pPr>
              <w:tabs>
                <w:tab w:val="clear" w:pos="3402"/>
              </w:tabs>
              <w:spacing w:line="240" w:lineRule="auto"/>
              <w:rPr>
                <w:rFonts w:cs="Arial"/>
                <w:szCs w:val="24"/>
              </w:rPr>
            </w:pPr>
          </w:p>
        </w:tc>
      </w:tr>
      <w:tr w:rsidR="00CF04EB" w:rsidRPr="00884DDC" w14:paraId="53C31345" w14:textId="77777777" w:rsidTr="00CF04EB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6B50F0A" w14:textId="77777777" w:rsidR="00CF04EB" w:rsidRPr="00884DDC" w:rsidRDefault="00CF04EB">
            <w:pPr>
              <w:tabs>
                <w:tab w:val="clear" w:pos="3402"/>
              </w:tabs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0ECEF2" w14:textId="77777777" w:rsidR="00CF04EB" w:rsidRPr="00884DDC" w:rsidRDefault="00CF04EB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ind w:left="22" w:hanging="22"/>
              <w:jc w:val="both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>Cena oferty ocenianej  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5EB5D" w14:textId="77777777" w:rsidR="00CF04EB" w:rsidRPr="00884DDC" w:rsidRDefault="00CF04EB">
            <w:pPr>
              <w:tabs>
                <w:tab w:val="clear" w:pos="3402"/>
              </w:tabs>
              <w:spacing w:line="240" w:lineRule="auto"/>
              <w:rPr>
                <w:rFonts w:cs="Arial"/>
                <w:szCs w:val="24"/>
              </w:rPr>
            </w:pPr>
          </w:p>
        </w:tc>
      </w:tr>
    </w:tbl>
    <w:p w14:paraId="7DC718A7" w14:textId="77777777" w:rsidR="00CF04EB" w:rsidRPr="00884DDC" w:rsidRDefault="00CF04EB" w:rsidP="00CF04EB">
      <w:pPr>
        <w:tabs>
          <w:tab w:val="left" w:pos="284"/>
          <w:tab w:val="left" w:pos="567"/>
          <w:tab w:val="right" w:pos="1134"/>
        </w:tabs>
        <w:suppressAutoHyphens/>
        <w:ind w:left="390"/>
        <w:jc w:val="both"/>
        <w:rPr>
          <w:rFonts w:cs="Arial"/>
          <w:b/>
          <w:szCs w:val="24"/>
        </w:rPr>
      </w:pPr>
    </w:p>
    <w:p w14:paraId="5A09AFA9" w14:textId="77777777" w:rsidR="00CF04EB" w:rsidRPr="00884DDC" w:rsidRDefault="00CF04EB" w:rsidP="00CF04EB">
      <w:pPr>
        <w:tabs>
          <w:tab w:val="left" w:pos="284"/>
          <w:tab w:val="left" w:pos="567"/>
          <w:tab w:val="right" w:pos="1134"/>
        </w:tabs>
        <w:suppressAutoHyphens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ab/>
      </w:r>
      <w:r w:rsidRPr="00884DDC">
        <w:rPr>
          <w:rFonts w:cs="Arial"/>
          <w:szCs w:val="24"/>
        </w:rPr>
        <w:tab/>
        <w:t>gdzie:</w:t>
      </w:r>
    </w:p>
    <w:p w14:paraId="40A4BCF0" w14:textId="77777777" w:rsidR="00CF04EB" w:rsidRPr="00884DDC" w:rsidRDefault="00CF04EB" w:rsidP="00CF04EB">
      <w:pPr>
        <w:tabs>
          <w:tab w:val="left" w:pos="284"/>
          <w:tab w:val="left" w:pos="567"/>
          <w:tab w:val="right" w:pos="1134"/>
        </w:tabs>
        <w:suppressAutoHyphens/>
        <w:ind w:left="39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ab/>
        <w:t xml:space="preserve">C </w:t>
      </w:r>
      <w:r w:rsidRPr="00884DDC">
        <w:rPr>
          <w:rFonts w:cs="Arial"/>
          <w:szCs w:val="24"/>
          <w:vertAlign w:val="subscript"/>
        </w:rPr>
        <w:t>min</w:t>
      </w:r>
      <w:r w:rsidRPr="00884DDC">
        <w:rPr>
          <w:rFonts w:cs="Arial"/>
          <w:szCs w:val="24"/>
        </w:rPr>
        <w:t xml:space="preserve"> -  oznacza cenę netto najtańszej nie odrzuconej oferty</w:t>
      </w:r>
    </w:p>
    <w:p w14:paraId="768CC3EC" w14:textId="77777777" w:rsidR="00CF04EB" w:rsidRPr="00884DDC" w:rsidRDefault="00CF04EB" w:rsidP="00CF04EB">
      <w:pPr>
        <w:rPr>
          <w:b/>
          <w:bCs/>
        </w:rPr>
      </w:pPr>
    </w:p>
    <w:p w14:paraId="11453D8E" w14:textId="77777777" w:rsidR="0060650F" w:rsidRPr="00884DDC" w:rsidRDefault="0060650F" w:rsidP="00323D15">
      <w:pPr>
        <w:numPr>
          <w:ilvl w:val="0"/>
          <w:numId w:val="47"/>
        </w:numPr>
        <w:tabs>
          <w:tab w:val="left" w:pos="0"/>
          <w:tab w:val="left" w:pos="284"/>
          <w:tab w:val="right" w:pos="1134"/>
        </w:tabs>
        <w:suppressAutoHyphens/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Zamawiający nie dopuszcza możliwości złożenia oferty częściowej. </w:t>
      </w:r>
    </w:p>
    <w:p w14:paraId="28573E23" w14:textId="77777777" w:rsidR="0060650F" w:rsidRPr="00884DDC" w:rsidRDefault="0060650F" w:rsidP="00323D15">
      <w:pPr>
        <w:numPr>
          <w:ilvl w:val="0"/>
          <w:numId w:val="47"/>
        </w:numPr>
        <w:tabs>
          <w:tab w:val="left" w:pos="0"/>
          <w:tab w:val="left" w:pos="284"/>
          <w:tab w:val="right" w:pos="1134"/>
        </w:tabs>
        <w:suppressAutoHyphens/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Zamawiający nie dopuszcza możliwości złożenia oferty wariantowej.</w:t>
      </w:r>
    </w:p>
    <w:p w14:paraId="030EBE39" w14:textId="060193D8" w:rsidR="00877DFA" w:rsidRDefault="0015720A" w:rsidP="00613DA3">
      <w:pPr>
        <w:numPr>
          <w:ilvl w:val="0"/>
          <w:numId w:val="47"/>
        </w:numPr>
        <w:tabs>
          <w:tab w:val="left" w:pos="0"/>
          <w:tab w:val="left" w:pos="284"/>
          <w:tab w:val="right" w:pos="1134"/>
        </w:tabs>
        <w:suppressAutoHyphens/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W toku </w:t>
      </w:r>
      <w:r w:rsidR="00496D97" w:rsidRPr="00884DDC">
        <w:rPr>
          <w:rFonts w:cs="Arial"/>
          <w:szCs w:val="24"/>
        </w:rPr>
        <w:t xml:space="preserve">badania i </w:t>
      </w:r>
      <w:r w:rsidRPr="00884DDC">
        <w:rPr>
          <w:rFonts w:cs="Arial"/>
          <w:szCs w:val="24"/>
        </w:rPr>
        <w:t xml:space="preserve">oceny złożonych ofert Zamawiający może żądać od wykonawców pisemnych wyjaśnień dotyczących treści złożonych przez nich ofert lub złożenia wymaganych </w:t>
      </w:r>
      <w:r w:rsidR="00496D97" w:rsidRPr="00884DDC">
        <w:rPr>
          <w:rFonts w:cs="Arial"/>
          <w:szCs w:val="24"/>
        </w:rPr>
        <w:t>w niniejszej Specyfikacji dok</w:t>
      </w:r>
      <w:r w:rsidRPr="00884DDC">
        <w:rPr>
          <w:rFonts w:cs="Arial"/>
          <w:szCs w:val="24"/>
        </w:rPr>
        <w:t>umentów, oświadczeń, pełnomocnictw w wyznaczonym przez Zamawiającego terminie. Zamawiającemu przysługuje prawo zwrócenia się do podmiotów, którzy wystawili opinie (referencje) o udzielenie informacji co do zakresu i jakości zrealizowanych zamówień, wykazanych w referencjach. W takim wypadku Wykonawca udzieli Zamawiającemu stosownych upoważnień.</w:t>
      </w:r>
      <w:r w:rsidR="00D40433" w:rsidRPr="00884DDC">
        <w:rPr>
          <w:rFonts w:cs="Arial"/>
          <w:szCs w:val="24"/>
        </w:rPr>
        <w:t xml:space="preserve"> </w:t>
      </w:r>
    </w:p>
    <w:p w14:paraId="0591816A" w14:textId="77777777" w:rsidR="00613DA3" w:rsidRPr="00613DA3" w:rsidRDefault="00613DA3" w:rsidP="00613DA3">
      <w:pPr>
        <w:tabs>
          <w:tab w:val="left" w:pos="0"/>
          <w:tab w:val="left" w:pos="284"/>
          <w:tab w:val="right" w:pos="1134"/>
        </w:tabs>
        <w:suppressAutoHyphens/>
        <w:jc w:val="both"/>
        <w:rPr>
          <w:rFonts w:cs="Arial"/>
          <w:szCs w:val="24"/>
        </w:rPr>
      </w:pPr>
    </w:p>
    <w:p w14:paraId="28FA767A" w14:textId="77777777" w:rsidR="009E27F6" w:rsidRPr="00884DDC" w:rsidRDefault="009E27F6" w:rsidP="00045794">
      <w:pPr>
        <w:tabs>
          <w:tab w:val="num" w:pos="0"/>
        </w:tabs>
        <w:ind w:hanging="22"/>
        <w:jc w:val="both"/>
        <w:rPr>
          <w:rFonts w:cs="Arial"/>
          <w:b/>
          <w:bCs/>
          <w:szCs w:val="24"/>
        </w:rPr>
      </w:pPr>
      <w:r w:rsidRPr="00884DDC">
        <w:rPr>
          <w:rFonts w:cs="Arial"/>
          <w:b/>
          <w:szCs w:val="24"/>
        </w:rPr>
        <w:t>V</w:t>
      </w:r>
      <w:r w:rsidR="00AF33EA">
        <w:rPr>
          <w:rFonts w:cs="Arial"/>
          <w:b/>
          <w:szCs w:val="24"/>
        </w:rPr>
        <w:t>I</w:t>
      </w:r>
      <w:r w:rsidRPr="00884DDC">
        <w:rPr>
          <w:rFonts w:cs="Arial"/>
          <w:b/>
          <w:szCs w:val="24"/>
        </w:rPr>
        <w:t xml:space="preserve">II. </w:t>
      </w:r>
      <w:r w:rsidRPr="00884DDC">
        <w:rPr>
          <w:rFonts w:cs="Arial"/>
          <w:b/>
          <w:bCs/>
          <w:szCs w:val="24"/>
        </w:rPr>
        <w:t>POSTĘPOWANIE UZUPEŁNIAJĄCE</w:t>
      </w:r>
    </w:p>
    <w:p w14:paraId="2B9FF42C" w14:textId="77777777" w:rsidR="00045794" w:rsidRPr="00884DDC" w:rsidRDefault="00045794" w:rsidP="00045794">
      <w:pPr>
        <w:tabs>
          <w:tab w:val="num" w:pos="0"/>
        </w:tabs>
        <w:ind w:hanging="22"/>
        <w:jc w:val="both"/>
        <w:rPr>
          <w:rFonts w:cs="Arial"/>
          <w:b/>
          <w:bCs/>
          <w:szCs w:val="24"/>
        </w:rPr>
      </w:pPr>
    </w:p>
    <w:p w14:paraId="32670B42" w14:textId="77777777" w:rsidR="00A82A25" w:rsidRPr="00884DDC" w:rsidRDefault="00A82A25" w:rsidP="00A82A25">
      <w:pPr>
        <w:numPr>
          <w:ilvl w:val="1"/>
          <w:numId w:val="28"/>
        </w:numPr>
        <w:tabs>
          <w:tab w:val="clear" w:pos="3402"/>
          <w:tab w:val="num" w:pos="0"/>
          <w:tab w:val="left" w:pos="284"/>
        </w:tabs>
        <w:ind w:left="0" w:hanging="22"/>
        <w:jc w:val="both"/>
        <w:rPr>
          <w:rFonts w:cs="Arial"/>
          <w:szCs w:val="24"/>
        </w:rPr>
      </w:pPr>
      <w:r w:rsidRPr="00884DDC">
        <w:rPr>
          <w:rFonts w:cs="Arial"/>
          <w:bCs/>
          <w:i/>
          <w:szCs w:val="24"/>
          <w:u w:val="single"/>
        </w:rPr>
        <w:t xml:space="preserve">Po rozpatrzeniu ważnych ofert Zamawiający przeprowadzi postępowanie uzupełniające. </w:t>
      </w:r>
    </w:p>
    <w:p w14:paraId="3627C38F" w14:textId="77777777" w:rsidR="009E27F6" w:rsidRPr="00884DDC" w:rsidRDefault="009E27F6" w:rsidP="00E87BA3">
      <w:pPr>
        <w:numPr>
          <w:ilvl w:val="1"/>
          <w:numId w:val="28"/>
        </w:numPr>
        <w:tabs>
          <w:tab w:val="clear" w:pos="3402"/>
          <w:tab w:val="num" w:pos="0"/>
          <w:tab w:val="left" w:pos="284"/>
        </w:tabs>
        <w:ind w:left="0"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Postępowanie uzupełniające może być prowadzone w całym zakresie oferty, nie wyłączając ceny.</w:t>
      </w:r>
    </w:p>
    <w:p w14:paraId="2E8623F6" w14:textId="77777777" w:rsidR="009E27F6" w:rsidRPr="00884DDC" w:rsidRDefault="009E27F6" w:rsidP="00E87BA3">
      <w:pPr>
        <w:numPr>
          <w:ilvl w:val="1"/>
          <w:numId w:val="28"/>
        </w:numPr>
        <w:tabs>
          <w:tab w:val="clear" w:pos="3402"/>
          <w:tab w:val="num" w:pos="0"/>
          <w:tab w:val="left" w:pos="284"/>
        </w:tabs>
        <w:ind w:left="0"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Zamawiający może przeprowadzić postępowanie uzupełniające w jednej z nw. form:</w:t>
      </w:r>
    </w:p>
    <w:p w14:paraId="6B1E5421" w14:textId="77777777" w:rsidR="009E27F6" w:rsidRPr="00884DDC" w:rsidRDefault="009E27F6" w:rsidP="005F7684">
      <w:pPr>
        <w:numPr>
          <w:ilvl w:val="1"/>
          <w:numId w:val="38"/>
        </w:numPr>
        <w:tabs>
          <w:tab w:val="clear" w:pos="3402"/>
          <w:tab w:val="left" w:pos="284"/>
          <w:tab w:val="left" w:pos="567"/>
          <w:tab w:val="left" w:pos="993"/>
        </w:tabs>
        <w:ind w:hanging="1734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aukcji elektronicznej,</w:t>
      </w:r>
    </w:p>
    <w:p w14:paraId="058E65EF" w14:textId="77777777" w:rsidR="009E27F6" w:rsidRPr="00884DDC" w:rsidRDefault="009E27F6" w:rsidP="005F7684">
      <w:pPr>
        <w:numPr>
          <w:ilvl w:val="1"/>
          <w:numId w:val="38"/>
        </w:numPr>
        <w:tabs>
          <w:tab w:val="clear" w:pos="3402"/>
          <w:tab w:val="left" w:pos="284"/>
          <w:tab w:val="left" w:pos="567"/>
          <w:tab w:val="left" w:pos="993"/>
        </w:tabs>
        <w:ind w:hanging="1734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negocjacji bezpośrednich.</w:t>
      </w:r>
    </w:p>
    <w:p w14:paraId="42E943B0" w14:textId="77777777" w:rsidR="009E27F6" w:rsidRPr="00884DDC" w:rsidRDefault="009E27F6" w:rsidP="00E87BA3">
      <w:pPr>
        <w:numPr>
          <w:ilvl w:val="1"/>
          <w:numId w:val="28"/>
        </w:numPr>
        <w:tabs>
          <w:tab w:val="clear" w:pos="3402"/>
          <w:tab w:val="num" w:pos="0"/>
          <w:tab w:val="left" w:pos="284"/>
        </w:tabs>
        <w:ind w:left="0"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lastRenderedPageBreak/>
        <w:t xml:space="preserve">Do postępowania uzupełniającego Zamawiający kwalifikuje </w:t>
      </w:r>
      <w:r w:rsidRPr="00884DDC">
        <w:rPr>
          <w:rFonts w:cs="Arial"/>
          <w:b/>
          <w:bCs/>
          <w:szCs w:val="24"/>
          <w:u w:val="single"/>
        </w:rPr>
        <w:t>nie więcej niż trzech Wykonawców</w:t>
      </w:r>
      <w:r w:rsidRPr="00884DDC">
        <w:rPr>
          <w:rFonts w:cs="Arial"/>
          <w:szCs w:val="24"/>
        </w:rPr>
        <w:t xml:space="preserve">, którzy złożyli ważne, najwyżej ocenione oferty w świetle postawionych kryteriów. </w:t>
      </w:r>
    </w:p>
    <w:p w14:paraId="09D683D1" w14:textId="77777777" w:rsidR="009E27F6" w:rsidRPr="00884DDC" w:rsidRDefault="009E27F6" w:rsidP="00E87BA3">
      <w:pPr>
        <w:numPr>
          <w:ilvl w:val="1"/>
          <w:numId w:val="28"/>
        </w:numPr>
        <w:tabs>
          <w:tab w:val="clear" w:pos="3402"/>
          <w:tab w:val="num" w:pos="0"/>
          <w:tab w:val="left" w:pos="284"/>
        </w:tabs>
        <w:ind w:left="0"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Przystępując do postępowania uzupełniającego, Zamawiający zawiadamia na piśmie lub drog</w:t>
      </w:r>
      <w:r w:rsidR="00466AE9" w:rsidRPr="00884DDC">
        <w:rPr>
          <w:rFonts w:cs="Arial"/>
          <w:szCs w:val="24"/>
        </w:rPr>
        <w:t>ą</w:t>
      </w:r>
      <w:r w:rsidRPr="00884DDC">
        <w:rPr>
          <w:rFonts w:cs="Arial"/>
          <w:szCs w:val="24"/>
        </w:rPr>
        <w:t xml:space="preserve"> elektroniczną wszystkich Wykonawców zakwalifikowanych do postępowania</w:t>
      </w:r>
      <w:r w:rsidR="004F4B65" w:rsidRPr="00884DDC">
        <w:rPr>
          <w:rFonts w:cs="Arial"/>
          <w:szCs w:val="24"/>
        </w:rPr>
        <w:t xml:space="preserve"> uzupełniającego zgodnie z pkt 4</w:t>
      </w:r>
      <w:r w:rsidRPr="00884DDC">
        <w:rPr>
          <w:rFonts w:cs="Arial"/>
          <w:szCs w:val="24"/>
        </w:rPr>
        <w:t>, informując Wykonawców o formie prowadzenia postępowania uzupełniającego oraz zasadach uczestnictwa i prowadzenia postępowania uzupełniającego.</w:t>
      </w:r>
    </w:p>
    <w:p w14:paraId="058BAA58" w14:textId="77777777" w:rsidR="009E27F6" w:rsidRPr="00884DDC" w:rsidRDefault="009E27F6" w:rsidP="00E87BA3">
      <w:pPr>
        <w:numPr>
          <w:ilvl w:val="1"/>
          <w:numId w:val="28"/>
        </w:numPr>
        <w:tabs>
          <w:tab w:val="clear" w:pos="3402"/>
          <w:tab w:val="num" w:pos="0"/>
          <w:tab w:val="left" w:pos="284"/>
        </w:tabs>
        <w:ind w:left="0"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Postępowanie uzupełniające prowadzone w formie aukcji elektronicznej odbywa się na podstawie szczegółowego regulaminu aukcji operatora portalu obsługującego w tym zakresie Zamawiającego. Regulamin aukcji zostanie udostępniony Wykonawcom zakwalifikowanym do postępowania uzupełniającego. Protokół z aukcji sporządzany jest elektronicznie przez operatora portalu.</w:t>
      </w:r>
    </w:p>
    <w:p w14:paraId="5A129509" w14:textId="77777777" w:rsidR="009E27F6" w:rsidRPr="00884DDC" w:rsidRDefault="009E27F6" w:rsidP="00E87BA3">
      <w:pPr>
        <w:numPr>
          <w:ilvl w:val="1"/>
          <w:numId w:val="28"/>
        </w:numPr>
        <w:tabs>
          <w:tab w:val="clear" w:pos="3402"/>
          <w:tab w:val="num" w:pos="0"/>
          <w:tab w:val="left" w:pos="284"/>
        </w:tabs>
        <w:ind w:left="0"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W przypadku postępowania uzupełniającego prowadzonego w formie negocjacji bezpośrednich, negocjacje prowadzone są z każdym z Wykonawców oddzielnie. Z negocjacji bezpośrednich sporządza się protokół. Protokół podpisują wszyscy upoważnieni przedstawiciele Wykonawców.</w:t>
      </w:r>
    </w:p>
    <w:p w14:paraId="266F0754" w14:textId="5CEBFFA0" w:rsidR="004B462A" w:rsidRPr="00884DDC" w:rsidRDefault="004B462A" w:rsidP="00613DA3">
      <w:pPr>
        <w:tabs>
          <w:tab w:val="num" w:pos="0"/>
          <w:tab w:val="left" w:pos="567"/>
        </w:tabs>
        <w:ind w:right="-1"/>
        <w:rPr>
          <w:rFonts w:cs="Arial"/>
          <w:szCs w:val="24"/>
        </w:rPr>
      </w:pPr>
    </w:p>
    <w:p w14:paraId="0C78EA6D" w14:textId="77777777" w:rsidR="00A36618" w:rsidRPr="00884DDC" w:rsidRDefault="00EF4032" w:rsidP="009E27F6">
      <w:pPr>
        <w:tabs>
          <w:tab w:val="num" w:pos="0"/>
          <w:tab w:val="left" w:pos="567"/>
        </w:tabs>
        <w:ind w:hanging="22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I</w:t>
      </w:r>
      <w:r w:rsidR="00AF33EA">
        <w:rPr>
          <w:rFonts w:cs="Arial"/>
          <w:b/>
          <w:szCs w:val="24"/>
        </w:rPr>
        <w:t>X</w:t>
      </w:r>
      <w:r w:rsidR="00A36618" w:rsidRPr="00884DDC">
        <w:rPr>
          <w:rFonts w:cs="Arial"/>
          <w:b/>
          <w:szCs w:val="24"/>
        </w:rPr>
        <w:t>. WYKLUCZENIE WYKONAWCY, ODRZUCENIE OFERT</w:t>
      </w:r>
    </w:p>
    <w:p w14:paraId="15C600F6" w14:textId="77777777" w:rsidR="00A36618" w:rsidRPr="00884DDC" w:rsidRDefault="00A36618" w:rsidP="009E27F6">
      <w:pPr>
        <w:tabs>
          <w:tab w:val="num" w:pos="0"/>
          <w:tab w:val="left" w:pos="567"/>
        </w:tabs>
        <w:ind w:hanging="22"/>
        <w:jc w:val="both"/>
        <w:rPr>
          <w:rFonts w:cs="Arial"/>
          <w:szCs w:val="24"/>
        </w:rPr>
      </w:pPr>
    </w:p>
    <w:p w14:paraId="681F9B08" w14:textId="77777777" w:rsidR="00A36618" w:rsidRPr="00884DDC" w:rsidRDefault="00A36618" w:rsidP="008B5E98">
      <w:pPr>
        <w:tabs>
          <w:tab w:val="num" w:pos="0"/>
          <w:tab w:val="left" w:pos="284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1.</w:t>
      </w:r>
      <w:r w:rsidRPr="00884DDC">
        <w:rPr>
          <w:rFonts w:cs="Arial"/>
          <w:szCs w:val="24"/>
        </w:rPr>
        <w:tab/>
      </w:r>
      <w:r w:rsidR="007F531B" w:rsidRPr="00884DDC">
        <w:rPr>
          <w:rFonts w:cs="Arial"/>
          <w:szCs w:val="24"/>
        </w:rPr>
        <w:t xml:space="preserve">Wykluczeniu podlegają wykonawcy w następujących przypadkach, gdy: </w:t>
      </w:r>
    </w:p>
    <w:p w14:paraId="1F8B6E8E" w14:textId="77777777" w:rsidR="00A36618" w:rsidRPr="00884DDC" w:rsidRDefault="00A36618" w:rsidP="009E27F6">
      <w:pPr>
        <w:tabs>
          <w:tab w:val="num" w:pos="0"/>
          <w:tab w:val="left" w:pos="567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1.1.</w:t>
      </w:r>
      <w:r w:rsidRPr="00884DDC">
        <w:rPr>
          <w:rFonts w:cs="Arial"/>
          <w:szCs w:val="24"/>
        </w:rPr>
        <w:tab/>
      </w:r>
      <w:r w:rsidR="007F531B" w:rsidRPr="00884DDC">
        <w:rPr>
          <w:rFonts w:cs="Arial"/>
          <w:szCs w:val="24"/>
        </w:rPr>
        <w:t>w</w:t>
      </w:r>
      <w:r w:rsidR="00A21B00" w:rsidRPr="00884DDC">
        <w:rPr>
          <w:rFonts w:cs="Arial"/>
          <w:szCs w:val="24"/>
        </w:rPr>
        <w:t xml:space="preserve"> ciągu ostatnich 3 lat przed upływem terminu składania ofert wyrządził stwierdzoną prawomocnym orzeczeniem sądu szkodę Spółce w związku z realizacją zamówienia;</w:t>
      </w:r>
    </w:p>
    <w:p w14:paraId="431CFF99" w14:textId="77777777" w:rsidR="00A21B00" w:rsidRPr="00884DDC" w:rsidRDefault="00A36618" w:rsidP="00A21B00">
      <w:pPr>
        <w:tabs>
          <w:tab w:val="num" w:pos="0"/>
          <w:tab w:val="left" w:pos="567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1.2.</w:t>
      </w:r>
      <w:r w:rsidRPr="00884DDC">
        <w:rPr>
          <w:rFonts w:cs="Arial"/>
          <w:szCs w:val="24"/>
        </w:rPr>
        <w:tab/>
      </w:r>
      <w:r w:rsidR="00A21B00" w:rsidRPr="00884DDC">
        <w:rPr>
          <w:rFonts w:cs="Arial"/>
          <w:szCs w:val="24"/>
        </w:rPr>
        <w:t xml:space="preserve">w ciągu ostatnich 3 lat przed upływem terminu składania ofert wyrządził szkodę Spółce, nie wykonując zamówienia lub wykonując je nienależycie, a szkoda ta nie została dobrowolnie naprawiona do dnia wszczęcia postępowania, chyba że niewykonanie lub nienależyte wykonanie jest następstwem okoliczności, za które wykonawca nie ponosi odpowiedzialności; </w:t>
      </w:r>
    </w:p>
    <w:p w14:paraId="4A866B65" w14:textId="77777777" w:rsidR="00A21B00" w:rsidRPr="00884DDC" w:rsidRDefault="00A21B00" w:rsidP="00A21B00">
      <w:pPr>
        <w:tabs>
          <w:tab w:val="num" w:pos="0"/>
          <w:tab w:val="left" w:pos="567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1.3. w ciągu ostatnich 3 lat przed upływem terminu składania ofert wypowiedział Spółce umowę w sprawie zamówienia z przyczyn innych niż wina Spółki lub siła wyższa; </w:t>
      </w:r>
    </w:p>
    <w:p w14:paraId="21D2E13A" w14:textId="77777777" w:rsidR="00A21B00" w:rsidRPr="00884DDC" w:rsidRDefault="00A21B00" w:rsidP="00A21B00">
      <w:pPr>
        <w:tabs>
          <w:tab w:val="num" w:pos="0"/>
          <w:tab w:val="left" w:pos="567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lastRenderedPageBreak/>
        <w:t>1.4. w ciągu ostatnich 3 lat przed upływem terminu składania ofert odmówił zawarcia umowy w sprawie zamówienia po wyborze jego oferty przez Spółkę</w:t>
      </w:r>
      <w:r w:rsidR="003F746A">
        <w:rPr>
          <w:rFonts w:cs="Arial"/>
          <w:szCs w:val="24"/>
        </w:rPr>
        <w:t xml:space="preserve"> - </w:t>
      </w:r>
      <w:r w:rsidR="003F746A" w:rsidRPr="003F746A">
        <w:rPr>
          <w:rFonts w:cs="Arial"/>
          <w:szCs w:val="24"/>
        </w:rPr>
        <w:t>w takim przypadku Wykonawca podlega wykluczeniu z udziału w postępowaniu na okres lat trzech;</w:t>
      </w:r>
    </w:p>
    <w:p w14:paraId="32173840" w14:textId="77777777" w:rsidR="00A21B00" w:rsidRPr="00884DDC" w:rsidRDefault="00A21B00" w:rsidP="00A21B00">
      <w:pPr>
        <w:tabs>
          <w:tab w:val="num" w:pos="0"/>
          <w:tab w:val="left" w:pos="567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1.5. otwarto w stosunku do niego likwidację, lub ogłoszono jego upadłość, z wyjątkiem wykonawcy, który po ogłoszeniu upadłości zawarł układ zatwierdzony prawomocnym postanowieniem sądu, jeżeli układ nie przewiduje zaspokojenia wierzycieli poprzez likwidację majątku upadłego; </w:t>
      </w:r>
    </w:p>
    <w:p w14:paraId="3FD5C259" w14:textId="77777777" w:rsidR="00A21B00" w:rsidRPr="00884DDC" w:rsidRDefault="00A21B00" w:rsidP="00D50521">
      <w:pPr>
        <w:tabs>
          <w:tab w:val="left" w:pos="0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1.6. wykonywał bezpośrednio czynności związane z przygotowaniem postępowania lub posługiwał się w celu sporządzenia oferty osobami uczestniczącymi w dokonywaniu tych czynności, chyba że udział tego wykonawcy w postępowaniu nie utrudni uczciwej konkurencji; </w:t>
      </w:r>
    </w:p>
    <w:p w14:paraId="068D94AC" w14:textId="77777777" w:rsidR="00A21B00" w:rsidRPr="00884DDC" w:rsidRDefault="00A21B00" w:rsidP="00D50521">
      <w:pPr>
        <w:tabs>
          <w:tab w:val="left" w:pos="0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1.7. złożył nieprawdziwe informacje mające lub mogące mieć wpływ na wynik postępowania; </w:t>
      </w:r>
    </w:p>
    <w:p w14:paraId="008D30C7" w14:textId="77777777" w:rsidR="00A21B00" w:rsidRDefault="00A21B00" w:rsidP="00D50521">
      <w:pPr>
        <w:tabs>
          <w:tab w:val="left" w:pos="0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1.8. nie wykazał spełnienia warunków udziału  w postępowaniu</w:t>
      </w:r>
    </w:p>
    <w:p w14:paraId="4394EECD" w14:textId="33FA06A2" w:rsidR="00F97064" w:rsidRDefault="00F97064" w:rsidP="00CC687E">
      <w:pPr>
        <w:tabs>
          <w:tab w:val="left" w:pos="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1.9. </w:t>
      </w:r>
      <w:r w:rsidRPr="00F97064">
        <w:rPr>
          <w:rFonts w:cs="Arial"/>
          <w:szCs w:val="24"/>
        </w:rPr>
        <w:t>został wpisany do Rejestru Wykonawców Wykluczonych zgodnie z „Zasadami dokonywania oceny Wykonawców w Obszarze Zakupowym Zakupy Ogólne w Grupie ENEA”.</w:t>
      </w:r>
    </w:p>
    <w:p w14:paraId="19DD4E18" w14:textId="5872E2BE" w:rsidR="0094179B" w:rsidRPr="00884DDC" w:rsidRDefault="0094179B" w:rsidP="00CC687E">
      <w:pPr>
        <w:tabs>
          <w:tab w:val="left" w:pos="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1.10. w razie zaistnienia przesłanek o jakich mowa w ust.5 poniżej.</w:t>
      </w:r>
    </w:p>
    <w:p w14:paraId="439A0444" w14:textId="77777777" w:rsidR="00A36618" w:rsidRPr="00884DDC" w:rsidRDefault="00A36618" w:rsidP="00D50521">
      <w:pPr>
        <w:tabs>
          <w:tab w:val="clear" w:pos="3402"/>
          <w:tab w:val="left" w:pos="0"/>
          <w:tab w:val="left" w:pos="284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2.</w:t>
      </w:r>
      <w:r w:rsidRPr="00884DDC">
        <w:rPr>
          <w:rFonts w:cs="Arial"/>
          <w:b/>
          <w:szCs w:val="24"/>
        </w:rPr>
        <w:tab/>
      </w:r>
      <w:r w:rsidRPr="00884DDC">
        <w:rPr>
          <w:rFonts w:cs="Arial"/>
          <w:szCs w:val="24"/>
        </w:rPr>
        <w:t xml:space="preserve">Zamawiający zawiadamia równocześnie Wykonawców, którzy zostali wykluczeni z postępowania, podając uzasadnienie </w:t>
      </w:r>
      <w:r w:rsidR="001B6CDE" w:rsidRPr="00884DDC">
        <w:rPr>
          <w:rFonts w:cs="Arial"/>
          <w:szCs w:val="24"/>
        </w:rPr>
        <w:t xml:space="preserve">powodu wykluczenia. </w:t>
      </w:r>
    </w:p>
    <w:p w14:paraId="06A28930" w14:textId="77777777" w:rsidR="007F531B" w:rsidRPr="00884DDC" w:rsidRDefault="00A36618" w:rsidP="00323D15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3.</w:t>
      </w:r>
      <w:r w:rsidRPr="00884DDC">
        <w:rPr>
          <w:rFonts w:cs="Arial"/>
          <w:szCs w:val="24"/>
        </w:rPr>
        <w:tab/>
      </w:r>
      <w:r w:rsidR="007F531B" w:rsidRPr="00884DDC">
        <w:rPr>
          <w:rFonts w:cs="Arial"/>
          <w:szCs w:val="24"/>
        </w:rPr>
        <w:t xml:space="preserve">Oferta podlega odrzuceniu w sytuacji gdy: </w:t>
      </w:r>
    </w:p>
    <w:p w14:paraId="247599CE" w14:textId="77777777" w:rsidR="007F531B" w:rsidRPr="00884DDC" w:rsidRDefault="007F531B" w:rsidP="00323D15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3.1. jej treść nie odpowiada wymaganiom określonym w warunkach zamówienia, pomimo wezwania wykonawcy do uzupełnienia oferty lub poprawienia błędów w ofercie w wyznaczonym przez Spółkę terminie, </w:t>
      </w:r>
    </w:p>
    <w:p w14:paraId="4E9A437C" w14:textId="77777777" w:rsidR="007F531B" w:rsidRPr="00884DDC" w:rsidRDefault="007F531B" w:rsidP="00323D15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3.2. jej złożenie stanowi czyn nieuczciwej konkurencji w rozumieniu przepisów o zwalczaniu nieuczciwej konkurencji, </w:t>
      </w:r>
    </w:p>
    <w:p w14:paraId="0F1BC91C" w14:textId="77777777" w:rsidR="007F531B" w:rsidRPr="00884DDC" w:rsidRDefault="007F531B" w:rsidP="00323D15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3.3. zawiera rażąco niską cenę w stosunku do przedmiotu zamówienia albo wykonawca nie przedstawił w wyznaczonym terminie wyjaśnień potwierdzających, że oferta nie zawiera rażąco niskiej ceny, </w:t>
      </w:r>
    </w:p>
    <w:p w14:paraId="37FF0194" w14:textId="77777777" w:rsidR="007F531B" w:rsidRPr="00884DDC" w:rsidRDefault="007F531B" w:rsidP="00323D15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3.4. została złożona przez wykonawcę wykluczonego z udziału w postępowaniu lub niezaproszonego do składania ofert, </w:t>
      </w:r>
    </w:p>
    <w:p w14:paraId="4CEC4C67" w14:textId="77777777" w:rsidR="007F531B" w:rsidRPr="00884DDC" w:rsidRDefault="007F531B" w:rsidP="00323D15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3.5. jej treść narusza przepisy prawa powszechnie obowiązującego, </w:t>
      </w:r>
    </w:p>
    <w:p w14:paraId="203BE9C1" w14:textId="77777777" w:rsidR="007F531B" w:rsidRPr="00884DDC" w:rsidRDefault="007F531B" w:rsidP="00323D15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lastRenderedPageBreak/>
        <w:t xml:space="preserve">3.6. jest nieważna na podstawie odrębnych przepisów, </w:t>
      </w:r>
    </w:p>
    <w:p w14:paraId="35835EE4" w14:textId="77777777" w:rsidR="007F531B" w:rsidRPr="00884DDC" w:rsidRDefault="007F531B" w:rsidP="00323D15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3.7.  została złożona po terminie składania ofert, </w:t>
      </w:r>
    </w:p>
    <w:p w14:paraId="0BDC1923" w14:textId="77777777" w:rsidR="007F531B" w:rsidRPr="00884DDC" w:rsidRDefault="00D50521" w:rsidP="00323D15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3.8. </w:t>
      </w:r>
      <w:r w:rsidR="007F531B" w:rsidRPr="00884DDC">
        <w:rPr>
          <w:rFonts w:cs="Arial"/>
          <w:szCs w:val="24"/>
        </w:rPr>
        <w:t xml:space="preserve">wadium nie zostało wniesione lub zostało wniesione w sposób nieprawidłowy, jeżeli zażądano jego wniesienia; </w:t>
      </w:r>
    </w:p>
    <w:p w14:paraId="15BD120F" w14:textId="77777777" w:rsidR="007F531B" w:rsidRPr="00884DDC" w:rsidRDefault="00D50521" w:rsidP="00323D15">
      <w:pPr>
        <w:pStyle w:val="Akapitzlist"/>
        <w:tabs>
          <w:tab w:val="left" w:pos="0"/>
          <w:tab w:val="left" w:pos="284"/>
        </w:tabs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b/>
          <w:sz w:val="24"/>
          <w:szCs w:val="24"/>
        </w:rPr>
        <w:t>4.</w:t>
      </w:r>
      <w:r w:rsidRPr="00884DDC">
        <w:rPr>
          <w:rFonts w:ascii="Arial" w:hAnsi="Arial" w:cs="Arial"/>
          <w:sz w:val="24"/>
          <w:szCs w:val="24"/>
        </w:rPr>
        <w:t xml:space="preserve"> </w:t>
      </w:r>
      <w:r w:rsidR="007F531B" w:rsidRPr="00884DDC">
        <w:rPr>
          <w:rFonts w:ascii="Arial" w:hAnsi="Arial" w:cs="Arial"/>
          <w:sz w:val="24"/>
          <w:szCs w:val="24"/>
        </w:rPr>
        <w:t>Zamawiający zawiadamia Wykonawców o odrzuceniu oferty, podając uzasadnienie odrzucenia.</w:t>
      </w:r>
    </w:p>
    <w:p w14:paraId="3A16BC4C" w14:textId="5D51E17B" w:rsidR="00613DA3" w:rsidRPr="00613DA3" w:rsidRDefault="00613DA3" w:rsidP="00613DA3">
      <w:pPr>
        <w:jc w:val="both"/>
        <w:rPr>
          <w:rFonts w:cs="Arial"/>
          <w:szCs w:val="24"/>
        </w:rPr>
      </w:pPr>
      <w:r w:rsidRPr="00613DA3">
        <w:rPr>
          <w:rFonts w:cs="Arial"/>
          <w:b/>
          <w:szCs w:val="24"/>
        </w:rPr>
        <w:t>5.</w:t>
      </w:r>
      <w:r w:rsidRPr="00613DA3">
        <w:rPr>
          <w:rFonts w:cs="Arial"/>
          <w:szCs w:val="24"/>
        </w:rPr>
        <w:t xml:space="preserve"> Zgodnie z przepisem art. 7 ust.9 w związku z art.7 ust.1-8  ustawy z dnia 13 kwietnia 2022 r. o szczególnych rozwiązaniach w zakresie przeciwdziałania wspieraniu agresji na Ukrainę oraz służących ochronie bezpieczeństwa narodowego (Dz.U. 2022r., poz. 835) (zwana dalej: „Ustawą”) z postępowania o udzielenie zamówienia wyklucza się:</w:t>
      </w:r>
    </w:p>
    <w:p w14:paraId="15427359" w14:textId="77777777" w:rsidR="00613DA3" w:rsidRPr="00613DA3" w:rsidRDefault="00613DA3" w:rsidP="00613DA3">
      <w:pPr>
        <w:jc w:val="both"/>
        <w:rPr>
          <w:rFonts w:cs="Arial"/>
          <w:szCs w:val="24"/>
        </w:rPr>
      </w:pPr>
      <w:r w:rsidRPr="00613DA3">
        <w:rPr>
          <w:rFonts w:cs="Arial"/>
          <w:szCs w:val="24"/>
        </w:rPr>
        <w:t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zm.), zwanego dalej "rozporządzeniem 765/2006",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"rozporządzeniem 269/2014", albo wpisanego na listę o jakiej mowa w art. 2 Ustawy na podstawie decyzji w sprawie wpisu na listę rozstrzygającej o zastosowaniu środka, o którym mowa w art. 1 pkt 3 Ustawy;</w:t>
      </w:r>
    </w:p>
    <w:p w14:paraId="314FD89A" w14:textId="77777777" w:rsidR="00613DA3" w:rsidRPr="00613DA3" w:rsidRDefault="00613DA3" w:rsidP="00613DA3">
      <w:pPr>
        <w:jc w:val="both"/>
        <w:rPr>
          <w:rFonts w:cs="Arial"/>
          <w:szCs w:val="24"/>
        </w:rPr>
      </w:pPr>
      <w:r w:rsidRPr="00613DA3">
        <w:rPr>
          <w:rFonts w:cs="Arial"/>
          <w:szCs w:val="24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o jakiej mowa w art. 2 Ustawy rozstrzygającej o zastosowaniu środka, o którym mowa w art. 1 pkt 3 Ustawy;</w:t>
      </w:r>
    </w:p>
    <w:p w14:paraId="5F35596B" w14:textId="77777777" w:rsidR="00613DA3" w:rsidRPr="00613DA3" w:rsidRDefault="00613DA3" w:rsidP="00613DA3">
      <w:pPr>
        <w:jc w:val="both"/>
        <w:rPr>
          <w:rFonts w:cs="Arial"/>
          <w:szCs w:val="24"/>
        </w:rPr>
      </w:pPr>
      <w:r w:rsidRPr="00613DA3">
        <w:rPr>
          <w:rFonts w:cs="Arial"/>
          <w:szCs w:val="24"/>
        </w:rPr>
        <w:t xml:space="preserve"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o jakiej mowa w art. 2 Ustawy lub będący taką jednostką dominującą od dnia 24 lutego 2022 r., o ile został wpisany na listę o jakiej </w:t>
      </w:r>
      <w:r w:rsidRPr="00613DA3">
        <w:rPr>
          <w:rFonts w:cs="Arial"/>
          <w:szCs w:val="24"/>
        </w:rPr>
        <w:lastRenderedPageBreak/>
        <w:t>mowa w art. 2 Ustawy na podstawie decyzji w sprawie wpisu na listę rozstrzygającej o zastosowaniu środka, o którym mowa w art. 1 pkt 3 Ustawy.</w:t>
      </w:r>
    </w:p>
    <w:p w14:paraId="1CB45708" w14:textId="4C363052" w:rsidR="00613DA3" w:rsidRPr="00613DA3" w:rsidRDefault="00613DA3" w:rsidP="00613DA3">
      <w:pPr>
        <w:jc w:val="both"/>
        <w:rPr>
          <w:rFonts w:cs="Arial"/>
          <w:szCs w:val="24"/>
        </w:rPr>
      </w:pPr>
      <w:r w:rsidRPr="00613DA3">
        <w:rPr>
          <w:rFonts w:cs="Arial"/>
          <w:b/>
          <w:szCs w:val="24"/>
        </w:rPr>
        <w:t>6.</w:t>
      </w:r>
      <w:r w:rsidRPr="00613DA3">
        <w:rPr>
          <w:rFonts w:cs="Arial"/>
          <w:szCs w:val="24"/>
        </w:rPr>
        <w:t xml:space="preserve"> Wykluczenie następuje na okres trwania okoliczności określonych w ust. </w:t>
      </w:r>
      <w:r w:rsidR="0094179B">
        <w:rPr>
          <w:rFonts w:cs="Arial"/>
          <w:szCs w:val="24"/>
        </w:rPr>
        <w:t>5</w:t>
      </w:r>
      <w:r w:rsidRPr="00613DA3">
        <w:rPr>
          <w:rFonts w:cs="Arial"/>
          <w:szCs w:val="24"/>
        </w:rPr>
        <w:t xml:space="preserve"> powyżej, z zastrzeżeniem uregulowań o jakich mowa w art. 22 Ustawy, zgodnie z którym przepisy art. 7 Ustawy oraz środek, o którym mowa w art. 1 pkt 3 Ustawy, stosuje się również do postępowań o udzielenie zamówienia publicznego oraz konkursów wszczętych i niezakończonych do dnia wejścia w życie Ustawy, z tym że:</w:t>
      </w:r>
    </w:p>
    <w:p w14:paraId="4D7B9CBB" w14:textId="77777777" w:rsidR="00613DA3" w:rsidRPr="00613DA3" w:rsidRDefault="00613DA3" w:rsidP="00613DA3">
      <w:pPr>
        <w:jc w:val="both"/>
        <w:rPr>
          <w:rFonts w:cs="Arial"/>
          <w:szCs w:val="24"/>
        </w:rPr>
      </w:pPr>
      <w:r w:rsidRPr="00613DA3">
        <w:rPr>
          <w:rFonts w:cs="Arial"/>
          <w:szCs w:val="24"/>
        </w:rPr>
        <w:t>1) okres wykluczenia, o którym mowa w art. 7 ust. 2 Ustawy, rozpoczyna się nie wcześniej niż po upływie 14 dni od dnia wejścia w życie Ustawy;</w:t>
      </w:r>
    </w:p>
    <w:p w14:paraId="1A388F12" w14:textId="77777777" w:rsidR="00613DA3" w:rsidRPr="00613DA3" w:rsidRDefault="00613DA3" w:rsidP="00613DA3">
      <w:pPr>
        <w:jc w:val="both"/>
        <w:rPr>
          <w:rFonts w:cs="Arial"/>
          <w:szCs w:val="24"/>
        </w:rPr>
      </w:pPr>
      <w:r w:rsidRPr="00613DA3">
        <w:rPr>
          <w:rFonts w:cs="Arial"/>
          <w:szCs w:val="24"/>
        </w:rPr>
        <w:t>2) zamawiający dostosowuje dokumentację zamówienia lub regulamin konkursu w terminie 14 dni od dnia wejścia w życie Ustawy.</w:t>
      </w:r>
    </w:p>
    <w:p w14:paraId="06D576EA" w14:textId="55E8A995" w:rsidR="00613DA3" w:rsidRPr="00613DA3" w:rsidRDefault="00613DA3" w:rsidP="00613DA3">
      <w:pPr>
        <w:jc w:val="both"/>
        <w:rPr>
          <w:rFonts w:cs="Arial"/>
          <w:szCs w:val="24"/>
        </w:rPr>
      </w:pPr>
      <w:r w:rsidRPr="00613DA3">
        <w:rPr>
          <w:rFonts w:cs="Arial"/>
          <w:b/>
          <w:szCs w:val="24"/>
        </w:rPr>
        <w:t>7.</w:t>
      </w:r>
      <w:r w:rsidRPr="00613DA3">
        <w:rPr>
          <w:rFonts w:cs="Arial"/>
          <w:szCs w:val="24"/>
        </w:rPr>
        <w:t xml:space="preserve"> W przypadku wykonawcy wykluczonego na podstawie okoliczności o jakich mowa w ust. </w:t>
      </w:r>
      <w:r w:rsidR="0094179B">
        <w:rPr>
          <w:rFonts w:cs="Arial"/>
          <w:szCs w:val="24"/>
        </w:rPr>
        <w:t>5</w:t>
      </w:r>
      <w:r w:rsidRPr="00613DA3">
        <w:rPr>
          <w:rFonts w:cs="Arial"/>
          <w:szCs w:val="24"/>
        </w:rPr>
        <w:t>, powyżej Zamawiający odrzuca wniosek o dopuszczenie do udziału w postępowaniu o udzielnie zamówienia lub ofertę takiego wykonawcy, nie zaprasza go do złożenia oferty wstępnej, oferty podlegającej negocjacjom, oferty dodatkowej, oferty lub oferty ostatecznej, nie zaprasza go do negocjacji lub dialogu, a także nie prowadzi z takim wykonawcą negocjacji lub dialogu, odrzuca wniosek o dopuszczenie do udziału w konkursie, nie zaprasza do złożenia pracy konkursowej lub nie przeprowadza oceny pracy konkursowej, odpowiednio do trybu stosowanego do udzielenia zamówienia oraz etapu prowadzonego postępowania o udzielenie zamówienia.</w:t>
      </w:r>
    </w:p>
    <w:p w14:paraId="463FAC86" w14:textId="59BE9344" w:rsidR="00613DA3" w:rsidRPr="00613DA3" w:rsidRDefault="00613DA3" w:rsidP="00613DA3">
      <w:pPr>
        <w:jc w:val="both"/>
        <w:rPr>
          <w:rFonts w:cs="Arial"/>
          <w:szCs w:val="24"/>
        </w:rPr>
      </w:pPr>
      <w:r w:rsidRPr="00613DA3">
        <w:rPr>
          <w:rFonts w:cs="Arial"/>
          <w:b/>
          <w:szCs w:val="24"/>
        </w:rPr>
        <w:t>8.</w:t>
      </w:r>
      <w:r w:rsidRPr="00613DA3">
        <w:rPr>
          <w:rFonts w:cs="Arial"/>
          <w:szCs w:val="24"/>
        </w:rPr>
        <w:t xml:space="preserve"> Przez ubieganie się o udzielenie zamówienia rozumie się odpowiednio złożenie wniosku o dopuszczenie do udziału w postępowaniu o udzielenie zamówienia, złożenie oferty, przystąpienie do negocjacji.</w:t>
      </w:r>
    </w:p>
    <w:p w14:paraId="116A81B9" w14:textId="77777777" w:rsidR="00A36618" w:rsidRPr="00884DDC" w:rsidRDefault="00A36618" w:rsidP="00613DA3">
      <w:pPr>
        <w:tabs>
          <w:tab w:val="left" w:pos="0"/>
          <w:tab w:val="left" w:pos="284"/>
          <w:tab w:val="left" w:pos="567"/>
        </w:tabs>
        <w:ind w:hanging="22"/>
        <w:jc w:val="both"/>
        <w:rPr>
          <w:rFonts w:cs="Arial"/>
          <w:szCs w:val="24"/>
        </w:rPr>
      </w:pPr>
    </w:p>
    <w:p w14:paraId="3DFF597E" w14:textId="77777777" w:rsidR="00A36618" w:rsidRPr="00884DDC" w:rsidRDefault="00045794" w:rsidP="000C64C9">
      <w:pPr>
        <w:tabs>
          <w:tab w:val="left" w:pos="0"/>
          <w:tab w:val="left" w:pos="567"/>
        </w:tabs>
        <w:ind w:hanging="22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X</w:t>
      </w:r>
      <w:r w:rsidR="00A36618" w:rsidRPr="00884DDC">
        <w:rPr>
          <w:rFonts w:cs="Arial"/>
          <w:b/>
          <w:szCs w:val="24"/>
        </w:rPr>
        <w:t>.</w:t>
      </w:r>
      <w:r w:rsidR="00A36618" w:rsidRPr="00884DDC">
        <w:rPr>
          <w:rFonts w:cs="Arial"/>
          <w:b/>
          <w:szCs w:val="24"/>
        </w:rPr>
        <w:tab/>
        <w:t>UNIEWAŻNIENIE POSTĘPOWANIA</w:t>
      </w:r>
    </w:p>
    <w:p w14:paraId="081914F6" w14:textId="77777777" w:rsidR="00A36618" w:rsidRPr="00884DDC" w:rsidRDefault="00A36618" w:rsidP="000C64C9">
      <w:pPr>
        <w:tabs>
          <w:tab w:val="left" w:pos="567"/>
        </w:tabs>
        <w:jc w:val="both"/>
        <w:rPr>
          <w:rFonts w:cs="Arial"/>
          <w:szCs w:val="24"/>
        </w:rPr>
      </w:pPr>
    </w:p>
    <w:p w14:paraId="4545E135" w14:textId="77777777" w:rsidR="000A39B9" w:rsidRPr="00884DDC" w:rsidRDefault="008B5E98" w:rsidP="00323D15">
      <w:pPr>
        <w:pStyle w:val="Akapitzlist"/>
        <w:numPr>
          <w:ilvl w:val="0"/>
          <w:numId w:val="43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t xml:space="preserve"> </w:t>
      </w:r>
      <w:r w:rsidR="000A39B9" w:rsidRPr="00884DDC">
        <w:rPr>
          <w:rFonts w:ascii="Arial" w:hAnsi="Arial" w:cs="Arial"/>
          <w:sz w:val="24"/>
          <w:szCs w:val="24"/>
        </w:rPr>
        <w:t xml:space="preserve">Postępowanie unieważnia się gdy: </w:t>
      </w:r>
    </w:p>
    <w:p w14:paraId="24DD7ECE" w14:textId="77777777" w:rsidR="000A39B9" w:rsidRPr="00884DDC" w:rsidRDefault="000A39B9" w:rsidP="00323D15">
      <w:pPr>
        <w:pStyle w:val="Akapitzlist"/>
        <w:numPr>
          <w:ilvl w:val="1"/>
          <w:numId w:val="44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t xml:space="preserve">nie złożono żadnej oferty niepodlegającej odrzuceniu, </w:t>
      </w:r>
    </w:p>
    <w:p w14:paraId="6056626D" w14:textId="77777777" w:rsidR="000A39B9" w:rsidRPr="00884DDC" w:rsidRDefault="000A39B9" w:rsidP="00323D15">
      <w:pPr>
        <w:pStyle w:val="Akapitzlist"/>
        <w:numPr>
          <w:ilvl w:val="1"/>
          <w:numId w:val="44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t>cena najkorzystniejszej oferty, pomimo przeprowadzenia negocjacji lub aukcji elektronicznej, przewyższa kwotę, którą spółka zamierza przeznaczyć na finansowanie zamówienia, chyba że Spółka może zwiększyć tę kwotę do ceny najkorzystniejszej oferty,</w:t>
      </w:r>
    </w:p>
    <w:p w14:paraId="6D0AD546" w14:textId="77777777" w:rsidR="000A39B9" w:rsidRPr="00884DDC" w:rsidRDefault="000A39B9" w:rsidP="00323D15">
      <w:pPr>
        <w:pStyle w:val="Akapitzlist"/>
        <w:numPr>
          <w:ilvl w:val="1"/>
          <w:numId w:val="44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lastRenderedPageBreak/>
        <w:t xml:space="preserve">Kierownik Zamawiającego nie zatwierdził przedstawionej mu rekomendacji wyboru najkorzystniejszej oferty, </w:t>
      </w:r>
    </w:p>
    <w:p w14:paraId="53A4CAED" w14:textId="77777777" w:rsidR="000A39B9" w:rsidRPr="00884DDC" w:rsidRDefault="000A39B9" w:rsidP="00323D15">
      <w:pPr>
        <w:pStyle w:val="Akapitzlist"/>
        <w:numPr>
          <w:ilvl w:val="1"/>
          <w:numId w:val="44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t xml:space="preserve">wystąpiły inne istotne okoliczności powodujące, że prowadzenie postępowania lub realizacja zamówienia nie leży w interesie Spółki, </w:t>
      </w:r>
    </w:p>
    <w:p w14:paraId="7409C089" w14:textId="77777777" w:rsidR="000A39B9" w:rsidRPr="00884DDC" w:rsidRDefault="000A39B9" w:rsidP="00323D15">
      <w:pPr>
        <w:pStyle w:val="Akapitzlist"/>
        <w:numPr>
          <w:ilvl w:val="1"/>
          <w:numId w:val="44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t xml:space="preserve">w trakcie postępowania nastąpiło istotne naruszenie przepisów regulaminu, które miało wpływ na wynik postępowania, </w:t>
      </w:r>
    </w:p>
    <w:p w14:paraId="352C2AD3" w14:textId="77777777" w:rsidR="000A39B9" w:rsidRPr="00884DDC" w:rsidRDefault="000A39B9" w:rsidP="00323D15">
      <w:pPr>
        <w:pStyle w:val="Akapitzlist"/>
        <w:numPr>
          <w:ilvl w:val="1"/>
          <w:numId w:val="44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t>wystąpiły inne uzasadnione przyczyny.</w:t>
      </w:r>
    </w:p>
    <w:p w14:paraId="7A73BF95" w14:textId="77777777" w:rsidR="000A39B9" w:rsidRPr="00884DDC" w:rsidRDefault="000A39B9" w:rsidP="00323D15">
      <w:pPr>
        <w:pStyle w:val="Akapitzlist"/>
        <w:numPr>
          <w:ilvl w:val="0"/>
          <w:numId w:val="44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t xml:space="preserve">W przypadku unieważnienia postępowania należy o tym fakcie niezwłocznie zawiadomić na piśmie wszystkich Wykonawców, którzy uczestniczyli w danym postępowaniu, podając uzasadnienie przesłanek unieważnienia postępowania. </w:t>
      </w:r>
    </w:p>
    <w:p w14:paraId="4589BCA7" w14:textId="77777777" w:rsidR="0015720A" w:rsidRPr="00884DDC" w:rsidRDefault="0015720A" w:rsidP="00323D15">
      <w:pPr>
        <w:tabs>
          <w:tab w:val="left" w:pos="284"/>
          <w:tab w:val="left" w:pos="567"/>
        </w:tabs>
        <w:jc w:val="both"/>
        <w:rPr>
          <w:rFonts w:cs="Arial"/>
          <w:b/>
          <w:bCs/>
          <w:szCs w:val="24"/>
        </w:rPr>
      </w:pPr>
    </w:p>
    <w:p w14:paraId="50172085" w14:textId="77777777" w:rsidR="00A36618" w:rsidRPr="00884DDC" w:rsidRDefault="00EF4032" w:rsidP="000C64C9">
      <w:pPr>
        <w:pStyle w:val="tab"/>
        <w:tabs>
          <w:tab w:val="left" w:pos="284"/>
        </w:tabs>
        <w:spacing w:before="0" w:after="0" w:line="360" w:lineRule="auto"/>
        <w:rPr>
          <w:rFonts w:cs="Arial"/>
          <w:b/>
          <w:bCs/>
          <w:color w:val="auto"/>
          <w:spacing w:val="0"/>
          <w:szCs w:val="24"/>
        </w:rPr>
      </w:pPr>
      <w:r w:rsidRPr="00884DDC">
        <w:rPr>
          <w:rFonts w:cs="Arial"/>
          <w:b/>
          <w:bCs/>
          <w:color w:val="auto"/>
          <w:spacing w:val="0"/>
          <w:szCs w:val="24"/>
        </w:rPr>
        <w:t>X</w:t>
      </w:r>
      <w:r w:rsidR="00AF33EA">
        <w:rPr>
          <w:rFonts w:cs="Arial"/>
          <w:b/>
          <w:bCs/>
          <w:color w:val="auto"/>
          <w:spacing w:val="0"/>
          <w:szCs w:val="24"/>
        </w:rPr>
        <w:t>I</w:t>
      </w:r>
      <w:r w:rsidR="00A36618" w:rsidRPr="00884DDC">
        <w:rPr>
          <w:rFonts w:cs="Arial"/>
          <w:b/>
          <w:bCs/>
          <w:color w:val="auto"/>
          <w:spacing w:val="0"/>
          <w:szCs w:val="24"/>
        </w:rPr>
        <w:t>. POSTANOWIENIA KOŃCOWE</w:t>
      </w:r>
    </w:p>
    <w:p w14:paraId="22475D98" w14:textId="77777777" w:rsidR="00A36618" w:rsidRPr="00884DDC" w:rsidRDefault="00A36618" w:rsidP="008B5E98">
      <w:pPr>
        <w:pStyle w:val="tab"/>
        <w:tabs>
          <w:tab w:val="left" w:pos="284"/>
        </w:tabs>
        <w:spacing w:before="0" w:after="0" w:line="360" w:lineRule="auto"/>
        <w:rPr>
          <w:rFonts w:cs="Arial"/>
          <w:b/>
          <w:bCs/>
          <w:color w:val="auto"/>
          <w:spacing w:val="0"/>
          <w:szCs w:val="24"/>
        </w:rPr>
      </w:pPr>
    </w:p>
    <w:p w14:paraId="26DE4A71" w14:textId="77777777" w:rsidR="00A36618" w:rsidRPr="00884DDC" w:rsidRDefault="001173B5" w:rsidP="008B5E98">
      <w:pPr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t xml:space="preserve">Zamawiający </w:t>
      </w:r>
      <w:r w:rsidRPr="00884DDC">
        <w:rPr>
          <w:rFonts w:cs="Arial"/>
          <w:szCs w:val="24"/>
        </w:rPr>
        <w:t>nie pokrywa żadnych kosztów i odszkodowań związanych z przygotowaniem oferty, w tym kosztów i odszkodowań związanych z przeprowadzeniem wizji lokalnej. Wszelkie koszty związane</w:t>
      </w:r>
      <w:r w:rsidR="00412134" w:rsidRPr="00884DDC">
        <w:rPr>
          <w:rFonts w:cs="Arial"/>
          <w:szCs w:val="24"/>
        </w:rPr>
        <w:t xml:space="preserve"> z przygotowaniem i </w:t>
      </w:r>
      <w:r w:rsidRPr="00884DDC">
        <w:rPr>
          <w:rFonts w:cs="Arial"/>
          <w:szCs w:val="24"/>
        </w:rPr>
        <w:t>ze złożeniem oferty ponosi Wykonawca.</w:t>
      </w:r>
    </w:p>
    <w:p w14:paraId="38DA89B3" w14:textId="77777777" w:rsidR="00A36618" w:rsidRPr="00884DDC" w:rsidRDefault="00045794" w:rsidP="008B5E98">
      <w:pPr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Zamawiający zastrzega </w:t>
      </w:r>
      <w:r w:rsidR="00A36618" w:rsidRPr="00884DDC">
        <w:rPr>
          <w:rFonts w:cs="Arial"/>
          <w:szCs w:val="24"/>
        </w:rPr>
        <w:t>prawo swobodnego wyboru oferty, zmiany treści ogłoszenia albo warunków przetargu, odwołania ogłoszenia albo warunków przetargu a także zamknięcia przetargu bez wyboru którejkolwiek ze złożonych ofert bez podania przyczyn.</w:t>
      </w:r>
    </w:p>
    <w:p w14:paraId="32E157CB" w14:textId="77777777" w:rsidR="00A36618" w:rsidRPr="00884DDC" w:rsidRDefault="00A36618" w:rsidP="008B5E98">
      <w:pPr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Zamawiający podpisze umowę z Wykonawcą, który przedłoży najkorzystniejszą ofertę z punktu widzenia kryterium przyjętego w niniejszej SWZ.</w:t>
      </w:r>
    </w:p>
    <w:p w14:paraId="09F1D054" w14:textId="77777777" w:rsidR="00A36618" w:rsidRPr="00884DDC" w:rsidRDefault="00A36618" w:rsidP="008B5E98">
      <w:pPr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Umowa zawarta zostanie z uwzględnieniem postanowień wynikających z treści niniejszej SWZ oraz danych zawartych w ofercie.</w:t>
      </w:r>
    </w:p>
    <w:p w14:paraId="1CD1E83B" w14:textId="77777777" w:rsidR="00A36618" w:rsidRPr="00884DDC" w:rsidRDefault="00A36618" w:rsidP="008B5E98">
      <w:pPr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Postanowienia umowy zawarto we wzorze umowy, który stanowi Załącznik do SWZ.</w:t>
      </w:r>
    </w:p>
    <w:p w14:paraId="3BC6DE60" w14:textId="77777777" w:rsidR="00A36618" w:rsidRPr="00884DDC" w:rsidRDefault="00A36618" w:rsidP="008B5E98">
      <w:pPr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Zamawiający nie przewiduje udzielania zaliczek na</w:t>
      </w:r>
      <w:r w:rsidR="008B5E98" w:rsidRPr="00884DDC">
        <w:rPr>
          <w:rFonts w:cs="Arial"/>
          <w:szCs w:val="24"/>
        </w:rPr>
        <w:t xml:space="preserve"> poczet realizacji zamówienia. </w:t>
      </w:r>
    </w:p>
    <w:p w14:paraId="574DD287" w14:textId="77777777" w:rsidR="001173B5" w:rsidRPr="00884DDC" w:rsidRDefault="00045794" w:rsidP="008B5E98">
      <w:pPr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color w:val="000000"/>
          <w:szCs w:val="24"/>
        </w:rPr>
        <w:t>O ostatecznych wynikach rozstrzygnięcia postępowania przetargu Zamawiający poinformuje pisemnie, wszystkich Wykonawców, którzy złożyli oferty.</w:t>
      </w:r>
      <w:r w:rsidR="001173B5" w:rsidRPr="00884DDC">
        <w:rPr>
          <w:rFonts w:cs="Arial"/>
          <w:color w:val="000000"/>
          <w:szCs w:val="24"/>
        </w:rPr>
        <w:t xml:space="preserve"> Uczestnikom, </w:t>
      </w:r>
      <w:r w:rsidR="001173B5" w:rsidRPr="00884DDC">
        <w:rPr>
          <w:rFonts w:cs="Arial"/>
          <w:szCs w:val="24"/>
        </w:rPr>
        <w:t>którzy złożyli oferty w przedmiotowym postępowaniu, Zamawiający nie udostępnia ofert innych Wykonawców.</w:t>
      </w:r>
    </w:p>
    <w:p w14:paraId="5F927416" w14:textId="77777777" w:rsidR="00CC5F96" w:rsidRPr="00884DDC" w:rsidRDefault="00CC5F96" w:rsidP="008B5E98">
      <w:pPr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lastRenderedPageBreak/>
        <w:t>Jeżeli Wykonawca, którego oferta została wybrana, uchyla się od zawarcia Umowy Zamawiający może wybrać Ofertę Najkorzystniejszą spośród pozostałych Ofert, bez przeprowadzania ich ponownej oceny.</w:t>
      </w:r>
    </w:p>
    <w:p w14:paraId="107C512D" w14:textId="77777777" w:rsidR="00A36618" w:rsidRPr="00884DDC" w:rsidRDefault="00A36618" w:rsidP="008B5E98">
      <w:pPr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Wykonawca, którego oferta zostanie wybrana najpóźniej do terminu wyznaczonego na zawarcie umowy, zobowiązany jest wnieść zabezpieczenia należytego wykonania umowy w wysokości wskazanej w projekcie umowy. Zabezpieczenie należytego wykonania umowy powinno być wniesione w formie pieniężnej lub niepieniężnej, na warunkach określonych dla wniesienia wadium. W przypadku nie wniesienia należytego wykonania umowy w terminie i wysokości wskazanej wyżej, Zamawiający uprawniony jest do zatrzymania wadium i odstąpienia od umowy w terminie 30  dni licząc od wyznaczonej daty na zawarcie umowy. W takim wypadku Wykonawca zobowiązany jest do naprawienia szkody na zasadach ogólnych kodeksu cywilnego.</w:t>
      </w:r>
    </w:p>
    <w:p w14:paraId="0C42F561" w14:textId="4C7D8454" w:rsidR="001173B5" w:rsidRPr="00884DDC" w:rsidRDefault="001173B5" w:rsidP="008B5E98">
      <w:pPr>
        <w:numPr>
          <w:ilvl w:val="0"/>
          <w:numId w:val="36"/>
        </w:numPr>
        <w:tabs>
          <w:tab w:val="clear" w:pos="3402"/>
          <w:tab w:val="left" w:pos="142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Zabezpieczenie wnoszone w pieniądzu należy wpłacić przelewem na </w:t>
      </w:r>
      <w:r w:rsidR="00EF013E" w:rsidRPr="00884DDC">
        <w:rPr>
          <w:rFonts w:cs="Arial"/>
          <w:szCs w:val="24"/>
        </w:rPr>
        <w:t>rachunek bankowy Zamawiającego</w:t>
      </w:r>
      <w:r w:rsidRPr="00884DDC">
        <w:rPr>
          <w:rFonts w:cs="Arial"/>
          <w:szCs w:val="24"/>
        </w:rPr>
        <w:t xml:space="preserve"> nr rachunku </w:t>
      </w:r>
      <w:r w:rsidR="00754769" w:rsidRPr="00884DDC">
        <w:rPr>
          <w:b/>
          <w:bCs/>
        </w:rPr>
        <w:t xml:space="preserve">84 1020 1026 0000 1102 0379 5853 </w:t>
      </w:r>
      <w:r w:rsidRPr="00884DDC">
        <w:rPr>
          <w:rFonts w:cs="Arial"/>
          <w:szCs w:val="24"/>
        </w:rPr>
        <w:t xml:space="preserve">z dopiskiem na przelewie: </w:t>
      </w:r>
      <w:r w:rsidRPr="00603C5D">
        <w:rPr>
          <w:rFonts w:cs="Arial"/>
          <w:i/>
          <w:szCs w:val="24"/>
          <w:u w:val="single"/>
        </w:rPr>
        <w:t>„Zabezpieczenie należytego wykonania Umowy w pos</w:t>
      </w:r>
      <w:r w:rsidR="00603C5D" w:rsidRPr="00603C5D">
        <w:rPr>
          <w:rFonts w:cs="Arial"/>
          <w:i/>
          <w:szCs w:val="24"/>
          <w:u w:val="single"/>
        </w:rPr>
        <w:t>tępowaniu oznac</w:t>
      </w:r>
      <w:r w:rsidR="00944AD6">
        <w:rPr>
          <w:rFonts w:cs="Arial"/>
          <w:i/>
          <w:szCs w:val="24"/>
          <w:u w:val="single"/>
        </w:rPr>
        <w:t>zonym znakiem OZ/261/KD/U/101/22</w:t>
      </w:r>
      <w:r w:rsidRPr="00603C5D">
        <w:rPr>
          <w:rFonts w:cs="Arial"/>
          <w:i/>
          <w:szCs w:val="24"/>
          <w:u w:val="single"/>
        </w:rPr>
        <w:t>”</w:t>
      </w:r>
      <w:r w:rsidRPr="00884DDC">
        <w:rPr>
          <w:rFonts w:cs="Arial"/>
          <w:szCs w:val="24"/>
        </w:rPr>
        <w:t xml:space="preserve"> a kopię dokumentu potwierdzającego wpłatę należy złożyć w </w:t>
      </w:r>
      <w:r w:rsidRPr="00884DDC">
        <w:rPr>
          <w:rStyle w:val="FontStyle13"/>
          <w:sz w:val="24"/>
          <w:szCs w:val="24"/>
        </w:rPr>
        <w:t>Kancelarii w siedzibie Zamawiającego w Białymstoku, przy ul. Gen. Wł.</w:t>
      </w:r>
      <w:r w:rsidRPr="00884DDC">
        <w:rPr>
          <w:rStyle w:val="FontStyle13"/>
          <w:szCs w:val="24"/>
        </w:rPr>
        <w:t xml:space="preserve"> Andersa 15. </w:t>
      </w:r>
      <w:r w:rsidRPr="00884DDC">
        <w:rPr>
          <w:rFonts w:cs="Arial"/>
          <w:szCs w:val="24"/>
        </w:rPr>
        <w:t xml:space="preserve">Zabezpieczenie wnoszone w pieniądzu uznaje się za skutecznie wniesione z chwilą uznania rachunku bankowego Zamawiającego. Zabezpieczenie wniesione w pieniądzu Zamawiający będzie przechowywać na oprocentowanym rachunku bankowym. </w:t>
      </w:r>
    </w:p>
    <w:p w14:paraId="7FCC4F65" w14:textId="77777777" w:rsidR="001173B5" w:rsidRPr="00884DDC" w:rsidRDefault="001173B5" w:rsidP="008B5E98">
      <w:pPr>
        <w:pStyle w:val="Tekstkomentarza"/>
        <w:tabs>
          <w:tab w:val="left" w:pos="284"/>
        </w:tabs>
        <w:rPr>
          <w:rFonts w:cs="Arial"/>
          <w:b/>
          <w:szCs w:val="24"/>
          <w:u w:val="single"/>
        </w:rPr>
      </w:pPr>
    </w:p>
    <w:p w14:paraId="5C0EC8A1" w14:textId="77777777" w:rsidR="00B42776" w:rsidRPr="00884DDC" w:rsidRDefault="00B42776" w:rsidP="008B5E98">
      <w:pPr>
        <w:pStyle w:val="Akapitzlist"/>
        <w:tabs>
          <w:tab w:val="left" w:pos="284"/>
        </w:tabs>
        <w:spacing w:after="120" w:line="252" w:lineRule="auto"/>
        <w:ind w:left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b/>
          <w:sz w:val="24"/>
          <w:szCs w:val="24"/>
        </w:rPr>
        <w:t>X</w:t>
      </w:r>
      <w:r w:rsidR="00AF33EA">
        <w:rPr>
          <w:rFonts w:ascii="Arial" w:hAnsi="Arial" w:cs="Arial"/>
          <w:b/>
          <w:sz w:val="24"/>
          <w:szCs w:val="24"/>
        </w:rPr>
        <w:t>I</w:t>
      </w:r>
      <w:r w:rsidRPr="00884DDC">
        <w:rPr>
          <w:rFonts w:ascii="Arial" w:hAnsi="Arial" w:cs="Arial"/>
          <w:b/>
          <w:sz w:val="24"/>
          <w:szCs w:val="24"/>
        </w:rPr>
        <w:t>I. Obowiązek informacyjny – kontrahenci</w:t>
      </w:r>
      <w:r w:rsidRPr="00884DDC">
        <w:rPr>
          <w:rFonts w:ascii="Arial" w:hAnsi="Arial" w:cs="Arial"/>
          <w:b/>
          <w:sz w:val="24"/>
          <w:szCs w:val="24"/>
          <w:vertAlign w:val="superscript"/>
        </w:rPr>
        <w:t>*</w:t>
      </w:r>
      <w:r w:rsidR="00EF013E" w:rsidRPr="00884DDC">
        <w:rPr>
          <w:rFonts w:ascii="Arial" w:hAnsi="Arial" w:cs="Arial"/>
          <w:b/>
          <w:sz w:val="24"/>
          <w:szCs w:val="24"/>
        </w:rPr>
        <w:t>oraz</w:t>
      </w:r>
      <w:r w:rsidRPr="00884DDC">
        <w:rPr>
          <w:rFonts w:ascii="Arial" w:hAnsi="Arial" w:cs="Arial"/>
          <w:b/>
          <w:sz w:val="24"/>
          <w:szCs w:val="24"/>
        </w:rPr>
        <w:t xml:space="preserve"> osoby fizyczne, których dane osobowe zostały udostępnione Zamawiającemu w związku z przedmiotowym postępowaniem </w:t>
      </w:r>
      <w:r w:rsidRPr="00884DDC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3E33BAE7" w14:textId="77777777" w:rsidR="00B42776" w:rsidRPr="00884DDC" w:rsidRDefault="00B42776" w:rsidP="00B42776">
      <w:pPr>
        <w:tabs>
          <w:tab w:val="left" w:pos="708"/>
        </w:tabs>
        <w:spacing w:after="120" w:line="252" w:lineRule="auto"/>
        <w:ind w:left="426"/>
        <w:contextualSpacing/>
        <w:jc w:val="both"/>
        <w:rPr>
          <w:rFonts w:eastAsia="Calibri" w:cs="Arial"/>
          <w:b/>
          <w:szCs w:val="24"/>
          <w:u w:val="single"/>
          <w:lang w:eastAsia="en-US"/>
        </w:rPr>
      </w:pPr>
    </w:p>
    <w:p w14:paraId="619617C4" w14:textId="77777777" w:rsidR="00B42776" w:rsidRPr="00884DDC" w:rsidRDefault="00B42776" w:rsidP="008B5E98">
      <w:pPr>
        <w:numPr>
          <w:ilvl w:val="0"/>
          <w:numId w:val="30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Administratorem Pana/Pani danych osobowych jest ENEA</w:t>
      </w:r>
      <w:r w:rsidR="00EF013E" w:rsidRPr="00884DDC">
        <w:rPr>
          <w:rFonts w:eastAsia="Calibri" w:cs="Arial"/>
          <w:szCs w:val="24"/>
          <w:lang w:eastAsia="en-US"/>
        </w:rPr>
        <w:t xml:space="preserve"> Ciepło</w:t>
      </w:r>
      <w:r w:rsidRPr="00884DDC">
        <w:rPr>
          <w:rFonts w:eastAsia="Calibri" w:cs="Arial"/>
          <w:szCs w:val="24"/>
          <w:lang w:eastAsia="en-US"/>
        </w:rPr>
        <w:t xml:space="preserve"> sp. z o.o.</w:t>
      </w:r>
      <w:r w:rsidR="00FF7270">
        <w:rPr>
          <w:rFonts w:eastAsia="Calibri" w:cs="Arial"/>
          <w:szCs w:val="24"/>
          <w:lang w:eastAsia="en-US"/>
        </w:rPr>
        <w:t xml:space="preserve"> z siedzibą w Białymstoku,</w:t>
      </w:r>
      <w:r w:rsidRPr="00884DDC">
        <w:rPr>
          <w:rFonts w:eastAsia="Calibri" w:cs="Arial"/>
          <w:szCs w:val="24"/>
          <w:lang w:eastAsia="en-US"/>
        </w:rPr>
        <w:t xml:space="preserve"> </w:t>
      </w:r>
      <w:r w:rsidR="00EF013E" w:rsidRPr="00884DDC">
        <w:rPr>
          <w:rFonts w:eastAsia="Calibri" w:cs="Arial"/>
          <w:szCs w:val="24"/>
          <w:lang w:eastAsia="en-US"/>
        </w:rPr>
        <w:t>ul. Warszawska 27, 15-062 Białystok</w:t>
      </w:r>
      <w:r w:rsidR="00FF7270">
        <w:rPr>
          <w:rFonts w:eastAsia="Calibri" w:cs="Arial"/>
          <w:szCs w:val="24"/>
          <w:lang w:eastAsia="en-US"/>
        </w:rPr>
        <w:t xml:space="preserve"> (dalej: Administrator lub Spółka).</w:t>
      </w:r>
    </w:p>
    <w:p w14:paraId="561AB0F7" w14:textId="77777777" w:rsidR="00650F1C" w:rsidRPr="00650F1C" w:rsidRDefault="00650F1C" w:rsidP="00650F1C">
      <w:pPr>
        <w:numPr>
          <w:ilvl w:val="0"/>
          <w:numId w:val="30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 xml:space="preserve"> </w:t>
      </w:r>
      <w:r w:rsidRPr="00650F1C">
        <w:rPr>
          <w:rFonts w:eastAsia="Calibri" w:cs="Arial"/>
          <w:szCs w:val="24"/>
          <w:lang w:eastAsia="en-US"/>
        </w:rPr>
        <w:t>We wszystkich sprawach związanych z ochroną i przetwarzaniem danych osobowych można kontaktować się z Inspektorem Ochrony Danych ENEA Ciepło Sp. z o.o. mailowo: eco.iod@enea.pl</w:t>
      </w:r>
    </w:p>
    <w:p w14:paraId="5903C9BF" w14:textId="77777777" w:rsidR="00B42776" w:rsidRPr="00884DDC" w:rsidRDefault="00B42776" w:rsidP="008B5E98">
      <w:pPr>
        <w:numPr>
          <w:ilvl w:val="0"/>
          <w:numId w:val="30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Pana/Pani dane osobowe przetwarzane będą w celach:</w:t>
      </w:r>
    </w:p>
    <w:p w14:paraId="015F9250" w14:textId="77777777" w:rsidR="00B42776" w:rsidRPr="00884DDC" w:rsidRDefault="00B42776" w:rsidP="008B5E98">
      <w:pPr>
        <w:numPr>
          <w:ilvl w:val="0"/>
          <w:numId w:val="31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lastRenderedPageBreak/>
        <w:t>realizacji oraz rozliczenia usługi bądź umowy (art. 6 ust. 1 lit. b</w:t>
      </w:r>
      <w:r w:rsidR="0069412C">
        <w:rPr>
          <w:rFonts w:eastAsia="Calibri" w:cs="Arial"/>
          <w:szCs w:val="24"/>
          <w:lang w:eastAsia="en-US"/>
        </w:rPr>
        <w:t>) i f)</w:t>
      </w:r>
      <w:r w:rsidRPr="00884DDC">
        <w:rPr>
          <w:rFonts w:eastAsia="Calibri" w:cs="Arial"/>
          <w:szCs w:val="24"/>
          <w:lang w:eastAsia="en-US"/>
        </w:rPr>
        <w:t xml:space="preserve"> Rozporządzenia Parlamentu Europejskiego i Rady (UE) 2016/679 z dnia 27 kwietnia 2016 r. tzw. ogólnego rozporządzenia o ochronie danych osobowych, dalej: RODO);</w:t>
      </w:r>
    </w:p>
    <w:p w14:paraId="4A7CA615" w14:textId="77777777" w:rsidR="00B42776" w:rsidRPr="0069412C" w:rsidRDefault="0069412C" w:rsidP="0069412C">
      <w:pPr>
        <w:numPr>
          <w:ilvl w:val="0"/>
          <w:numId w:val="31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69412C">
        <w:rPr>
          <w:rFonts w:eastAsia="Calibri" w:cs="Arial"/>
          <w:szCs w:val="24"/>
          <w:lang w:eastAsia="en-US"/>
        </w:rPr>
        <w:t xml:space="preserve">nawiązywania kontaktów handlowych, ustalenia, obrony i dochodzenia roszczeń, </w:t>
      </w:r>
      <w:r>
        <w:rPr>
          <w:rFonts w:eastAsia="Calibri" w:cs="Arial"/>
          <w:szCs w:val="24"/>
          <w:lang w:eastAsia="en-US"/>
        </w:rPr>
        <w:t>w </w:t>
      </w:r>
      <w:r w:rsidRPr="0069412C">
        <w:rPr>
          <w:rFonts w:eastAsia="Calibri" w:cs="Arial"/>
          <w:szCs w:val="24"/>
          <w:lang w:eastAsia="en-US"/>
        </w:rPr>
        <w:t>celu prowadzenia działalności operacyjnej Spółki, w t</w:t>
      </w:r>
      <w:r>
        <w:rPr>
          <w:rFonts w:eastAsia="Calibri" w:cs="Arial"/>
          <w:szCs w:val="24"/>
          <w:lang w:eastAsia="en-US"/>
        </w:rPr>
        <w:t>ym statystyki i raportowania, w </w:t>
      </w:r>
      <w:r w:rsidRPr="0069412C">
        <w:rPr>
          <w:rFonts w:eastAsia="Calibri" w:cs="Arial"/>
          <w:szCs w:val="24"/>
          <w:lang w:eastAsia="en-US"/>
        </w:rPr>
        <w:t>celach archiwalnych (dowodowych) będących realizacją prawnie uzasadnionego interesu Administratora (art. 6 ust. 1 lit. f) RODO).</w:t>
      </w:r>
    </w:p>
    <w:p w14:paraId="2AFC551D" w14:textId="77777777" w:rsidR="00B42776" w:rsidRPr="00884DDC" w:rsidRDefault="00B42776" w:rsidP="008B5E98">
      <w:pPr>
        <w:numPr>
          <w:ilvl w:val="0"/>
          <w:numId w:val="30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Podanie przez Pana/Panią danych osobowych jest dobrowolne, ale niezbędne do</w:t>
      </w:r>
      <w:r w:rsidR="00FF7270">
        <w:rPr>
          <w:rFonts w:eastAsia="Calibri" w:cs="Arial"/>
          <w:szCs w:val="24"/>
          <w:lang w:eastAsia="en-US"/>
        </w:rPr>
        <w:t> </w:t>
      </w:r>
      <w:r w:rsidR="0069412C">
        <w:rPr>
          <w:rFonts w:eastAsia="Calibri" w:cs="Arial"/>
          <w:szCs w:val="24"/>
          <w:lang w:eastAsia="en-US"/>
        </w:rPr>
        <w:t xml:space="preserve">udziału w postępowaniu oraz </w:t>
      </w:r>
      <w:r w:rsidRPr="00884DDC">
        <w:rPr>
          <w:rFonts w:eastAsia="Calibri" w:cs="Arial"/>
          <w:szCs w:val="24"/>
          <w:lang w:eastAsia="en-US"/>
        </w:rPr>
        <w:t>realizacji usługi bądź umowy.</w:t>
      </w:r>
    </w:p>
    <w:p w14:paraId="2D5A048A" w14:textId="77777777" w:rsidR="00B42776" w:rsidRPr="00884DDC" w:rsidRDefault="00B42776" w:rsidP="008B5E98">
      <w:pPr>
        <w:numPr>
          <w:ilvl w:val="0"/>
          <w:numId w:val="30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 xml:space="preserve">Administrator może ujawnić Pana/Pani dane osobowe podmiotom upoważnionym na podstawie przepisów prawa. </w:t>
      </w:r>
    </w:p>
    <w:p w14:paraId="716CF527" w14:textId="77777777" w:rsidR="00B42776" w:rsidRPr="00884DDC" w:rsidRDefault="00B42776" w:rsidP="008B5E98">
      <w:pPr>
        <w:tabs>
          <w:tab w:val="left" w:pos="284"/>
          <w:tab w:val="left" w:pos="708"/>
        </w:tabs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</w:t>
      </w:r>
      <w:r w:rsidR="0069412C">
        <w:rPr>
          <w:rFonts w:eastAsia="Calibri" w:cs="Arial"/>
          <w:szCs w:val="24"/>
          <w:lang w:eastAsia="en-US"/>
        </w:rPr>
        <w:t xml:space="preserve">zakupowe, </w:t>
      </w:r>
      <w:r w:rsidRPr="00884DDC">
        <w:rPr>
          <w:rFonts w:eastAsia="Calibri" w:cs="Arial"/>
          <w:szCs w:val="24"/>
          <w:lang w:eastAsia="en-US"/>
        </w:rPr>
        <w:t>transportowe, serwisowe, agencyjne</w:t>
      </w:r>
      <w:r w:rsidR="0069412C">
        <w:rPr>
          <w:rFonts w:eastAsia="Calibri" w:cs="Arial"/>
          <w:szCs w:val="24"/>
          <w:lang w:eastAsia="en-US"/>
        </w:rPr>
        <w:t>, niszczenia dokumentów, archiwizacyjne</w:t>
      </w:r>
      <w:r w:rsidRPr="00884DDC">
        <w:rPr>
          <w:rFonts w:eastAsia="Calibri" w:cs="Arial"/>
          <w:szCs w:val="24"/>
          <w:lang w:eastAsia="en-US"/>
        </w:rPr>
        <w:t xml:space="preserve">. </w:t>
      </w:r>
    </w:p>
    <w:p w14:paraId="7C05BCE5" w14:textId="77777777" w:rsidR="00B42776" w:rsidRPr="00884DDC" w:rsidRDefault="00B42776" w:rsidP="008B5E98">
      <w:pPr>
        <w:tabs>
          <w:tab w:val="left" w:pos="284"/>
          <w:tab w:val="left" w:pos="708"/>
        </w:tabs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032C9468" w14:textId="77777777" w:rsidR="0069412C" w:rsidRDefault="0069412C" w:rsidP="00A256F2">
      <w:pPr>
        <w:numPr>
          <w:ilvl w:val="0"/>
          <w:numId w:val="30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 xml:space="preserve"> </w:t>
      </w:r>
      <w:r w:rsidRPr="0069412C">
        <w:rPr>
          <w:rFonts w:eastAsia="Calibri" w:cs="Arial"/>
          <w:szCs w:val="24"/>
          <w:lang w:eastAsia="en-US"/>
        </w:rPr>
        <w:t>Pana/Pani dane osobowe nie będą przeka</w:t>
      </w:r>
      <w:r>
        <w:rPr>
          <w:rFonts w:eastAsia="Calibri" w:cs="Arial"/>
          <w:szCs w:val="24"/>
          <w:lang w:eastAsia="en-US"/>
        </w:rPr>
        <w:t>zywane do państwa trzeciego lub </w:t>
      </w:r>
      <w:r w:rsidRPr="0069412C">
        <w:rPr>
          <w:rFonts w:eastAsia="Calibri" w:cs="Arial"/>
          <w:szCs w:val="24"/>
          <w:lang w:eastAsia="en-US"/>
        </w:rPr>
        <w:t>organizacji międzynarodowej.</w:t>
      </w:r>
    </w:p>
    <w:p w14:paraId="60460CF5" w14:textId="77777777" w:rsidR="0069412C" w:rsidRPr="0069412C" w:rsidRDefault="0069412C" w:rsidP="0069412C">
      <w:pPr>
        <w:numPr>
          <w:ilvl w:val="0"/>
          <w:numId w:val="30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69412C">
        <w:rPr>
          <w:rFonts w:eastAsia="Calibri" w:cs="Arial"/>
          <w:szCs w:val="24"/>
          <w:lang w:eastAsia="en-US"/>
        </w:rPr>
        <w:t>Pana/Pani dane osobowe nie podlegają zautomatyzowanemu podejmowaniu decyzji, w tym profilowaniu związanemu z automatycznym podejmowaniem decyzji.</w:t>
      </w:r>
    </w:p>
    <w:p w14:paraId="7A6BEF2A" w14:textId="77777777" w:rsidR="00B42776" w:rsidRPr="00884DDC" w:rsidRDefault="00B42776" w:rsidP="008B5E98">
      <w:pPr>
        <w:numPr>
          <w:ilvl w:val="0"/>
          <w:numId w:val="30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Pani/Pana dane osobowe będą przechowywane przez okres wynikający z</w:t>
      </w:r>
      <w:r w:rsidR="00FF7270">
        <w:rPr>
          <w:rFonts w:eastAsia="Calibri" w:cs="Arial"/>
          <w:szCs w:val="24"/>
          <w:lang w:eastAsia="en-US"/>
        </w:rPr>
        <w:t> </w:t>
      </w:r>
      <w:r w:rsidRPr="00884DDC">
        <w:rPr>
          <w:rFonts w:eastAsia="Calibri" w:cs="Arial"/>
          <w:szCs w:val="24"/>
          <w:lang w:eastAsia="en-US"/>
        </w:rPr>
        <w:t>powszechnie obowiązujących przepisów prawa oraz przez czas niezbędny do</w:t>
      </w:r>
      <w:r w:rsidR="00FF7270">
        <w:rPr>
          <w:rFonts w:eastAsia="Calibri" w:cs="Arial"/>
          <w:szCs w:val="24"/>
          <w:lang w:eastAsia="en-US"/>
        </w:rPr>
        <w:t> </w:t>
      </w:r>
      <w:r w:rsidRPr="00884DDC">
        <w:rPr>
          <w:rFonts w:eastAsia="Calibri" w:cs="Arial"/>
          <w:szCs w:val="24"/>
          <w:lang w:eastAsia="en-US"/>
        </w:rPr>
        <w:t>dochodzenia roszczeń.</w:t>
      </w:r>
    </w:p>
    <w:p w14:paraId="19C31F23" w14:textId="77777777" w:rsidR="00B42776" w:rsidRPr="00884DDC" w:rsidRDefault="00B42776" w:rsidP="008B5E98">
      <w:pPr>
        <w:numPr>
          <w:ilvl w:val="0"/>
          <w:numId w:val="30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 xml:space="preserve">Posiada Pan/Pani prawo żądania: </w:t>
      </w:r>
    </w:p>
    <w:p w14:paraId="6D8E455F" w14:textId="77777777" w:rsidR="00B42776" w:rsidRPr="00884DDC" w:rsidRDefault="00B42776" w:rsidP="008B5E98">
      <w:pPr>
        <w:numPr>
          <w:ilvl w:val="0"/>
          <w:numId w:val="32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dostępu do treści swoich danych - w granicach art. 15 RODO,</w:t>
      </w:r>
    </w:p>
    <w:p w14:paraId="06084E8B" w14:textId="77777777" w:rsidR="00B42776" w:rsidRPr="00884DDC" w:rsidRDefault="00B42776" w:rsidP="008B5E98">
      <w:pPr>
        <w:numPr>
          <w:ilvl w:val="0"/>
          <w:numId w:val="32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 xml:space="preserve">ich sprostowania – w granicach art. 16 RODO, </w:t>
      </w:r>
    </w:p>
    <w:p w14:paraId="07B9D5E2" w14:textId="77777777" w:rsidR="00B42776" w:rsidRPr="00884DDC" w:rsidRDefault="00B42776" w:rsidP="008B5E98">
      <w:pPr>
        <w:numPr>
          <w:ilvl w:val="0"/>
          <w:numId w:val="32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 xml:space="preserve">ich usunięcia - w granicach art. 17 RODO, </w:t>
      </w:r>
    </w:p>
    <w:p w14:paraId="7F4EF918" w14:textId="77777777" w:rsidR="00B42776" w:rsidRPr="00884DDC" w:rsidRDefault="00B42776" w:rsidP="008B5E98">
      <w:pPr>
        <w:numPr>
          <w:ilvl w:val="0"/>
          <w:numId w:val="32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 xml:space="preserve">ograniczenia przetwarzania - w granicach art. 18 RODO, </w:t>
      </w:r>
    </w:p>
    <w:p w14:paraId="13B6FE30" w14:textId="77777777" w:rsidR="00B42776" w:rsidRPr="00884DDC" w:rsidRDefault="00B42776" w:rsidP="008B5E98">
      <w:pPr>
        <w:numPr>
          <w:ilvl w:val="0"/>
          <w:numId w:val="32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przenoszenia danych - w granicach art. 20 RODO,</w:t>
      </w:r>
    </w:p>
    <w:p w14:paraId="6E4243A3" w14:textId="77777777" w:rsidR="00B42776" w:rsidRPr="00884DDC" w:rsidRDefault="00B42776" w:rsidP="008B5E98">
      <w:pPr>
        <w:numPr>
          <w:ilvl w:val="0"/>
          <w:numId w:val="32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lastRenderedPageBreak/>
        <w:t>prawo wniesienia sprzeciwu (w przypadku przetwarzania na podstawie art. 6 ust. 1 lit. f) RODO – w granicach art. 21 RODO.</w:t>
      </w:r>
    </w:p>
    <w:p w14:paraId="7F29BA00" w14:textId="77777777" w:rsidR="00B42776" w:rsidRPr="00884DDC" w:rsidRDefault="00B42776" w:rsidP="008B5E98">
      <w:pPr>
        <w:numPr>
          <w:ilvl w:val="0"/>
          <w:numId w:val="30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Realizacja praw, o których mowa powyżej może odbywać się poprzez w</w:t>
      </w:r>
      <w:r w:rsidR="002E4A4F" w:rsidRPr="00884DDC">
        <w:rPr>
          <w:rFonts w:eastAsia="Calibri" w:cs="Arial"/>
          <w:szCs w:val="24"/>
          <w:lang w:eastAsia="en-US"/>
        </w:rPr>
        <w:t>skazanie swoich żądań przesłane</w:t>
      </w:r>
      <w:r w:rsidRPr="00884DDC">
        <w:rPr>
          <w:rFonts w:eastAsia="Calibri" w:cs="Arial"/>
          <w:szCs w:val="24"/>
          <w:lang w:eastAsia="en-US"/>
        </w:rPr>
        <w:t xml:space="preserve"> Inspektorowi Ochrony Danych na adres: </w:t>
      </w:r>
      <w:r w:rsidR="002E4A4F" w:rsidRPr="00884DDC">
        <w:rPr>
          <w:rFonts w:eastAsia="Arial" w:cs="Arial"/>
          <w:color w:val="000000"/>
          <w:szCs w:val="24"/>
        </w:rPr>
        <w:t>eco.iod@enea.pl</w:t>
      </w:r>
    </w:p>
    <w:p w14:paraId="7ED18084" w14:textId="77777777" w:rsidR="00B42776" w:rsidRDefault="00B42776" w:rsidP="008B5E98">
      <w:pPr>
        <w:numPr>
          <w:ilvl w:val="0"/>
          <w:numId w:val="30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463C4529" w14:textId="77777777" w:rsidR="00DF45CC" w:rsidRDefault="00DF45CC" w:rsidP="00A256F2">
      <w:pPr>
        <w:tabs>
          <w:tab w:val="left" w:pos="284"/>
          <w:tab w:val="left" w:pos="708"/>
        </w:tabs>
        <w:contextualSpacing/>
        <w:jc w:val="both"/>
        <w:rPr>
          <w:rFonts w:eastAsia="Calibri" w:cs="Arial"/>
          <w:szCs w:val="24"/>
          <w:lang w:eastAsia="en-US"/>
        </w:rPr>
      </w:pPr>
    </w:p>
    <w:p w14:paraId="1135FD74" w14:textId="77777777" w:rsidR="00DF45CC" w:rsidRPr="00A256F2" w:rsidRDefault="00DF45CC" w:rsidP="00A256F2">
      <w:pPr>
        <w:tabs>
          <w:tab w:val="left" w:pos="284"/>
          <w:tab w:val="left" w:pos="708"/>
        </w:tabs>
        <w:contextualSpacing/>
        <w:jc w:val="both"/>
        <w:rPr>
          <w:rFonts w:eastAsia="Calibri" w:cs="Arial"/>
          <w:b/>
          <w:szCs w:val="24"/>
          <w:lang w:eastAsia="en-US"/>
        </w:rPr>
      </w:pPr>
      <w:r w:rsidRPr="00A256F2">
        <w:rPr>
          <w:rFonts w:eastAsia="Calibri" w:cs="Arial"/>
          <w:b/>
          <w:szCs w:val="24"/>
          <w:lang w:eastAsia="en-US"/>
        </w:rPr>
        <w:t>Ponadto w przypadku gdy jest Pan/Pani Przedstawicielem Kontrahenta (Wykonawcy) zgodnie z art. 14 RODO informujemy, iż:</w:t>
      </w:r>
    </w:p>
    <w:p w14:paraId="5F491086" w14:textId="77777777" w:rsidR="00DF45CC" w:rsidRDefault="00DF45CC" w:rsidP="00A256F2">
      <w:pPr>
        <w:tabs>
          <w:tab w:val="left" w:pos="284"/>
          <w:tab w:val="left" w:pos="708"/>
        </w:tabs>
        <w:contextualSpacing/>
        <w:jc w:val="both"/>
        <w:rPr>
          <w:rFonts w:eastAsia="Calibri" w:cs="Arial"/>
          <w:szCs w:val="24"/>
          <w:lang w:eastAsia="en-US"/>
        </w:rPr>
      </w:pPr>
      <w:r w:rsidRPr="00A256F2">
        <w:rPr>
          <w:rFonts w:eastAsia="Calibri" w:cs="Arial"/>
          <w:i/>
          <w:szCs w:val="24"/>
          <w:lang w:eastAsia="en-US"/>
        </w:rPr>
        <w:t>[Źródło pochodzenia danych]</w:t>
      </w:r>
      <w:r w:rsidRPr="00DF45CC">
        <w:rPr>
          <w:rFonts w:eastAsia="Calibri" w:cs="Arial"/>
          <w:szCs w:val="24"/>
          <w:lang w:eastAsia="en-US"/>
        </w:rPr>
        <w:t xml:space="preserve"> Pana/Pani dane osobowe zostały pozyskane przez Admin</w:t>
      </w:r>
      <w:r>
        <w:rPr>
          <w:rFonts w:eastAsia="Calibri" w:cs="Arial"/>
          <w:szCs w:val="24"/>
          <w:lang w:eastAsia="en-US"/>
        </w:rPr>
        <w:t>istratora od naszego Kontrahenta (Wykonawcy)</w:t>
      </w:r>
      <w:r w:rsidRPr="00DF45CC">
        <w:rPr>
          <w:rFonts w:eastAsia="Calibri" w:cs="Arial"/>
          <w:szCs w:val="24"/>
          <w:lang w:eastAsia="en-US"/>
        </w:rPr>
        <w:t>, który wskazał Pana/</w:t>
      </w:r>
      <w:r>
        <w:rPr>
          <w:rFonts w:eastAsia="Calibri" w:cs="Arial"/>
          <w:szCs w:val="24"/>
          <w:lang w:eastAsia="en-US"/>
        </w:rPr>
        <w:t>Panią jako swojego reprezentanta, przedstawiciela lub osobę z nim współpracującą w związku z </w:t>
      </w:r>
      <w:r w:rsidRPr="00DF45CC">
        <w:rPr>
          <w:rFonts w:eastAsia="Calibri" w:cs="Arial"/>
          <w:szCs w:val="24"/>
          <w:lang w:eastAsia="en-US"/>
        </w:rPr>
        <w:t>zawarciem umowy lub podjęciem działań przed zawarciem umowy.</w:t>
      </w:r>
    </w:p>
    <w:p w14:paraId="110BC62A" w14:textId="77777777" w:rsidR="00DF45CC" w:rsidRPr="00DF45CC" w:rsidRDefault="00DF45CC" w:rsidP="00A256F2">
      <w:pPr>
        <w:tabs>
          <w:tab w:val="left" w:pos="284"/>
          <w:tab w:val="left" w:pos="708"/>
        </w:tabs>
        <w:contextualSpacing/>
        <w:jc w:val="both"/>
        <w:rPr>
          <w:rFonts w:eastAsia="Calibri" w:cs="Arial"/>
          <w:szCs w:val="24"/>
          <w:lang w:eastAsia="en-US"/>
        </w:rPr>
      </w:pPr>
    </w:p>
    <w:p w14:paraId="0BBDF8CD" w14:textId="77777777" w:rsidR="00DF45CC" w:rsidRPr="00DF45CC" w:rsidRDefault="00DF45CC" w:rsidP="00A256F2">
      <w:pPr>
        <w:tabs>
          <w:tab w:val="left" w:pos="284"/>
          <w:tab w:val="left" w:pos="708"/>
        </w:tabs>
        <w:contextualSpacing/>
        <w:jc w:val="both"/>
        <w:rPr>
          <w:rFonts w:eastAsia="Calibri" w:cs="Arial"/>
          <w:szCs w:val="24"/>
          <w:lang w:eastAsia="en-US"/>
        </w:rPr>
      </w:pPr>
      <w:r w:rsidRPr="00A256F2">
        <w:rPr>
          <w:rFonts w:eastAsia="Calibri" w:cs="Arial"/>
          <w:i/>
          <w:szCs w:val="24"/>
          <w:lang w:eastAsia="en-US"/>
        </w:rPr>
        <w:t>[Kategorie odnośnych danych osobowych]</w:t>
      </w:r>
      <w:r>
        <w:rPr>
          <w:rFonts w:eastAsia="Calibri" w:cs="Arial"/>
          <w:szCs w:val="24"/>
          <w:lang w:eastAsia="en-US"/>
        </w:rPr>
        <w:t xml:space="preserve"> </w:t>
      </w:r>
      <w:r w:rsidRPr="00DF45CC">
        <w:rPr>
          <w:rFonts w:eastAsia="Calibri" w:cs="Arial"/>
          <w:szCs w:val="24"/>
          <w:lang w:eastAsia="en-US"/>
        </w:rPr>
        <w:t xml:space="preserve">dane identyfikacyjne (imię, nazwisko), kontaktowe (numer telefonu, adres e-mail), dane dotyczące stanowiska, pełnionej funkcji </w:t>
      </w:r>
      <w:r>
        <w:rPr>
          <w:rFonts w:eastAsia="Calibri" w:cs="Arial"/>
          <w:szCs w:val="24"/>
          <w:lang w:eastAsia="en-US"/>
        </w:rPr>
        <w:t>lub uprawnień, ewentualnie inne wymagane przepisami powszechnie obowiązującego prawa.</w:t>
      </w:r>
    </w:p>
    <w:p w14:paraId="11FE8526" w14:textId="77777777" w:rsidR="00B42776" w:rsidRPr="00884DDC" w:rsidRDefault="00B42776" w:rsidP="008B5E98">
      <w:pPr>
        <w:tabs>
          <w:tab w:val="left" w:pos="284"/>
          <w:tab w:val="left" w:pos="708"/>
        </w:tabs>
        <w:rPr>
          <w:rFonts w:eastAsia="Calibri" w:cs="Arial"/>
          <w:szCs w:val="24"/>
          <w:lang w:eastAsia="en-US"/>
        </w:rPr>
      </w:pPr>
    </w:p>
    <w:p w14:paraId="6C46D0E1" w14:textId="77777777" w:rsidR="00B42776" w:rsidRPr="00884DDC" w:rsidRDefault="00B42776" w:rsidP="00B42776">
      <w:pPr>
        <w:tabs>
          <w:tab w:val="left" w:pos="708"/>
        </w:tabs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vertAlign w:val="superscript"/>
          <w:lang w:eastAsia="en-US"/>
        </w:rPr>
        <w:t xml:space="preserve">* </w:t>
      </w:r>
      <w:r w:rsidRPr="00884DDC">
        <w:rPr>
          <w:rFonts w:eastAsia="Calibri" w:cs="Arial"/>
          <w:szCs w:val="24"/>
          <w:lang w:eastAsia="en-US"/>
        </w:rPr>
        <w:t>Nie dotyczy osób prawnych.</w:t>
      </w:r>
    </w:p>
    <w:p w14:paraId="73C82BEA" w14:textId="77777777" w:rsidR="00B42776" w:rsidRPr="00884DDC" w:rsidRDefault="00B42776" w:rsidP="00B42776">
      <w:pPr>
        <w:tabs>
          <w:tab w:val="left" w:pos="708"/>
        </w:tabs>
        <w:jc w:val="both"/>
        <w:rPr>
          <w:rFonts w:eastAsia="Calibri" w:cs="Arial"/>
          <w:szCs w:val="24"/>
          <w:lang w:eastAsia="en-US"/>
        </w:rPr>
      </w:pPr>
    </w:p>
    <w:p w14:paraId="6149AAAA" w14:textId="0837B91F" w:rsidR="000226F3" w:rsidRDefault="000226F3" w:rsidP="000226F3">
      <w:pPr>
        <w:tabs>
          <w:tab w:val="left" w:pos="142"/>
        </w:tabs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Postępowanie zostanie przeprowadzone bez stosowania procedur Ustawy z dn. </w:t>
      </w:r>
      <w:r w:rsidR="001E0D1A">
        <w:rPr>
          <w:rFonts w:cs="Arial"/>
          <w:b/>
          <w:szCs w:val="24"/>
          <w:u w:val="single"/>
        </w:rPr>
        <w:t>11 września 2019</w:t>
      </w:r>
      <w:r>
        <w:rPr>
          <w:rFonts w:cs="Arial"/>
          <w:b/>
          <w:szCs w:val="24"/>
          <w:u w:val="single"/>
        </w:rPr>
        <w:t>r. Prawo Zamówień Publicznych (</w:t>
      </w:r>
      <w:r w:rsidR="00CC687E">
        <w:rPr>
          <w:rFonts w:cs="Arial"/>
          <w:b/>
          <w:szCs w:val="24"/>
          <w:u w:val="single"/>
        </w:rPr>
        <w:t xml:space="preserve">tj. </w:t>
      </w:r>
      <w:r>
        <w:rPr>
          <w:rFonts w:cs="Arial"/>
          <w:b/>
          <w:szCs w:val="24"/>
          <w:u w:val="single"/>
        </w:rPr>
        <w:t>Dz. U. z 20</w:t>
      </w:r>
      <w:r w:rsidR="00CC687E">
        <w:rPr>
          <w:rFonts w:cs="Arial"/>
          <w:b/>
          <w:szCs w:val="24"/>
          <w:u w:val="single"/>
        </w:rPr>
        <w:t>21</w:t>
      </w:r>
      <w:r>
        <w:rPr>
          <w:rFonts w:cs="Arial"/>
          <w:b/>
          <w:szCs w:val="24"/>
          <w:u w:val="single"/>
        </w:rPr>
        <w:t xml:space="preserve"> poz. </w:t>
      </w:r>
      <w:r w:rsidR="00CC687E">
        <w:rPr>
          <w:rFonts w:cs="Arial"/>
          <w:b/>
          <w:szCs w:val="24"/>
          <w:u w:val="single"/>
        </w:rPr>
        <w:t>1129</w:t>
      </w:r>
      <w:r w:rsidR="001E0D1A">
        <w:rPr>
          <w:rFonts w:cs="Arial"/>
          <w:b/>
          <w:szCs w:val="24"/>
          <w:u w:val="single"/>
        </w:rPr>
        <w:t xml:space="preserve"> ze zm.</w:t>
      </w:r>
      <w:r>
        <w:rPr>
          <w:rFonts w:cs="Arial"/>
          <w:b/>
          <w:szCs w:val="24"/>
          <w:u w:val="single"/>
        </w:rPr>
        <w:t xml:space="preserve">). </w:t>
      </w:r>
    </w:p>
    <w:p w14:paraId="622522EF" w14:textId="77777777" w:rsidR="00B42776" w:rsidRPr="00884DDC" w:rsidRDefault="00B42776" w:rsidP="008B5E98">
      <w:pPr>
        <w:tabs>
          <w:tab w:val="left" w:pos="708"/>
        </w:tabs>
        <w:jc w:val="both"/>
        <w:rPr>
          <w:rFonts w:cs="Arial"/>
          <w:b/>
          <w:szCs w:val="24"/>
        </w:rPr>
      </w:pPr>
    </w:p>
    <w:p w14:paraId="45BA093C" w14:textId="77777777" w:rsidR="00A36618" w:rsidRPr="00884DDC" w:rsidRDefault="00A36618" w:rsidP="008B5E98">
      <w:pPr>
        <w:spacing w:line="240" w:lineRule="auto"/>
        <w:jc w:val="both"/>
        <w:rPr>
          <w:rFonts w:cs="Arial"/>
          <w:b/>
          <w:szCs w:val="24"/>
          <w:u w:val="single"/>
        </w:rPr>
      </w:pPr>
    </w:p>
    <w:p w14:paraId="0D01178B" w14:textId="77777777" w:rsidR="00A36618" w:rsidRPr="00884DDC" w:rsidRDefault="00A36618" w:rsidP="008B5E98">
      <w:pPr>
        <w:tabs>
          <w:tab w:val="left" w:pos="708"/>
        </w:tabs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X</w:t>
      </w:r>
      <w:r w:rsidR="00AF33EA">
        <w:rPr>
          <w:rFonts w:cs="Arial"/>
          <w:b/>
          <w:szCs w:val="24"/>
        </w:rPr>
        <w:t>I</w:t>
      </w:r>
      <w:r w:rsidR="00735E46" w:rsidRPr="00884DDC">
        <w:rPr>
          <w:rFonts w:cs="Arial"/>
          <w:b/>
          <w:szCs w:val="24"/>
        </w:rPr>
        <w:t>I</w:t>
      </w:r>
      <w:r w:rsidR="00045794" w:rsidRPr="00884DDC">
        <w:rPr>
          <w:rFonts w:cs="Arial"/>
          <w:b/>
          <w:szCs w:val="24"/>
        </w:rPr>
        <w:t>I</w:t>
      </w:r>
      <w:r w:rsidRPr="00884DDC">
        <w:rPr>
          <w:rFonts w:cs="Arial"/>
          <w:b/>
          <w:szCs w:val="24"/>
        </w:rPr>
        <w:t>. ZAŁĄCZNIKI</w:t>
      </w:r>
    </w:p>
    <w:p w14:paraId="7DF0F3AD" w14:textId="77777777" w:rsidR="00A36618" w:rsidRPr="00884DDC" w:rsidRDefault="00A36618" w:rsidP="008B5E98">
      <w:pPr>
        <w:tabs>
          <w:tab w:val="left" w:pos="708"/>
        </w:tabs>
        <w:spacing w:line="240" w:lineRule="auto"/>
        <w:jc w:val="both"/>
        <w:rPr>
          <w:rFonts w:cs="Arial"/>
          <w:b/>
          <w:szCs w:val="24"/>
        </w:rPr>
      </w:pPr>
    </w:p>
    <w:p w14:paraId="1FC13F4B" w14:textId="77777777" w:rsidR="00393C25" w:rsidRPr="00884DDC" w:rsidRDefault="00393C25" w:rsidP="008B5E98">
      <w:pPr>
        <w:numPr>
          <w:ilvl w:val="0"/>
          <w:numId w:val="37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Formularz ofertowy,</w:t>
      </w:r>
    </w:p>
    <w:p w14:paraId="53A5D512" w14:textId="77777777" w:rsidR="00393C25" w:rsidRPr="00884DDC" w:rsidRDefault="00393C25" w:rsidP="008B5E98">
      <w:pPr>
        <w:numPr>
          <w:ilvl w:val="0"/>
          <w:numId w:val="37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Projekt umowy</w:t>
      </w:r>
      <w:r w:rsidR="00512AEE" w:rsidRPr="00884DDC">
        <w:rPr>
          <w:rFonts w:cs="Arial"/>
          <w:szCs w:val="24"/>
        </w:rPr>
        <w:t>.</w:t>
      </w:r>
    </w:p>
    <w:p w14:paraId="1BEBEF8E" w14:textId="77777777" w:rsidR="00B92866" w:rsidRDefault="00B92866" w:rsidP="008B5E98">
      <w:pPr>
        <w:widowControl w:val="0"/>
        <w:tabs>
          <w:tab w:val="clear" w:pos="3402"/>
        </w:tabs>
        <w:spacing w:line="240" w:lineRule="auto"/>
        <w:jc w:val="both"/>
        <w:rPr>
          <w:rFonts w:cs="Arial"/>
          <w:szCs w:val="24"/>
        </w:rPr>
      </w:pPr>
    </w:p>
    <w:p w14:paraId="4551D029" w14:textId="77777777" w:rsidR="00B92866" w:rsidRPr="004F6161" w:rsidRDefault="00B92866" w:rsidP="008B5E98">
      <w:pPr>
        <w:widowControl w:val="0"/>
        <w:tabs>
          <w:tab w:val="clear" w:pos="3402"/>
        </w:tabs>
        <w:spacing w:line="240" w:lineRule="auto"/>
        <w:jc w:val="both"/>
        <w:rPr>
          <w:rFonts w:cs="Arial"/>
          <w:bCs/>
          <w:snapToGrid w:val="0"/>
          <w:szCs w:val="24"/>
        </w:rPr>
      </w:pPr>
    </w:p>
    <w:sectPr w:rsidR="00B92866" w:rsidRPr="004F6161" w:rsidSect="00A62A93">
      <w:footerReference w:type="default" r:id="rId11"/>
      <w:headerReference w:type="first" r:id="rId12"/>
      <w:footerReference w:type="first" r:id="rId13"/>
      <w:type w:val="continuous"/>
      <w:pgSz w:w="11907" w:h="16840" w:code="9"/>
      <w:pgMar w:top="1276" w:right="992" w:bottom="2127" w:left="1418" w:header="568" w:footer="10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D6F78" w14:textId="77777777" w:rsidR="00600E48" w:rsidRDefault="00600E48">
      <w:r>
        <w:separator/>
      </w:r>
    </w:p>
  </w:endnote>
  <w:endnote w:type="continuationSeparator" w:id="0">
    <w:p w14:paraId="33BE88EE" w14:textId="77777777" w:rsidR="00600E48" w:rsidRDefault="0060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C64A5" w14:textId="6DD0B39C" w:rsidR="00AC4A26" w:rsidRPr="002D3E47" w:rsidRDefault="00AC4A26" w:rsidP="002D3E47">
    <w:pPr>
      <w:pStyle w:val="Stopka"/>
      <w:jc w:val="center"/>
      <w:rPr>
        <w:sz w:val="20"/>
      </w:rPr>
    </w:pPr>
    <w:r w:rsidRPr="002D3E47">
      <w:rPr>
        <w:sz w:val="20"/>
      </w:rPr>
      <w:t xml:space="preserve">Strona </w:t>
    </w:r>
    <w:r w:rsidRPr="002D3E47">
      <w:rPr>
        <w:sz w:val="20"/>
      </w:rPr>
      <w:fldChar w:fldCharType="begin"/>
    </w:r>
    <w:r w:rsidRPr="002D3E47">
      <w:rPr>
        <w:sz w:val="20"/>
      </w:rPr>
      <w:instrText xml:space="preserve"> PAGE </w:instrText>
    </w:r>
    <w:r w:rsidRPr="002D3E47">
      <w:rPr>
        <w:sz w:val="20"/>
      </w:rPr>
      <w:fldChar w:fldCharType="separate"/>
    </w:r>
    <w:r w:rsidR="00630DB9">
      <w:rPr>
        <w:noProof/>
        <w:sz w:val="20"/>
      </w:rPr>
      <w:t>4</w:t>
    </w:r>
    <w:r w:rsidRPr="002D3E47">
      <w:rPr>
        <w:sz w:val="20"/>
      </w:rPr>
      <w:fldChar w:fldCharType="end"/>
    </w:r>
    <w:r w:rsidRPr="002D3E47">
      <w:rPr>
        <w:sz w:val="20"/>
      </w:rPr>
      <w:t xml:space="preserve"> z </w:t>
    </w:r>
    <w:r w:rsidRPr="002D3E47">
      <w:rPr>
        <w:sz w:val="20"/>
      </w:rPr>
      <w:fldChar w:fldCharType="begin"/>
    </w:r>
    <w:r w:rsidRPr="002D3E47">
      <w:rPr>
        <w:sz w:val="20"/>
      </w:rPr>
      <w:instrText xml:space="preserve"> NUMPAGES </w:instrText>
    </w:r>
    <w:r w:rsidRPr="002D3E47">
      <w:rPr>
        <w:sz w:val="20"/>
      </w:rPr>
      <w:fldChar w:fldCharType="separate"/>
    </w:r>
    <w:r w:rsidR="00630DB9">
      <w:rPr>
        <w:noProof/>
        <w:sz w:val="20"/>
      </w:rPr>
      <w:t>23</w:t>
    </w:r>
    <w:r w:rsidRPr="002D3E47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8CC90" w14:textId="77777777" w:rsidR="00AC4A26" w:rsidRPr="00F21E9D" w:rsidRDefault="00AC4A26" w:rsidP="00483B9D">
    <w:pPr>
      <w:spacing w:line="240" w:lineRule="auto"/>
      <w:rPr>
        <w:rFonts w:ascii="Verdana" w:hAnsi="Verdana"/>
        <w:b/>
        <w:sz w:val="6"/>
        <w:szCs w:val="6"/>
      </w:rPr>
    </w:pPr>
  </w:p>
  <w:p w14:paraId="5A1C7E63" w14:textId="77777777" w:rsidR="00AC4A26" w:rsidRPr="00A16F4E" w:rsidRDefault="00AC4A26" w:rsidP="00A16F4E">
    <w:pPr>
      <w:spacing w:line="24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577AF" w14:textId="77777777" w:rsidR="00600E48" w:rsidRDefault="00600E48">
      <w:r>
        <w:separator/>
      </w:r>
    </w:p>
  </w:footnote>
  <w:footnote w:type="continuationSeparator" w:id="0">
    <w:p w14:paraId="6D7D1FD9" w14:textId="77777777" w:rsidR="00600E48" w:rsidRDefault="00600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8B88C" w14:textId="472563F1" w:rsidR="00AC4A26" w:rsidRDefault="00F97064" w:rsidP="008C0CD4">
    <w:pPr>
      <w:tabs>
        <w:tab w:val="left" w:pos="1985"/>
        <w:tab w:val="left" w:pos="6096"/>
        <w:tab w:val="left" w:pos="7938"/>
      </w:tabs>
      <w:spacing w:after="120" w:line="240" w:lineRule="auto"/>
      <w:rPr>
        <w:rFonts w:ascii="Times New Roman PL" w:hAnsi="Times New Roman PL"/>
        <w:b/>
        <w:sz w:val="18"/>
        <w:szCs w:val="18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7728" behindDoc="1" locked="0" layoutInCell="1" allowOverlap="1" wp14:anchorId="11023688" wp14:editId="5E358B14">
          <wp:simplePos x="0" y="0"/>
          <wp:positionH relativeFrom="margin">
            <wp:posOffset>-628650</wp:posOffset>
          </wp:positionH>
          <wp:positionV relativeFrom="margin">
            <wp:posOffset>-1295400</wp:posOffset>
          </wp:positionV>
          <wp:extent cx="1981200" cy="1088390"/>
          <wp:effectExtent l="0" t="0" r="0" b="0"/>
          <wp:wrapSquare wrapText="bothSides"/>
          <wp:docPr id="85" name="Obraz 85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88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C9985" w14:textId="77777777" w:rsidR="00AC4A26" w:rsidRDefault="00AC4A26" w:rsidP="008C0CD4">
    <w:pPr>
      <w:tabs>
        <w:tab w:val="left" w:pos="1985"/>
        <w:tab w:val="left" w:pos="6096"/>
        <w:tab w:val="left" w:pos="7938"/>
      </w:tabs>
      <w:spacing w:after="120" w:line="240" w:lineRule="auto"/>
      <w:rPr>
        <w:rFonts w:ascii="Times New Roman PL" w:hAnsi="Times New Roman PL"/>
        <w:b/>
        <w:sz w:val="18"/>
        <w:szCs w:val="18"/>
      </w:rPr>
    </w:pPr>
  </w:p>
  <w:p w14:paraId="725A41CE" w14:textId="77777777" w:rsidR="00AC4A26" w:rsidRDefault="00AC4A26" w:rsidP="008C0CD4">
    <w:pPr>
      <w:tabs>
        <w:tab w:val="left" w:pos="1985"/>
        <w:tab w:val="left" w:pos="6096"/>
        <w:tab w:val="left" w:pos="7938"/>
      </w:tabs>
      <w:spacing w:after="120" w:line="240" w:lineRule="auto"/>
      <w:rPr>
        <w:rFonts w:ascii="Times New Roman PL" w:hAnsi="Times New Roman PL"/>
        <w:b/>
        <w:sz w:val="18"/>
        <w:szCs w:val="18"/>
      </w:rPr>
    </w:pPr>
  </w:p>
  <w:p w14:paraId="0B9B6869" w14:textId="77777777" w:rsidR="00AC4A26" w:rsidRPr="00B94D3A" w:rsidRDefault="00AC4A26" w:rsidP="008C0CD4">
    <w:pPr>
      <w:tabs>
        <w:tab w:val="left" w:pos="1985"/>
        <w:tab w:val="left" w:pos="6096"/>
        <w:tab w:val="left" w:pos="7938"/>
      </w:tabs>
      <w:spacing w:after="120" w:line="240" w:lineRule="auto"/>
      <w:rPr>
        <w:rFonts w:ascii="Times New Roman PL" w:hAnsi="Times New Roman PL"/>
        <w:b/>
        <w:sz w:val="22"/>
        <w:szCs w:val="18"/>
      </w:rPr>
    </w:pPr>
  </w:p>
  <w:p w14:paraId="64013F43" w14:textId="77777777" w:rsidR="00AC4A26" w:rsidRDefault="00AC4A26" w:rsidP="008C0CD4">
    <w:pPr>
      <w:tabs>
        <w:tab w:val="left" w:pos="1985"/>
        <w:tab w:val="left" w:pos="6096"/>
        <w:tab w:val="left" w:pos="7938"/>
      </w:tabs>
      <w:spacing w:after="120" w:line="240" w:lineRule="auto"/>
      <w:rPr>
        <w:rFonts w:ascii="Times New Roman PL" w:hAnsi="Times New Roman P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C39"/>
    <w:multiLevelType w:val="hybridMultilevel"/>
    <w:tmpl w:val="F60E3CE6"/>
    <w:lvl w:ilvl="0" w:tplc="FE9C4114">
      <w:start w:val="1"/>
      <w:numFmt w:val="bullet"/>
      <w:lvlText w:val="-"/>
      <w:lvlJc w:val="left"/>
      <w:pPr>
        <w:tabs>
          <w:tab w:val="num" w:pos="2116"/>
        </w:tabs>
        <w:ind w:left="2116" w:hanging="360"/>
      </w:pPr>
      <w:rPr>
        <w:rFonts w:ascii="Arial" w:hAnsi="Arial" w:cs="Times New Roman" w:hint="default"/>
      </w:rPr>
    </w:lvl>
    <w:lvl w:ilvl="1" w:tplc="94169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100B9"/>
    <w:multiLevelType w:val="hybridMultilevel"/>
    <w:tmpl w:val="D646C9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AC1401"/>
    <w:multiLevelType w:val="hybridMultilevel"/>
    <w:tmpl w:val="46546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2EBD"/>
    <w:multiLevelType w:val="hybridMultilevel"/>
    <w:tmpl w:val="E4D6659A"/>
    <w:lvl w:ilvl="0" w:tplc="56BA7514">
      <w:start w:val="1"/>
      <w:numFmt w:val="lowerRoman"/>
      <w:lvlText w:val="%1."/>
      <w:lvlJc w:val="left"/>
      <w:pPr>
        <w:ind w:left="770" w:hanging="720"/>
      </w:p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>
      <w:start w:val="1"/>
      <w:numFmt w:val="decimal"/>
      <w:lvlText w:val="%7."/>
      <w:lvlJc w:val="left"/>
      <w:pPr>
        <w:ind w:left="4730" w:hanging="360"/>
      </w:pPr>
    </w:lvl>
    <w:lvl w:ilvl="7" w:tplc="04150019">
      <w:start w:val="1"/>
      <w:numFmt w:val="lowerLetter"/>
      <w:lvlText w:val="%8."/>
      <w:lvlJc w:val="left"/>
      <w:pPr>
        <w:ind w:left="5450" w:hanging="360"/>
      </w:pPr>
    </w:lvl>
    <w:lvl w:ilvl="8" w:tplc="0415001B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0BD64D38"/>
    <w:multiLevelType w:val="hybridMultilevel"/>
    <w:tmpl w:val="3DFE9AA8"/>
    <w:lvl w:ilvl="0" w:tplc="C32E47F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E1D60"/>
    <w:multiLevelType w:val="hybridMultilevel"/>
    <w:tmpl w:val="D8C20F1A"/>
    <w:lvl w:ilvl="0" w:tplc="CDF83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53F3"/>
    <w:multiLevelType w:val="hybridMultilevel"/>
    <w:tmpl w:val="6374B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00ED8"/>
    <w:multiLevelType w:val="hybridMultilevel"/>
    <w:tmpl w:val="71B8F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749D9"/>
    <w:multiLevelType w:val="multilevel"/>
    <w:tmpl w:val="A5B6C2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 w15:restartNumberingAfterBreak="0">
    <w:nsid w:val="1D4B74BD"/>
    <w:multiLevelType w:val="multilevel"/>
    <w:tmpl w:val="924C1418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0" w15:restartNumberingAfterBreak="0">
    <w:nsid w:val="1FC92582"/>
    <w:multiLevelType w:val="hybridMultilevel"/>
    <w:tmpl w:val="EDE057D6"/>
    <w:lvl w:ilvl="0" w:tplc="13F2745A">
      <w:start w:val="1"/>
      <w:numFmt w:val="lowerLetter"/>
      <w:lvlText w:val="%1)"/>
      <w:lvlJc w:val="left"/>
      <w:pPr>
        <w:tabs>
          <w:tab w:val="num" w:pos="530"/>
        </w:tabs>
        <w:ind w:left="0" w:firstLine="17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3E19EC"/>
    <w:multiLevelType w:val="hybridMultilevel"/>
    <w:tmpl w:val="DA14DF88"/>
    <w:lvl w:ilvl="0" w:tplc="7A4A0FB8">
      <w:start w:val="1"/>
      <w:numFmt w:val="bullet"/>
      <w:lvlText w:val="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8B4A89"/>
    <w:multiLevelType w:val="hybridMultilevel"/>
    <w:tmpl w:val="83DAAF08"/>
    <w:lvl w:ilvl="0" w:tplc="706EBB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03C43"/>
    <w:multiLevelType w:val="hybridMultilevel"/>
    <w:tmpl w:val="F1169CD8"/>
    <w:lvl w:ilvl="0" w:tplc="9DD814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04F8D"/>
    <w:multiLevelType w:val="multilevel"/>
    <w:tmpl w:val="8B1EA5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18F6D0B"/>
    <w:multiLevelType w:val="hybridMultilevel"/>
    <w:tmpl w:val="8BB8B742"/>
    <w:lvl w:ilvl="0" w:tplc="6CE61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D4DCC"/>
    <w:multiLevelType w:val="hybridMultilevel"/>
    <w:tmpl w:val="89EEE1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A5D67"/>
    <w:multiLevelType w:val="multilevel"/>
    <w:tmpl w:val="14149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8A12CC8"/>
    <w:multiLevelType w:val="hybridMultilevel"/>
    <w:tmpl w:val="460A5C4A"/>
    <w:lvl w:ilvl="0" w:tplc="0415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9" w15:restartNumberingAfterBreak="0">
    <w:nsid w:val="38FE177A"/>
    <w:multiLevelType w:val="multilevel"/>
    <w:tmpl w:val="3F6EE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9A81C30"/>
    <w:multiLevelType w:val="hybridMultilevel"/>
    <w:tmpl w:val="4B24F5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D4283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EC434D8"/>
    <w:multiLevelType w:val="hybridMultilevel"/>
    <w:tmpl w:val="CCE28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C3369"/>
    <w:multiLevelType w:val="multilevel"/>
    <w:tmpl w:val="DCE28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446A5A00"/>
    <w:multiLevelType w:val="multilevel"/>
    <w:tmpl w:val="7BD04A12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4808182C"/>
    <w:multiLevelType w:val="hybridMultilevel"/>
    <w:tmpl w:val="9656E340"/>
    <w:lvl w:ilvl="0" w:tplc="BE463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EC7"/>
    <w:multiLevelType w:val="hybridMultilevel"/>
    <w:tmpl w:val="0F3A76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B5F9C"/>
    <w:multiLevelType w:val="hybridMultilevel"/>
    <w:tmpl w:val="51F82570"/>
    <w:lvl w:ilvl="0" w:tplc="4A24BA6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Batang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8" w15:restartNumberingAfterBreak="0">
    <w:nsid w:val="55CD669F"/>
    <w:multiLevelType w:val="hybridMultilevel"/>
    <w:tmpl w:val="81A036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10A6A"/>
    <w:multiLevelType w:val="multilevel"/>
    <w:tmpl w:val="6CE4DA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A774B15"/>
    <w:multiLevelType w:val="hybridMultilevel"/>
    <w:tmpl w:val="42809E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AB4692"/>
    <w:multiLevelType w:val="hybridMultilevel"/>
    <w:tmpl w:val="9342D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D10BF"/>
    <w:multiLevelType w:val="hybridMultilevel"/>
    <w:tmpl w:val="67709F86"/>
    <w:lvl w:ilvl="0" w:tplc="4A2038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442E38"/>
    <w:multiLevelType w:val="hybridMultilevel"/>
    <w:tmpl w:val="8A16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84B4C"/>
    <w:multiLevelType w:val="hybridMultilevel"/>
    <w:tmpl w:val="BCAA747A"/>
    <w:lvl w:ilvl="0" w:tplc="01C431B2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Arial" w:hAnsi="Arial" w:cs="Arial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36" w15:restartNumberingAfterBreak="0">
    <w:nsid w:val="64515018"/>
    <w:multiLevelType w:val="multilevel"/>
    <w:tmpl w:val="4F7CB39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7" w15:restartNumberingAfterBreak="0">
    <w:nsid w:val="64670F1E"/>
    <w:multiLevelType w:val="hybridMultilevel"/>
    <w:tmpl w:val="22E62ED2"/>
    <w:lvl w:ilvl="0" w:tplc="AB2C25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335BB"/>
    <w:multiLevelType w:val="hybridMultilevel"/>
    <w:tmpl w:val="DA14DF88"/>
    <w:lvl w:ilvl="0" w:tplc="501E0554">
      <w:start w:val="1"/>
      <w:numFmt w:val="bullet"/>
      <w:lvlText w:val="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52732D"/>
    <w:multiLevelType w:val="singleLevel"/>
    <w:tmpl w:val="CB86744C"/>
    <w:lvl w:ilvl="0">
      <w:start w:val="1"/>
      <w:numFmt w:val="lowerLetter"/>
      <w:lvlText w:val="%1."/>
      <w:legacy w:legacy="1" w:legacySpace="0" w:legacyIndent="35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0" w15:restartNumberingAfterBreak="0">
    <w:nsid w:val="67B85680"/>
    <w:multiLevelType w:val="hybridMultilevel"/>
    <w:tmpl w:val="7068C472"/>
    <w:lvl w:ilvl="0" w:tplc="BBD2DD94">
      <w:start w:val="1"/>
      <w:numFmt w:val="decimal"/>
      <w:lvlText w:val="%1."/>
      <w:lvlJc w:val="left"/>
      <w:pPr>
        <w:ind w:left="720" w:hanging="360"/>
      </w:pPr>
      <w:rPr>
        <w:rFonts w:ascii="Arial" w:eastAsia="Verdana,Bold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C331A"/>
    <w:multiLevelType w:val="hybridMultilevel"/>
    <w:tmpl w:val="329E2AAC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>
      <w:start w:val="1"/>
      <w:numFmt w:val="lowerRoman"/>
      <w:lvlText w:val="%3."/>
      <w:lvlJc w:val="right"/>
      <w:pPr>
        <w:ind w:left="2576" w:hanging="180"/>
      </w:pPr>
    </w:lvl>
    <w:lvl w:ilvl="3" w:tplc="0415000F">
      <w:start w:val="1"/>
      <w:numFmt w:val="decimal"/>
      <w:lvlText w:val="%4."/>
      <w:lvlJc w:val="left"/>
      <w:pPr>
        <w:ind w:left="3296" w:hanging="360"/>
      </w:pPr>
    </w:lvl>
    <w:lvl w:ilvl="4" w:tplc="04150019">
      <w:start w:val="1"/>
      <w:numFmt w:val="lowerLetter"/>
      <w:lvlText w:val="%5."/>
      <w:lvlJc w:val="left"/>
      <w:pPr>
        <w:ind w:left="4016" w:hanging="360"/>
      </w:pPr>
    </w:lvl>
    <w:lvl w:ilvl="5" w:tplc="0415001B">
      <w:start w:val="1"/>
      <w:numFmt w:val="lowerRoman"/>
      <w:lvlText w:val="%6."/>
      <w:lvlJc w:val="right"/>
      <w:pPr>
        <w:ind w:left="4736" w:hanging="180"/>
      </w:pPr>
    </w:lvl>
    <w:lvl w:ilvl="6" w:tplc="0415000F">
      <w:start w:val="1"/>
      <w:numFmt w:val="decimal"/>
      <w:lvlText w:val="%7."/>
      <w:lvlJc w:val="left"/>
      <w:pPr>
        <w:ind w:left="5456" w:hanging="360"/>
      </w:pPr>
    </w:lvl>
    <w:lvl w:ilvl="7" w:tplc="04150019">
      <w:start w:val="1"/>
      <w:numFmt w:val="lowerLetter"/>
      <w:lvlText w:val="%8."/>
      <w:lvlJc w:val="left"/>
      <w:pPr>
        <w:ind w:left="6176" w:hanging="360"/>
      </w:pPr>
    </w:lvl>
    <w:lvl w:ilvl="8" w:tplc="0415001B">
      <w:start w:val="1"/>
      <w:numFmt w:val="lowerRoman"/>
      <w:lvlText w:val="%9."/>
      <w:lvlJc w:val="right"/>
      <w:pPr>
        <w:ind w:left="6896" w:hanging="180"/>
      </w:pPr>
    </w:lvl>
  </w:abstractNum>
  <w:abstractNum w:abstractNumId="42" w15:restartNumberingAfterBreak="0">
    <w:nsid w:val="6C070FB5"/>
    <w:multiLevelType w:val="multilevel"/>
    <w:tmpl w:val="A2A875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3" w15:restartNumberingAfterBreak="0">
    <w:nsid w:val="73D8656C"/>
    <w:multiLevelType w:val="hybridMultilevel"/>
    <w:tmpl w:val="C14E89D8"/>
    <w:lvl w:ilvl="0" w:tplc="C7F81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1EAE8A6">
      <w:start w:val="1"/>
      <w:numFmt w:val="lowerLetter"/>
      <w:lvlText w:val="%2)"/>
      <w:lvlJc w:val="left"/>
      <w:pPr>
        <w:ind w:left="502" w:hanging="360"/>
      </w:pPr>
      <w:rPr>
        <w:rFonts w:ascii="Arial" w:eastAsia="Calibri" w:hAnsi="Arial" w:cs="Arial" w:hint="default"/>
      </w:rPr>
    </w:lvl>
    <w:lvl w:ilvl="2" w:tplc="71FA0304">
      <w:start w:val="1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3F3140C"/>
    <w:multiLevelType w:val="multilevel"/>
    <w:tmpl w:val="3202FD6E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5" w15:restartNumberingAfterBreak="0">
    <w:nsid w:val="75923C7E"/>
    <w:multiLevelType w:val="multilevel"/>
    <w:tmpl w:val="D9646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59817CE"/>
    <w:multiLevelType w:val="singleLevel"/>
    <w:tmpl w:val="EB662904"/>
    <w:lvl w:ilvl="0">
      <w:start w:val="4"/>
      <w:numFmt w:val="lowerLetter"/>
      <w:lvlText w:val="%1."/>
      <w:legacy w:legacy="1" w:legacySpace="0" w:legacyIndent="35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7" w15:restartNumberingAfterBreak="0">
    <w:nsid w:val="75D256CA"/>
    <w:multiLevelType w:val="multilevel"/>
    <w:tmpl w:val="7B7E34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6"/>
  </w:num>
  <w:num w:numId="8">
    <w:abstractNumId w:val="40"/>
  </w:num>
  <w:num w:numId="9">
    <w:abstractNumId w:val="37"/>
  </w:num>
  <w:num w:numId="10">
    <w:abstractNumId w:val="34"/>
  </w:num>
  <w:num w:numId="11">
    <w:abstractNumId w:val="45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</w:num>
  <w:num w:numId="16">
    <w:abstractNumId w:val="46"/>
    <w:lvlOverride w:ilvl="0">
      <w:startOverride w:val="4"/>
    </w:lvlOverride>
  </w:num>
  <w:num w:numId="17">
    <w:abstractNumId w:val="4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3"/>
  </w:num>
  <w:num w:numId="36">
    <w:abstractNumId w:val="5"/>
  </w:num>
  <w:num w:numId="37">
    <w:abstractNumId w:val="25"/>
  </w:num>
  <w:num w:numId="38">
    <w:abstractNumId w:val="36"/>
  </w:num>
  <w:num w:numId="39">
    <w:abstractNumId w:val="17"/>
  </w:num>
  <w:num w:numId="40">
    <w:abstractNumId w:val="29"/>
  </w:num>
  <w:num w:numId="41">
    <w:abstractNumId w:val="9"/>
  </w:num>
  <w:num w:numId="42">
    <w:abstractNumId w:val="44"/>
  </w:num>
  <w:num w:numId="43">
    <w:abstractNumId w:val="19"/>
  </w:num>
  <w:num w:numId="44">
    <w:abstractNumId w:val="47"/>
  </w:num>
  <w:num w:numId="45">
    <w:abstractNumId w:val="43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</w:num>
  <w:num w:numId="52">
    <w:abstractNumId w:val="20"/>
  </w:num>
  <w:num w:numId="53">
    <w:abstractNumId w:val="30"/>
  </w:num>
  <w:num w:numId="54">
    <w:abstractNumId w:val="1"/>
  </w:num>
  <w:num w:numId="55">
    <w:abstractNumId w:val="4"/>
  </w:num>
  <w:num w:numId="56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003893,#d2af00,#caa400,#caa800,#dcb200,#dcaf00,#e0b500,#d8af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5C"/>
    <w:rsid w:val="0000073D"/>
    <w:rsid w:val="00001083"/>
    <w:rsid w:val="00001D65"/>
    <w:rsid w:val="00001E27"/>
    <w:rsid w:val="00002714"/>
    <w:rsid w:val="00002D48"/>
    <w:rsid w:val="00004E39"/>
    <w:rsid w:val="000055A6"/>
    <w:rsid w:val="00006071"/>
    <w:rsid w:val="000079FD"/>
    <w:rsid w:val="00013100"/>
    <w:rsid w:val="0001594F"/>
    <w:rsid w:val="00015F93"/>
    <w:rsid w:val="00016D70"/>
    <w:rsid w:val="00016F67"/>
    <w:rsid w:val="00016FE2"/>
    <w:rsid w:val="00017DEA"/>
    <w:rsid w:val="00020B15"/>
    <w:rsid w:val="00022673"/>
    <w:rsid w:val="000226F3"/>
    <w:rsid w:val="00022C29"/>
    <w:rsid w:val="000248D2"/>
    <w:rsid w:val="00024BEB"/>
    <w:rsid w:val="00025152"/>
    <w:rsid w:val="00025361"/>
    <w:rsid w:val="00026BA7"/>
    <w:rsid w:val="00030683"/>
    <w:rsid w:val="00031452"/>
    <w:rsid w:val="00031E23"/>
    <w:rsid w:val="000321E6"/>
    <w:rsid w:val="00032C25"/>
    <w:rsid w:val="00037090"/>
    <w:rsid w:val="00037B38"/>
    <w:rsid w:val="00037D32"/>
    <w:rsid w:val="00043C7D"/>
    <w:rsid w:val="00044282"/>
    <w:rsid w:val="00044298"/>
    <w:rsid w:val="00044492"/>
    <w:rsid w:val="00044E09"/>
    <w:rsid w:val="00045794"/>
    <w:rsid w:val="00045BEE"/>
    <w:rsid w:val="00047785"/>
    <w:rsid w:val="00047A38"/>
    <w:rsid w:val="00047ED0"/>
    <w:rsid w:val="0005036E"/>
    <w:rsid w:val="00050F09"/>
    <w:rsid w:val="000510B1"/>
    <w:rsid w:val="00051251"/>
    <w:rsid w:val="000523FC"/>
    <w:rsid w:val="000537E6"/>
    <w:rsid w:val="0005449D"/>
    <w:rsid w:val="00054701"/>
    <w:rsid w:val="00055912"/>
    <w:rsid w:val="0006034E"/>
    <w:rsid w:val="000609D4"/>
    <w:rsid w:val="00060E4C"/>
    <w:rsid w:val="00062FD7"/>
    <w:rsid w:val="00065D0A"/>
    <w:rsid w:val="00070FE4"/>
    <w:rsid w:val="0007142C"/>
    <w:rsid w:val="00072383"/>
    <w:rsid w:val="0007251E"/>
    <w:rsid w:val="00074EC3"/>
    <w:rsid w:val="0007701D"/>
    <w:rsid w:val="000779BE"/>
    <w:rsid w:val="00077D04"/>
    <w:rsid w:val="000803BE"/>
    <w:rsid w:val="00081198"/>
    <w:rsid w:val="000812AC"/>
    <w:rsid w:val="00082FF9"/>
    <w:rsid w:val="00083E28"/>
    <w:rsid w:val="00086B02"/>
    <w:rsid w:val="000874EE"/>
    <w:rsid w:val="00087553"/>
    <w:rsid w:val="000901C8"/>
    <w:rsid w:val="00091042"/>
    <w:rsid w:val="00094530"/>
    <w:rsid w:val="0009564B"/>
    <w:rsid w:val="000959F0"/>
    <w:rsid w:val="00095ACF"/>
    <w:rsid w:val="00096156"/>
    <w:rsid w:val="000973D4"/>
    <w:rsid w:val="000A06FC"/>
    <w:rsid w:val="000A079B"/>
    <w:rsid w:val="000A08F3"/>
    <w:rsid w:val="000A10DE"/>
    <w:rsid w:val="000A1441"/>
    <w:rsid w:val="000A39B9"/>
    <w:rsid w:val="000A453B"/>
    <w:rsid w:val="000A5914"/>
    <w:rsid w:val="000A75B9"/>
    <w:rsid w:val="000A776E"/>
    <w:rsid w:val="000B0142"/>
    <w:rsid w:val="000B12CC"/>
    <w:rsid w:val="000B1C32"/>
    <w:rsid w:val="000B53C8"/>
    <w:rsid w:val="000C1AD5"/>
    <w:rsid w:val="000C274D"/>
    <w:rsid w:val="000C284E"/>
    <w:rsid w:val="000C5648"/>
    <w:rsid w:val="000C59EF"/>
    <w:rsid w:val="000C5D3E"/>
    <w:rsid w:val="000C64C9"/>
    <w:rsid w:val="000C7C37"/>
    <w:rsid w:val="000D0A0E"/>
    <w:rsid w:val="000D0A1F"/>
    <w:rsid w:val="000D0EAA"/>
    <w:rsid w:val="000D13A0"/>
    <w:rsid w:val="000D2438"/>
    <w:rsid w:val="000D2929"/>
    <w:rsid w:val="000D33B9"/>
    <w:rsid w:val="000D7338"/>
    <w:rsid w:val="000E192F"/>
    <w:rsid w:val="000E1C0F"/>
    <w:rsid w:val="000E245B"/>
    <w:rsid w:val="000E2763"/>
    <w:rsid w:val="000E4480"/>
    <w:rsid w:val="000E5EEE"/>
    <w:rsid w:val="000E66DF"/>
    <w:rsid w:val="000E6C4E"/>
    <w:rsid w:val="000E6C9C"/>
    <w:rsid w:val="000F1CA1"/>
    <w:rsid w:val="000F29D7"/>
    <w:rsid w:val="000F2E56"/>
    <w:rsid w:val="000F39D7"/>
    <w:rsid w:val="000F507B"/>
    <w:rsid w:val="000F764A"/>
    <w:rsid w:val="00100CAD"/>
    <w:rsid w:val="00104CC6"/>
    <w:rsid w:val="00105586"/>
    <w:rsid w:val="001055F8"/>
    <w:rsid w:val="00105E1B"/>
    <w:rsid w:val="001061BB"/>
    <w:rsid w:val="00106FC6"/>
    <w:rsid w:val="0011095F"/>
    <w:rsid w:val="00110D67"/>
    <w:rsid w:val="0011193F"/>
    <w:rsid w:val="0011484E"/>
    <w:rsid w:val="0011581C"/>
    <w:rsid w:val="00115C60"/>
    <w:rsid w:val="00115C8B"/>
    <w:rsid w:val="00116F20"/>
    <w:rsid w:val="001173B5"/>
    <w:rsid w:val="001178D6"/>
    <w:rsid w:val="00120D2C"/>
    <w:rsid w:val="001214B9"/>
    <w:rsid w:val="00121733"/>
    <w:rsid w:val="00121F92"/>
    <w:rsid w:val="00121FDA"/>
    <w:rsid w:val="001238BE"/>
    <w:rsid w:val="00123A74"/>
    <w:rsid w:val="00124DB2"/>
    <w:rsid w:val="00125920"/>
    <w:rsid w:val="00130474"/>
    <w:rsid w:val="00130D19"/>
    <w:rsid w:val="00131359"/>
    <w:rsid w:val="00131CA8"/>
    <w:rsid w:val="00131F81"/>
    <w:rsid w:val="0013237E"/>
    <w:rsid w:val="001333A3"/>
    <w:rsid w:val="00133784"/>
    <w:rsid w:val="00133DC9"/>
    <w:rsid w:val="00133FD2"/>
    <w:rsid w:val="00134A15"/>
    <w:rsid w:val="001354C3"/>
    <w:rsid w:val="001355A0"/>
    <w:rsid w:val="00137018"/>
    <w:rsid w:val="00137073"/>
    <w:rsid w:val="00140318"/>
    <w:rsid w:val="0014604B"/>
    <w:rsid w:val="00147A5B"/>
    <w:rsid w:val="00153D83"/>
    <w:rsid w:val="001541EE"/>
    <w:rsid w:val="00156807"/>
    <w:rsid w:val="00156865"/>
    <w:rsid w:val="0015720A"/>
    <w:rsid w:val="00157468"/>
    <w:rsid w:val="00157668"/>
    <w:rsid w:val="00157C58"/>
    <w:rsid w:val="00162BAD"/>
    <w:rsid w:val="001630C2"/>
    <w:rsid w:val="0016333A"/>
    <w:rsid w:val="0016350A"/>
    <w:rsid w:val="00163513"/>
    <w:rsid w:val="00163675"/>
    <w:rsid w:val="00167042"/>
    <w:rsid w:val="001706FE"/>
    <w:rsid w:val="0017177B"/>
    <w:rsid w:val="00171DBB"/>
    <w:rsid w:val="00172308"/>
    <w:rsid w:val="001725EA"/>
    <w:rsid w:val="0017579F"/>
    <w:rsid w:val="0017732E"/>
    <w:rsid w:val="00177611"/>
    <w:rsid w:val="00177621"/>
    <w:rsid w:val="00182F50"/>
    <w:rsid w:val="0018395E"/>
    <w:rsid w:val="00183B64"/>
    <w:rsid w:val="0018435D"/>
    <w:rsid w:val="00190977"/>
    <w:rsid w:val="00192EE6"/>
    <w:rsid w:val="00193382"/>
    <w:rsid w:val="001945BF"/>
    <w:rsid w:val="00195208"/>
    <w:rsid w:val="0019662F"/>
    <w:rsid w:val="00196A7E"/>
    <w:rsid w:val="001A0470"/>
    <w:rsid w:val="001A0510"/>
    <w:rsid w:val="001A0753"/>
    <w:rsid w:val="001A31B2"/>
    <w:rsid w:val="001A364F"/>
    <w:rsid w:val="001A373C"/>
    <w:rsid w:val="001A3865"/>
    <w:rsid w:val="001A42A5"/>
    <w:rsid w:val="001A4A33"/>
    <w:rsid w:val="001A50D1"/>
    <w:rsid w:val="001A514E"/>
    <w:rsid w:val="001A5A41"/>
    <w:rsid w:val="001A5E81"/>
    <w:rsid w:val="001A6645"/>
    <w:rsid w:val="001A69A7"/>
    <w:rsid w:val="001A6B99"/>
    <w:rsid w:val="001A786C"/>
    <w:rsid w:val="001B3455"/>
    <w:rsid w:val="001B3761"/>
    <w:rsid w:val="001B3FC4"/>
    <w:rsid w:val="001B495E"/>
    <w:rsid w:val="001B583F"/>
    <w:rsid w:val="001B5BD0"/>
    <w:rsid w:val="001B61C6"/>
    <w:rsid w:val="001B6AD0"/>
    <w:rsid w:val="001B6CDE"/>
    <w:rsid w:val="001B7070"/>
    <w:rsid w:val="001C03A9"/>
    <w:rsid w:val="001C22CB"/>
    <w:rsid w:val="001C3BEC"/>
    <w:rsid w:val="001C48E4"/>
    <w:rsid w:val="001C542C"/>
    <w:rsid w:val="001C7689"/>
    <w:rsid w:val="001D0339"/>
    <w:rsid w:val="001D05DA"/>
    <w:rsid w:val="001D0721"/>
    <w:rsid w:val="001D1E97"/>
    <w:rsid w:val="001D227E"/>
    <w:rsid w:val="001D3A79"/>
    <w:rsid w:val="001D3AC4"/>
    <w:rsid w:val="001D3E5E"/>
    <w:rsid w:val="001D47AF"/>
    <w:rsid w:val="001D4AA1"/>
    <w:rsid w:val="001D4C83"/>
    <w:rsid w:val="001D533F"/>
    <w:rsid w:val="001D6960"/>
    <w:rsid w:val="001D6A31"/>
    <w:rsid w:val="001D7B76"/>
    <w:rsid w:val="001D7CBA"/>
    <w:rsid w:val="001E0A2D"/>
    <w:rsid w:val="001E0C8E"/>
    <w:rsid w:val="001E0D1A"/>
    <w:rsid w:val="001E1BC1"/>
    <w:rsid w:val="001E2257"/>
    <w:rsid w:val="001E2522"/>
    <w:rsid w:val="001E2CF4"/>
    <w:rsid w:val="001E45D2"/>
    <w:rsid w:val="001E47E1"/>
    <w:rsid w:val="001E5BE6"/>
    <w:rsid w:val="001E7DA7"/>
    <w:rsid w:val="001F0A8E"/>
    <w:rsid w:val="001F2DB0"/>
    <w:rsid w:val="001F3755"/>
    <w:rsid w:val="001F48FE"/>
    <w:rsid w:val="001F59D8"/>
    <w:rsid w:val="001F7C7C"/>
    <w:rsid w:val="00200F8A"/>
    <w:rsid w:val="0020239F"/>
    <w:rsid w:val="0020264F"/>
    <w:rsid w:val="002026DB"/>
    <w:rsid w:val="002028DF"/>
    <w:rsid w:val="00202D5A"/>
    <w:rsid w:val="00202D99"/>
    <w:rsid w:val="002046F9"/>
    <w:rsid w:val="00204E08"/>
    <w:rsid w:val="0020547F"/>
    <w:rsid w:val="002067C3"/>
    <w:rsid w:val="002075D0"/>
    <w:rsid w:val="00207F69"/>
    <w:rsid w:val="00212164"/>
    <w:rsid w:val="002121D3"/>
    <w:rsid w:val="00212376"/>
    <w:rsid w:val="00212B1D"/>
    <w:rsid w:val="00213E1F"/>
    <w:rsid w:val="0021553C"/>
    <w:rsid w:val="00215C00"/>
    <w:rsid w:val="00217031"/>
    <w:rsid w:val="00217A92"/>
    <w:rsid w:val="00217D15"/>
    <w:rsid w:val="00221A59"/>
    <w:rsid w:val="00223AE9"/>
    <w:rsid w:val="002245D3"/>
    <w:rsid w:val="00224CCF"/>
    <w:rsid w:val="002250C8"/>
    <w:rsid w:val="00225DB4"/>
    <w:rsid w:val="00226246"/>
    <w:rsid w:val="00227151"/>
    <w:rsid w:val="00227355"/>
    <w:rsid w:val="002307B1"/>
    <w:rsid w:val="00230DC9"/>
    <w:rsid w:val="0023262F"/>
    <w:rsid w:val="00233727"/>
    <w:rsid w:val="00234B11"/>
    <w:rsid w:val="0024042C"/>
    <w:rsid w:val="0024193F"/>
    <w:rsid w:val="002421B5"/>
    <w:rsid w:val="0024487B"/>
    <w:rsid w:val="00245A15"/>
    <w:rsid w:val="00245F5A"/>
    <w:rsid w:val="002461AC"/>
    <w:rsid w:val="00246BD7"/>
    <w:rsid w:val="00247ED8"/>
    <w:rsid w:val="00253B5E"/>
    <w:rsid w:val="002552BC"/>
    <w:rsid w:val="00255648"/>
    <w:rsid w:val="00255F51"/>
    <w:rsid w:val="00256B33"/>
    <w:rsid w:val="002571DC"/>
    <w:rsid w:val="0025720C"/>
    <w:rsid w:val="00257A29"/>
    <w:rsid w:val="00257CC9"/>
    <w:rsid w:val="002602C9"/>
    <w:rsid w:val="00260E61"/>
    <w:rsid w:val="0026178D"/>
    <w:rsid w:val="00262989"/>
    <w:rsid w:val="002635DA"/>
    <w:rsid w:val="00264710"/>
    <w:rsid w:val="00264FFE"/>
    <w:rsid w:val="00265F0A"/>
    <w:rsid w:val="00266F0F"/>
    <w:rsid w:val="00270B32"/>
    <w:rsid w:val="00271696"/>
    <w:rsid w:val="002728CE"/>
    <w:rsid w:val="00273928"/>
    <w:rsid w:val="00274A7F"/>
    <w:rsid w:val="00276A7B"/>
    <w:rsid w:val="002803FC"/>
    <w:rsid w:val="002815B1"/>
    <w:rsid w:val="0028228F"/>
    <w:rsid w:val="0028272B"/>
    <w:rsid w:val="00283556"/>
    <w:rsid w:val="00283A94"/>
    <w:rsid w:val="002844CC"/>
    <w:rsid w:val="002848EF"/>
    <w:rsid w:val="00284D1E"/>
    <w:rsid w:val="0028603C"/>
    <w:rsid w:val="00286EDA"/>
    <w:rsid w:val="0028739E"/>
    <w:rsid w:val="0029069B"/>
    <w:rsid w:val="00291AE6"/>
    <w:rsid w:val="00292122"/>
    <w:rsid w:val="002927EF"/>
    <w:rsid w:val="00293C58"/>
    <w:rsid w:val="00294DCB"/>
    <w:rsid w:val="002969A8"/>
    <w:rsid w:val="002A04EA"/>
    <w:rsid w:val="002A0AEC"/>
    <w:rsid w:val="002A0F48"/>
    <w:rsid w:val="002A24D9"/>
    <w:rsid w:val="002A2973"/>
    <w:rsid w:val="002A2DAB"/>
    <w:rsid w:val="002A401C"/>
    <w:rsid w:val="002A4288"/>
    <w:rsid w:val="002A433A"/>
    <w:rsid w:val="002A50E7"/>
    <w:rsid w:val="002A7930"/>
    <w:rsid w:val="002B1394"/>
    <w:rsid w:val="002B44BE"/>
    <w:rsid w:val="002B74B7"/>
    <w:rsid w:val="002B75FF"/>
    <w:rsid w:val="002C002B"/>
    <w:rsid w:val="002C0456"/>
    <w:rsid w:val="002C1019"/>
    <w:rsid w:val="002C22E9"/>
    <w:rsid w:val="002C2883"/>
    <w:rsid w:val="002C2D34"/>
    <w:rsid w:val="002C3326"/>
    <w:rsid w:val="002C6B20"/>
    <w:rsid w:val="002D1D69"/>
    <w:rsid w:val="002D2C4B"/>
    <w:rsid w:val="002D3A12"/>
    <w:rsid w:val="002D3C13"/>
    <w:rsid w:val="002D3E47"/>
    <w:rsid w:val="002D5252"/>
    <w:rsid w:val="002D59D4"/>
    <w:rsid w:val="002D5F31"/>
    <w:rsid w:val="002D68CF"/>
    <w:rsid w:val="002D76E7"/>
    <w:rsid w:val="002D7764"/>
    <w:rsid w:val="002E0E92"/>
    <w:rsid w:val="002E1B28"/>
    <w:rsid w:val="002E2534"/>
    <w:rsid w:val="002E297B"/>
    <w:rsid w:val="002E2B48"/>
    <w:rsid w:val="002E4078"/>
    <w:rsid w:val="002E4A4F"/>
    <w:rsid w:val="002E4B6A"/>
    <w:rsid w:val="002E69C7"/>
    <w:rsid w:val="002E71E7"/>
    <w:rsid w:val="002E7B2A"/>
    <w:rsid w:val="002E7B49"/>
    <w:rsid w:val="002E7CC6"/>
    <w:rsid w:val="002F2A6A"/>
    <w:rsid w:val="002F4093"/>
    <w:rsid w:val="002F42FC"/>
    <w:rsid w:val="002F4947"/>
    <w:rsid w:val="002F4BF6"/>
    <w:rsid w:val="002F733E"/>
    <w:rsid w:val="002F76ED"/>
    <w:rsid w:val="00300019"/>
    <w:rsid w:val="00301E2E"/>
    <w:rsid w:val="003027C4"/>
    <w:rsid w:val="00303BB1"/>
    <w:rsid w:val="00304223"/>
    <w:rsid w:val="003042EA"/>
    <w:rsid w:val="003056C9"/>
    <w:rsid w:val="00305968"/>
    <w:rsid w:val="00306F91"/>
    <w:rsid w:val="0030735D"/>
    <w:rsid w:val="00311002"/>
    <w:rsid w:val="00313886"/>
    <w:rsid w:val="00313D64"/>
    <w:rsid w:val="00313DE7"/>
    <w:rsid w:val="00313FBE"/>
    <w:rsid w:val="00315019"/>
    <w:rsid w:val="003153FD"/>
    <w:rsid w:val="00315EAE"/>
    <w:rsid w:val="00316877"/>
    <w:rsid w:val="00317448"/>
    <w:rsid w:val="00320E85"/>
    <w:rsid w:val="0032178F"/>
    <w:rsid w:val="00323D15"/>
    <w:rsid w:val="0032563C"/>
    <w:rsid w:val="003257B3"/>
    <w:rsid w:val="0032630B"/>
    <w:rsid w:val="003266E5"/>
    <w:rsid w:val="00327A6E"/>
    <w:rsid w:val="00330DCF"/>
    <w:rsid w:val="00331871"/>
    <w:rsid w:val="00331D66"/>
    <w:rsid w:val="003341A5"/>
    <w:rsid w:val="00335A18"/>
    <w:rsid w:val="00335C4D"/>
    <w:rsid w:val="00336B32"/>
    <w:rsid w:val="0033729E"/>
    <w:rsid w:val="00340325"/>
    <w:rsid w:val="0034077F"/>
    <w:rsid w:val="00340868"/>
    <w:rsid w:val="0034216A"/>
    <w:rsid w:val="003429C1"/>
    <w:rsid w:val="00343578"/>
    <w:rsid w:val="00343D88"/>
    <w:rsid w:val="003458AC"/>
    <w:rsid w:val="0034606D"/>
    <w:rsid w:val="0034686C"/>
    <w:rsid w:val="003473F7"/>
    <w:rsid w:val="0034795D"/>
    <w:rsid w:val="00351335"/>
    <w:rsid w:val="00351CCA"/>
    <w:rsid w:val="003529B1"/>
    <w:rsid w:val="003548A8"/>
    <w:rsid w:val="00354B8B"/>
    <w:rsid w:val="003564DB"/>
    <w:rsid w:val="00357C3B"/>
    <w:rsid w:val="0036069A"/>
    <w:rsid w:val="003606BB"/>
    <w:rsid w:val="00361DFB"/>
    <w:rsid w:val="00362B3D"/>
    <w:rsid w:val="00362EE3"/>
    <w:rsid w:val="00363653"/>
    <w:rsid w:val="00366021"/>
    <w:rsid w:val="003668DE"/>
    <w:rsid w:val="00366D5A"/>
    <w:rsid w:val="003717D6"/>
    <w:rsid w:val="00372079"/>
    <w:rsid w:val="003758B1"/>
    <w:rsid w:val="00375A4F"/>
    <w:rsid w:val="003763DF"/>
    <w:rsid w:val="003765B5"/>
    <w:rsid w:val="00377BE3"/>
    <w:rsid w:val="00380103"/>
    <w:rsid w:val="00381AA3"/>
    <w:rsid w:val="00381AE9"/>
    <w:rsid w:val="0038247B"/>
    <w:rsid w:val="00384180"/>
    <w:rsid w:val="0038428F"/>
    <w:rsid w:val="00384864"/>
    <w:rsid w:val="003849DE"/>
    <w:rsid w:val="00384D42"/>
    <w:rsid w:val="0038582C"/>
    <w:rsid w:val="00385AE3"/>
    <w:rsid w:val="003860A4"/>
    <w:rsid w:val="0039037D"/>
    <w:rsid w:val="003909C1"/>
    <w:rsid w:val="003910B7"/>
    <w:rsid w:val="0039332C"/>
    <w:rsid w:val="00393414"/>
    <w:rsid w:val="00393A77"/>
    <w:rsid w:val="00393C25"/>
    <w:rsid w:val="00394C8C"/>
    <w:rsid w:val="003962B3"/>
    <w:rsid w:val="00396B15"/>
    <w:rsid w:val="00396CA0"/>
    <w:rsid w:val="00397461"/>
    <w:rsid w:val="003A032E"/>
    <w:rsid w:val="003A156F"/>
    <w:rsid w:val="003A1581"/>
    <w:rsid w:val="003A1CA8"/>
    <w:rsid w:val="003A332D"/>
    <w:rsid w:val="003A4004"/>
    <w:rsid w:val="003A52A1"/>
    <w:rsid w:val="003A580F"/>
    <w:rsid w:val="003A6CF6"/>
    <w:rsid w:val="003A6E18"/>
    <w:rsid w:val="003A7557"/>
    <w:rsid w:val="003A7C03"/>
    <w:rsid w:val="003B0B5F"/>
    <w:rsid w:val="003B3403"/>
    <w:rsid w:val="003B3487"/>
    <w:rsid w:val="003B4D0A"/>
    <w:rsid w:val="003B4DAC"/>
    <w:rsid w:val="003B7431"/>
    <w:rsid w:val="003C0109"/>
    <w:rsid w:val="003C1767"/>
    <w:rsid w:val="003C1AE4"/>
    <w:rsid w:val="003C1F12"/>
    <w:rsid w:val="003C1FD2"/>
    <w:rsid w:val="003C3560"/>
    <w:rsid w:val="003C3BE0"/>
    <w:rsid w:val="003C4090"/>
    <w:rsid w:val="003C459B"/>
    <w:rsid w:val="003C4D02"/>
    <w:rsid w:val="003C557B"/>
    <w:rsid w:val="003C63E5"/>
    <w:rsid w:val="003C649D"/>
    <w:rsid w:val="003C6727"/>
    <w:rsid w:val="003C7D09"/>
    <w:rsid w:val="003D0DD7"/>
    <w:rsid w:val="003D36DE"/>
    <w:rsid w:val="003D63F9"/>
    <w:rsid w:val="003D651D"/>
    <w:rsid w:val="003D6E09"/>
    <w:rsid w:val="003D734F"/>
    <w:rsid w:val="003D7654"/>
    <w:rsid w:val="003E0FF8"/>
    <w:rsid w:val="003E607B"/>
    <w:rsid w:val="003E676A"/>
    <w:rsid w:val="003F1002"/>
    <w:rsid w:val="003F1998"/>
    <w:rsid w:val="003F19CB"/>
    <w:rsid w:val="003F20C5"/>
    <w:rsid w:val="003F2537"/>
    <w:rsid w:val="003F3503"/>
    <w:rsid w:val="003F3B99"/>
    <w:rsid w:val="003F4581"/>
    <w:rsid w:val="003F5646"/>
    <w:rsid w:val="003F5745"/>
    <w:rsid w:val="003F5C3A"/>
    <w:rsid w:val="003F6F16"/>
    <w:rsid w:val="003F746A"/>
    <w:rsid w:val="003F7C21"/>
    <w:rsid w:val="004001DA"/>
    <w:rsid w:val="00400DC7"/>
    <w:rsid w:val="00401D9E"/>
    <w:rsid w:val="0040231E"/>
    <w:rsid w:val="00402ADB"/>
    <w:rsid w:val="00403B07"/>
    <w:rsid w:val="0040526D"/>
    <w:rsid w:val="004104C5"/>
    <w:rsid w:val="00410E90"/>
    <w:rsid w:val="00412134"/>
    <w:rsid w:val="00412D5F"/>
    <w:rsid w:val="004167E0"/>
    <w:rsid w:val="00417570"/>
    <w:rsid w:val="00420200"/>
    <w:rsid w:val="00421A34"/>
    <w:rsid w:val="004237B2"/>
    <w:rsid w:val="00423A59"/>
    <w:rsid w:val="00423FB3"/>
    <w:rsid w:val="0042419B"/>
    <w:rsid w:val="00424328"/>
    <w:rsid w:val="004249CB"/>
    <w:rsid w:val="00426ED3"/>
    <w:rsid w:val="00427503"/>
    <w:rsid w:val="004325BF"/>
    <w:rsid w:val="004331CA"/>
    <w:rsid w:val="004338C4"/>
    <w:rsid w:val="00435288"/>
    <w:rsid w:val="0043642C"/>
    <w:rsid w:val="00436CC6"/>
    <w:rsid w:val="004402ED"/>
    <w:rsid w:val="004403D2"/>
    <w:rsid w:val="00441BA1"/>
    <w:rsid w:val="00442D3D"/>
    <w:rsid w:val="004455D3"/>
    <w:rsid w:val="00445F68"/>
    <w:rsid w:val="00446AF5"/>
    <w:rsid w:val="00447533"/>
    <w:rsid w:val="00447D08"/>
    <w:rsid w:val="00450004"/>
    <w:rsid w:val="0045049D"/>
    <w:rsid w:val="00450EA6"/>
    <w:rsid w:val="00451B48"/>
    <w:rsid w:val="004528BC"/>
    <w:rsid w:val="00452D04"/>
    <w:rsid w:val="0045390D"/>
    <w:rsid w:val="00453A8A"/>
    <w:rsid w:val="0045430B"/>
    <w:rsid w:val="00454EF8"/>
    <w:rsid w:val="004559B8"/>
    <w:rsid w:val="0045667B"/>
    <w:rsid w:val="0045716B"/>
    <w:rsid w:val="0045719D"/>
    <w:rsid w:val="004571E7"/>
    <w:rsid w:val="00457AEB"/>
    <w:rsid w:val="00457F53"/>
    <w:rsid w:val="00461273"/>
    <w:rsid w:val="00462462"/>
    <w:rsid w:val="0046369A"/>
    <w:rsid w:val="00464050"/>
    <w:rsid w:val="004648F4"/>
    <w:rsid w:val="00466AE9"/>
    <w:rsid w:val="00466BFE"/>
    <w:rsid w:val="0046799D"/>
    <w:rsid w:val="0047020F"/>
    <w:rsid w:val="0047361A"/>
    <w:rsid w:val="00473F74"/>
    <w:rsid w:val="004740B5"/>
    <w:rsid w:val="00475DF3"/>
    <w:rsid w:val="00477402"/>
    <w:rsid w:val="004800AB"/>
    <w:rsid w:val="00481C03"/>
    <w:rsid w:val="00483B9D"/>
    <w:rsid w:val="00484280"/>
    <w:rsid w:val="00486391"/>
    <w:rsid w:val="00486939"/>
    <w:rsid w:val="00486C13"/>
    <w:rsid w:val="004906E5"/>
    <w:rsid w:val="004911E9"/>
    <w:rsid w:val="00491722"/>
    <w:rsid w:val="00492250"/>
    <w:rsid w:val="004922A7"/>
    <w:rsid w:val="004932D5"/>
    <w:rsid w:val="0049347D"/>
    <w:rsid w:val="00493B46"/>
    <w:rsid w:val="00494753"/>
    <w:rsid w:val="00494A41"/>
    <w:rsid w:val="00494CF7"/>
    <w:rsid w:val="00495D5C"/>
    <w:rsid w:val="00496D97"/>
    <w:rsid w:val="00496EF1"/>
    <w:rsid w:val="00497082"/>
    <w:rsid w:val="004A0500"/>
    <w:rsid w:val="004A0664"/>
    <w:rsid w:val="004A0F1E"/>
    <w:rsid w:val="004A1184"/>
    <w:rsid w:val="004A1C56"/>
    <w:rsid w:val="004A23D4"/>
    <w:rsid w:val="004A3F6E"/>
    <w:rsid w:val="004A47EF"/>
    <w:rsid w:val="004A58DE"/>
    <w:rsid w:val="004A675B"/>
    <w:rsid w:val="004A6859"/>
    <w:rsid w:val="004A6C41"/>
    <w:rsid w:val="004A7BBD"/>
    <w:rsid w:val="004B27A0"/>
    <w:rsid w:val="004B36EF"/>
    <w:rsid w:val="004B3CA9"/>
    <w:rsid w:val="004B4582"/>
    <w:rsid w:val="004B462A"/>
    <w:rsid w:val="004B5912"/>
    <w:rsid w:val="004B597C"/>
    <w:rsid w:val="004B5A32"/>
    <w:rsid w:val="004B61E6"/>
    <w:rsid w:val="004B67F5"/>
    <w:rsid w:val="004B6AB0"/>
    <w:rsid w:val="004B704F"/>
    <w:rsid w:val="004C1C15"/>
    <w:rsid w:val="004C32C9"/>
    <w:rsid w:val="004C4E7C"/>
    <w:rsid w:val="004C5370"/>
    <w:rsid w:val="004C5C77"/>
    <w:rsid w:val="004C7014"/>
    <w:rsid w:val="004C76CF"/>
    <w:rsid w:val="004D0E63"/>
    <w:rsid w:val="004D2799"/>
    <w:rsid w:val="004D49C5"/>
    <w:rsid w:val="004D5A60"/>
    <w:rsid w:val="004D74EE"/>
    <w:rsid w:val="004D7C6C"/>
    <w:rsid w:val="004E1D31"/>
    <w:rsid w:val="004E2360"/>
    <w:rsid w:val="004E24FF"/>
    <w:rsid w:val="004E3806"/>
    <w:rsid w:val="004E3C83"/>
    <w:rsid w:val="004E519B"/>
    <w:rsid w:val="004E58FC"/>
    <w:rsid w:val="004E5BA9"/>
    <w:rsid w:val="004E7188"/>
    <w:rsid w:val="004E7A8B"/>
    <w:rsid w:val="004F08D5"/>
    <w:rsid w:val="004F0FE7"/>
    <w:rsid w:val="004F122C"/>
    <w:rsid w:val="004F164B"/>
    <w:rsid w:val="004F375D"/>
    <w:rsid w:val="004F3C65"/>
    <w:rsid w:val="004F4452"/>
    <w:rsid w:val="004F4B65"/>
    <w:rsid w:val="004F5006"/>
    <w:rsid w:val="004F5052"/>
    <w:rsid w:val="004F51C2"/>
    <w:rsid w:val="004F58E7"/>
    <w:rsid w:val="004F6161"/>
    <w:rsid w:val="004F6199"/>
    <w:rsid w:val="004F678D"/>
    <w:rsid w:val="004F74E5"/>
    <w:rsid w:val="00500CBB"/>
    <w:rsid w:val="00503921"/>
    <w:rsid w:val="00503E37"/>
    <w:rsid w:val="00504581"/>
    <w:rsid w:val="00510C30"/>
    <w:rsid w:val="005111B7"/>
    <w:rsid w:val="00511E68"/>
    <w:rsid w:val="00511E8C"/>
    <w:rsid w:val="00512996"/>
    <w:rsid w:val="00512A85"/>
    <w:rsid w:val="00512AEE"/>
    <w:rsid w:val="0051307F"/>
    <w:rsid w:val="00513971"/>
    <w:rsid w:val="00514378"/>
    <w:rsid w:val="005151A8"/>
    <w:rsid w:val="005169FC"/>
    <w:rsid w:val="00517685"/>
    <w:rsid w:val="00517EB6"/>
    <w:rsid w:val="00520267"/>
    <w:rsid w:val="00520451"/>
    <w:rsid w:val="00521150"/>
    <w:rsid w:val="00523C56"/>
    <w:rsid w:val="00524172"/>
    <w:rsid w:val="00525CA8"/>
    <w:rsid w:val="00525DD3"/>
    <w:rsid w:val="00526C19"/>
    <w:rsid w:val="00527A6B"/>
    <w:rsid w:val="00527BD2"/>
    <w:rsid w:val="00530CE8"/>
    <w:rsid w:val="005318DF"/>
    <w:rsid w:val="00534083"/>
    <w:rsid w:val="005348F5"/>
    <w:rsid w:val="00536421"/>
    <w:rsid w:val="00536599"/>
    <w:rsid w:val="00536E19"/>
    <w:rsid w:val="005374CC"/>
    <w:rsid w:val="005377BD"/>
    <w:rsid w:val="005415C5"/>
    <w:rsid w:val="00542142"/>
    <w:rsid w:val="00543A17"/>
    <w:rsid w:val="005453F9"/>
    <w:rsid w:val="005470F8"/>
    <w:rsid w:val="00552E84"/>
    <w:rsid w:val="00553CC3"/>
    <w:rsid w:val="00553CFD"/>
    <w:rsid w:val="00553FE7"/>
    <w:rsid w:val="00554537"/>
    <w:rsid w:val="005563F5"/>
    <w:rsid w:val="00557763"/>
    <w:rsid w:val="00560E1F"/>
    <w:rsid w:val="00562D21"/>
    <w:rsid w:val="0056313C"/>
    <w:rsid w:val="0056322D"/>
    <w:rsid w:val="00563399"/>
    <w:rsid w:val="005633F7"/>
    <w:rsid w:val="00564D56"/>
    <w:rsid w:val="005653C0"/>
    <w:rsid w:val="0056575E"/>
    <w:rsid w:val="005665F0"/>
    <w:rsid w:val="00566DD0"/>
    <w:rsid w:val="005716D0"/>
    <w:rsid w:val="00571FD3"/>
    <w:rsid w:val="005720E1"/>
    <w:rsid w:val="0057240A"/>
    <w:rsid w:val="005726AF"/>
    <w:rsid w:val="0057304E"/>
    <w:rsid w:val="00574806"/>
    <w:rsid w:val="00575474"/>
    <w:rsid w:val="00575501"/>
    <w:rsid w:val="00580F44"/>
    <w:rsid w:val="00581ADA"/>
    <w:rsid w:val="00581DFF"/>
    <w:rsid w:val="00582638"/>
    <w:rsid w:val="005829C0"/>
    <w:rsid w:val="005833C4"/>
    <w:rsid w:val="0058387F"/>
    <w:rsid w:val="005850E5"/>
    <w:rsid w:val="005865D2"/>
    <w:rsid w:val="0058679A"/>
    <w:rsid w:val="00587180"/>
    <w:rsid w:val="00590F53"/>
    <w:rsid w:val="0059322B"/>
    <w:rsid w:val="00593B64"/>
    <w:rsid w:val="005947E4"/>
    <w:rsid w:val="005970C2"/>
    <w:rsid w:val="005A0637"/>
    <w:rsid w:val="005A0E16"/>
    <w:rsid w:val="005A24D1"/>
    <w:rsid w:val="005A29A1"/>
    <w:rsid w:val="005A2DBE"/>
    <w:rsid w:val="005A30F7"/>
    <w:rsid w:val="005A4BEA"/>
    <w:rsid w:val="005A66F9"/>
    <w:rsid w:val="005A77DB"/>
    <w:rsid w:val="005A7B6F"/>
    <w:rsid w:val="005A7F23"/>
    <w:rsid w:val="005B03B6"/>
    <w:rsid w:val="005B3B2D"/>
    <w:rsid w:val="005B663A"/>
    <w:rsid w:val="005B7586"/>
    <w:rsid w:val="005B7DE1"/>
    <w:rsid w:val="005C0305"/>
    <w:rsid w:val="005C50C0"/>
    <w:rsid w:val="005C581F"/>
    <w:rsid w:val="005C58DE"/>
    <w:rsid w:val="005C5C6F"/>
    <w:rsid w:val="005C6A76"/>
    <w:rsid w:val="005D0056"/>
    <w:rsid w:val="005D203E"/>
    <w:rsid w:val="005D2487"/>
    <w:rsid w:val="005D28C7"/>
    <w:rsid w:val="005D2E98"/>
    <w:rsid w:val="005D6218"/>
    <w:rsid w:val="005D6C9D"/>
    <w:rsid w:val="005E0882"/>
    <w:rsid w:val="005E1980"/>
    <w:rsid w:val="005E47DE"/>
    <w:rsid w:val="005E5B13"/>
    <w:rsid w:val="005E603A"/>
    <w:rsid w:val="005E685C"/>
    <w:rsid w:val="005E6C70"/>
    <w:rsid w:val="005E6F41"/>
    <w:rsid w:val="005E7117"/>
    <w:rsid w:val="005F06F3"/>
    <w:rsid w:val="005F195D"/>
    <w:rsid w:val="005F1A1F"/>
    <w:rsid w:val="005F3720"/>
    <w:rsid w:val="005F3A69"/>
    <w:rsid w:val="005F4D18"/>
    <w:rsid w:val="005F7684"/>
    <w:rsid w:val="005F7FFC"/>
    <w:rsid w:val="006004EB"/>
    <w:rsid w:val="00600AEA"/>
    <w:rsid w:val="00600D63"/>
    <w:rsid w:val="00600E48"/>
    <w:rsid w:val="00601E4E"/>
    <w:rsid w:val="006023E5"/>
    <w:rsid w:val="006027CA"/>
    <w:rsid w:val="0060321F"/>
    <w:rsid w:val="006038A6"/>
    <w:rsid w:val="00603C5D"/>
    <w:rsid w:val="0060471A"/>
    <w:rsid w:val="00605737"/>
    <w:rsid w:val="00605820"/>
    <w:rsid w:val="0060650F"/>
    <w:rsid w:val="006100AB"/>
    <w:rsid w:val="00610780"/>
    <w:rsid w:val="00610A83"/>
    <w:rsid w:val="006112D5"/>
    <w:rsid w:val="00611D45"/>
    <w:rsid w:val="00612BDD"/>
    <w:rsid w:val="0061312E"/>
    <w:rsid w:val="00613DA3"/>
    <w:rsid w:val="00614798"/>
    <w:rsid w:val="00615011"/>
    <w:rsid w:val="00620D8E"/>
    <w:rsid w:val="00620DE7"/>
    <w:rsid w:val="00621B93"/>
    <w:rsid w:val="006229EE"/>
    <w:rsid w:val="00622A59"/>
    <w:rsid w:val="00623128"/>
    <w:rsid w:val="00624113"/>
    <w:rsid w:val="00624DEC"/>
    <w:rsid w:val="0062586E"/>
    <w:rsid w:val="00626DBB"/>
    <w:rsid w:val="00630DB9"/>
    <w:rsid w:val="0063253B"/>
    <w:rsid w:val="006326FA"/>
    <w:rsid w:val="006328BC"/>
    <w:rsid w:val="0063389F"/>
    <w:rsid w:val="00633F0F"/>
    <w:rsid w:val="0063553E"/>
    <w:rsid w:val="00635CEB"/>
    <w:rsid w:val="00636797"/>
    <w:rsid w:val="00641E47"/>
    <w:rsid w:val="006422E3"/>
    <w:rsid w:val="00642850"/>
    <w:rsid w:val="0064397C"/>
    <w:rsid w:val="006446C8"/>
    <w:rsid w:val="0064670F"/>
    <w:rsid w:val="00646E0B"/>
    <w:rsid w:val="00650F1C"/>
    <w:rsid w:val="0065144C"/>
    <w:rsid w:val="00651820"/>
    <w:rsid w:val="006561CF"/>
    <w:rsid w:val="00656227"/>
    <w:rsid w:val="0065624B"/>
    <w:rsid w:val="00657CF7"/>
    <w:rsid w:val="00660E66"/>
    <w:rsid w:val="00660E76"/>
    <w:rsid w:val="00661099"/>
    <w:rsid w:val="00663A69"/>
    <w:rsid w:val="00665B05"/>
    <w:rsid w:val="00665F45"/>
    <w:rsid w:val="006660E8"/>
    <w:rsid w:val="00666564"/>
    <w:rsid w:val="00666F7C"/>
    <w:rsid w:val="00671A3D"/>
    <w:rsid w:val="00671C4F"/>
    <w:rsid w:val="00673519"/>
    <w:rsid w:val="00675730"/>
    <w:rsid w:val="00675E32"/>
    <w:rsid w:val="00676ACD"/>
    <w:rsid w:val="00677517"/>
    <w:rsid w:val="006806FA"/>
    <w:rsid w:val="00680CD1"/>
    <w:rsid w:val="006812B5"/>
    <w:rsid w:val="006817E3"/>
    <w:rsid w:val="00681E61"/>
    <w:rsid w:val="00682E4D"/>
    <w:rsid w:val="00682F75"/>
    <w:rsid w:val="00683420"/>
    <w:rsid w:val="006854B1"/>
    <w:rsid w:val="00686605"/>
    <w:rsid w:val="00687323"/>
    <w:rsid w:val="0068770E"/>
    <w:rsid w:val="00691D35"/>
    <w:rsid w:val="00692A6E"/>
    <w:rsid w:val="00692C13"/>
    <w:rsid w:val="0069412C"/>
    <w:rsid w:val="006944F3"/>
    <w:rsid w:val="006945C4"/>
    <w:rsid w:val="00694981"/>
    <w:rsid w:val="006949BF"/>
    <w:rsid w:val="00695036"/>
    <w:rsid w:val="00697C8C"/>
    <w:rsid w:val="00697F9F"/>
    <w:rsid w:val="006A24E5"/>
    <w:rsid w:val="006A2E12"/>
    <w:rsid w:val="006A3287"/>
    <w:rsid w:val="006A3B4B"/>
    <w:rsid w:val="006A533C"/>
    <w:rsid w:val="006A6A9F"/>
    <w:rsid w:val="006B0494"/>
    <w:rsid w:val="006B0D93"/>
    <w:rsid w:val="006B1878"/>
    <w:rsid w:val="006B1C61"/>
    <w:rsid w:val="006B2972"/>
    <w:rsid w:val="006B2A9C"/>
    <w:rsid w:val="006B3168"/>
    <w:rsid w:val="006B39BE"/>
    <w:rsid w:val="006B4772"/>
    <w:rsid w:val="006B4F34"/>
    <w:rsid w:val="006B6A44"/>
    <w:rsid w:val="006B75A2"/>
    <w:rsid w:val="006C013E"/>
    <w:rsid w:val="006C02F5"/>
    <w:rsid w:val="006C15B8"/>
    <w:rsid w:val="006C3086"/>
    <w:rsid w:val="006C4845"/>
    <w:rsid w:val="006C4EE9"/>
    <w:rsid w:val="006D0A6E"/>
    <w:rsid w:val="006D1514"/>
    <w:rsid w:val="006D2223"/>
    <w:rsid w:val="006D2D45"/>
    <w:rsid w:val="006D43D1"/>
    <w:rsid w:val="006D569C"/>
    <w:rsid w:val="006D6E70"/>
    <w:rsid w:val="006D70EF"/>
    <w:rsid w:val="006D7D54"/>
    <w:rsid w:val="006D7D59"/>
    <w:rsid w:val="006E1084"/>
    <w:rsid w:val="006E1447"/>
    <w:rsid w:val="006E2434"/>
    <w:rsid w:val="006E3504"/>
    <w:rsid w:val="006E3686"/>
    <w:rsid w:val="006E3AB0"/>
    <w:rsid w:val="006E3AFF"/>
    <w:rsid w:val="006E570B"/>
    <w:rsid w:val="006E6EB2"/>
    <w:rsid w:val="006F0062"/>
    <w:rsid w:val="006F04C3"/>
    <w:rsid w:val="006F1897"/>
    <w:rsid w:val="006F1E76"/>
    <w:rsid w:val="006F26BD"/>
    <w:rsid w:val="006F2749"/>
    <w:rsid w:val="006F2842"/>
    <w:rsid w:val="006F391D"/>
    <w:rsid w:val="006F3A8D"/>
    <w:rsid w:val="006F3DFC"/>
    <w:rsid w:val="006F447F"/>
    <w:rsid w:val="006F4F19"/>
    <w:rsid w:val="006F728A"/>
    <w:rsid w:val="00701DEF"/>
    <w:rsid w:val="0071015F"/>
    <w:rsid w:val="00711505"/>
    <w:rsid w:val="0071169C"/>
    <w:rsid w:val="007138B4"/>
    <w:rsid w:val="00713A8A"/>
    <w:rsid w:val="00714E0E"/>
    <w:rsid w:val="00716090"/>
    <w:rsid w:val="007177CE"/>
    <w:rsid w:val="007179CC"/>
    <w:rsid w:val="0072051F"/>
    <w:rsid w:val="0072089F"/>
    <w:rsid w:val="00720DCB"/>
    <w:rsid w:val="00721864"/>
    <w:rsid w:val="007218CC"/>
    <w:rsid w:val="00721CE0"/>
    <w:rsid w:val="00721E51"/>
    <w:rsid w:val="00722068"/>
    <w:rsid w:val="007226E5"/>
    <w:rsid w:val="00723055"/>
    <w:rsid w:val="00723C4C"/>
    <w:rsid w:val="007245C8"/>
    <w:rsid w:val="00724848"/>
    <w:rsid w:val="00724A7C"/>
    <w:rsid w:val="0072728F"/>
    <w:rsid w:val="00727C68"/>
    <w:rsid w:val="00727D42"/>
    <w:rsid w:val="00730B0D"/>
    <w:rsid w:val="0073198F"/>
    <w:rsid w:val="007321FF"/>
    <w:rsid w:val="00732708"/>
    <w:rsid w:val="007344E4"/>
    <w:rsid w:val="00734E72"/>
    <w:rsid w:val="00734F2E"/>
    <w:rsid w:val="007353A9"/>
    <w:rsid w:val="00735E46"/>
    <w:rsid w:val="00736509"/>
    <w:rsid w:val="0073659B"/>
    <w:rsid w:val="00736AFF"/>
    <w:rsid w:val="0074032E"/>
    <w:rsid w:val="00740E0D"/>
    <w:rsid w:val="00741AF4"/>
    <w:rsid w:val="00741D05"/>
    <w:rsid w:val="00742A7E"/>
    <w:rsid w:val="0074315B"/>
    <w:rsid w:val="007434A4"/>
    <w:rsid w:val="0074352B"/>
    <w:rsid w:val="007450F9"/>
    <w:rsid w:val="0074606D"/>
    <w:rsid w:val="0074709C"/>
    <w:rsid w:val="00750A91"/>
    <w:rsid w:val="00750B67"/>
    <w:rsid w:val="00750D09"/>
    <w:rsid w:val="00752AF2"/>
    <w:rsid w:val="00752CB0"/>
    <w:rsid w:val="00752D48"/>
    <w:rsid w:val="00752FDA"/>
    <w:rsid w:val="00754769"/>
    <w:rsid w:val="007556C1"/>
    <w:rsid w:val="007577F6"/>
    <w:rsid w:val="00757C64"/>
    <w:rsid w:val="00757F5E"/>
    <w:rsid w:val="00760000"/>
    <w:rsid w:val="00760B1A"/>
    <w:rsid w:val="007615CA"/>
    <w:rsid w:val="00763122"/>
    <w:rsid w:val="00763341"/>
    <w:rsid w:val="007660D9"/>
    <w:rsid w:val="007665B3"/>
    <w:rsid w:val="00766EAA"/>
    <w:rsid w:val="0076731F"/>
    <w:rsid w:val="00767AAA"/>
    <w:rsid w:val="00771100"/>
    <w:rsid w:val="007733DB"/>
    <w:rsid w:val="007733FF"/>
    <w:rsid w:val="00773B96"/>
    <w:rsid w:val="00774841"/>
    <w:rsid w:val="0077629F"/>
    <w:rsid w:val="00776F19"/>
    <w:rsid w:val="00777365"/>
    <w:rsid w:val="00777C20"/>
    <w:rsid w:val="007807EB"/>
    <w:rsid w:val="007829E5"/>
    <w:rsid w:val="00783433"/>
    <w:rsid w:val="007837D4"/>
    <w:rsid w:val="00783824"/>
    <w:rsid w:val="00784C2E"/>
    <w:rsid w:val="00784E1F"/>
    <w:rsid w:val="0079047E"/>
    <w:rsid w:val="007904AB"/>
    <w:rsid w:val="00792552"/>
    <w:rsid w:val="007944B5"/>
    <w:rsid w:val="007A158D"/>
    <w:rsid w:val="007A17F6"/>
    <w:rsid w:val="007A23F9"/>
    <w:rsid w:val="007A4A8B"/>
    <w:rsid w:val="007A4E54"/>
    <w:rsid w:val="007A51DE"/>
    <w:rsid w:val="007A55A5"/>
    <w:rsid w:val="007A6079"/>
    <w:rsid w:val="007A6CC3"/>
    <w:rsid w:val="007A6E40"/>
    <w:rsid w:val="007B0C6C"/>
    <w:rsid w:val="007B1937"/>
    <w:rsid w:val="007B6614"/>
    <w:rsid w:val="007B71E1"/>
    <w:rsid w:val="007B7BF8"/>
    <w:rsid w:val="007C15EA"/>
    <w:rsid w:val="007C19EA"/>
    <w:rsid w:val="007C5199"/>
    <w:rsid w:val="007C5A24"/>
    <w:rsid w:val="007C648B"/>
    <w:rsid w:val="007D0410"/>
    <w:rsid w:val="007D062C"/>
    <w:rsid w:val="007D0874"/>
    <w:rsid w:val="007D32D6"/>
    <w:rsid w:val="007D4BD9"/>
    <w:rsid w:val="007E0AED"/>
    <w:rsid w:val="007E3135"/>
    <w:rsid w:val="007E3D83"/>
    <w:rsid w:val="007E3FB7"/>
    <w:rsid w:val="007E596E"/>
    <w:rsid w:val="007E5C34"/>
    <w:rsid w:val="007E623D"/>
    <w:rsid w:val="007E6EFB"/>
    <w:rsid w:val="007E6F31"/>
    <w:rsid w:val="007F0534"/>
    <w:rsid w:val="007F4BEE"/>
    <w:rsid w:val="007F50D3"/>
    <w:rsid w:val="007F531B"/>
    <w:rsid w:val="007F71A4"/>
    <w:rsid w:val="008008CC"/>
    <w:rsid w:val="00800E58"/>
    <w:rsid w:val="008011EA"/>
    <w:rsid w:val="00801670"/>
    <w:rsid w:val="00803A00"/>
    <w:rsid w:val="00805401"/>
    <w:rsid w:val="00807808"/>
    <w:rsid w:val="00810439"/>
    <w:rsid w:val="00810AFE"/>
    <w:rsid w:val="00811E68"/>
    <w:rsid w:val="00811F84"/>
    <w:rsid w:val="00813C8D"/>
    <w:rsid w:val="00813EEC"/>
    <w:rsid w:val="0081400D"/>
    <w:rsid w:val="00814699"/>
    <w:rsid w:val="008153B2"/>
    <w:rsid w:val="008154EF"/>
    <w:rsid w:val="0081737D"/>
    <w:rsid w:val="008201A0"/>
    <w:rsid w:val="00820AB1"/>
    <w:rsid w:val="008211BB"/>
    <w:rsid w:val="00821B58"/>
    <w:rsid w:val="008225F9"/>
    <w:rsid w:val="00822E7B"/>
    <w:rsid w:val="00824473"/>
    <w:rsid w:val="008256B7"/>
    <w:rsid w:val="00825921"/>
    <w:rsid w:val="00825E80"/>
    <w:rsid w:val="00826EC9"/>
    <w:rsid w:val="00827CF8"/>
    <w:rsid w:val="00831017"/>
    <w:rsid w:val="008311E4"/>
    <w:rsid w:val="0083170B"/>
    <w:rsid w:val="00832D51"/>
    <w:rsid w:val="00834B25"/>
    <w:rsid w:val="00834E2F"/>
    <w:rsid w:val="0084012D"/>
    <w:rsid w:val="00841444"/>
    <w:rsid w:val="00841BE5"/>
    <w:rsid w:val="00842D0C"/>
    <w:rsid w:val="0084331A"/>
    <w:rsid w:val="008435E1"/>
    <w:rsid w:val="008446AE"/>
    <w:rsid w:val="00845E51"/>
    <w:rsid w:val="008477A9"/>
    <w:rsid w:val="00847D67"/>
    <w:rsid w:val="00847E5B"/>
    <w:rsid w:val="0085030F"/>
    <w:rsid w:val="00850501"/>
    <w:rsid w:val="00850A63"/>
    <w:rsid w:val="008524CC"/>
    <w:rsid w:val="0085300C"/>
    <w:rsid w:val="00853067"/>
    <w:rsid w:val="008549A7"/>
    <w:rsid w:val="0085540E"/>
    <w:rsid w:val="008555BA"/>
    <w:rsid w:val="0085732A"/>
    <w:rsid w:val="00857561"/>
    <w:rsid w:val="008605F9"/>
    <w:rsid w:val="008611D0"/>
    <w:rsid w:val="008617F1"/>
    <w:rsid w:val="00862099"/>
    <w:rsid w:val="00862195"/>
    <w:rsid w:val="008624F0"/>
    <w:rsid w:val="00862A7C"/>
    <w:rsid w:val="00863305"/>
    <w:rsid w:val="0086423E"/>
    <w:rsid w:val="00864697"/>
    <w:rsid w:val="00864F33"/>
    <w:rsid w:val="008653BA"/>
    <w:rsid w:val="00872347"/>
    <w:rsid w:val="00873335"/>
    <w:rsid w:val="00874ED7"/>
    <w:rsid w:val="00875C0A"/>
    <w:rsid w:val="00876442"/>
    <w:rsid w:val="00876DA8"/>
    <w:rsid w:val="00877DFA"/>
    <w:rsid w:val="0088074C"/>
    <w:rsid w:val="00881593"/>
    <w:rsid w:val="00882B6F"/>
    <w:rsid w:val="00884002"/>
    <w:rsid w:val="0088475A"/>
    <w:rsid w:val="008849E8"/>
    <w:rsid w:val="00884DDC"/>
    <w:rsid w:val="00885125"/>
    <w:rsid w:val="00886AFB"/>
    <w:rsid w:val="00886B1B"/>
    <w:rsid w:val="0088753E"/>
    <w:rsid w:val="0088779D"/>
    <w:rsid w:val="00887A18"/>
    <w:rsid w:val="00890F17"/>
    <w:rsid w:val="00893C39"/>
    <w:rsid w:val="00894AD5"/>
    <w:rsid w:val="00894F05"/>
    <w:rsid w:val="00895129"/>
    <w:rsid w:val="0089531A"/>
    <w:rsid w:val="00895431"/>
    <w:rsid w:val="00896EFE"/>
    <w:rsid w:val="008977D0"/>
    <w:rsid w:val="00897D78"/>
    <w:rsid w:val="00897FC8"/>
    <w:rsid w:val="008A1441"/>
    <w:rsid w:val="008A16D5"/>
    <w:rsid w:val="008A2440"/>
    <w:rsid w:val="008A337A"/>
    <w:rsid w:val="008A4A6F"/>
    <w:rsid w:val="008A4FD3"/>
    <w:rsid w:val="008A7658"/>
    <w:rsid w:val="008B0849"/>
    <w:rsid w:val="008B0B90"/>
    <w:rsid w:val="008B19A5"/>
    <w:rsid w:val="008B301F"/>
    <w:rsid w:val="008B37BC"/>
    <w:rsid w:val="008B4DEA"/>
    <w:rsid w:val="008B5E98"/>
    <w:rsid w:val="008C03DD"/>
    <w:rsid w:val="008C0A5C"/>
    <w:rsid w:val="008C0CD4"/>
    <w:rsid w:val="008C1878"/>
    <w:rsid w:val="008C1B7E"/>
    <w:rsid w:val="008C44B2"/>
    <w:rsid w:val="008C4B1A"/>
    <w:rsid w:val="008C4C75"/>
    <w:rsid w:val="008C5073"/>
    <w:rsid w:val="008C67C7"/>
    <w:rsid w:val="008C68B9"/>
    <w:rsid w:val="008C756B"/>
    <w:rsid w:val="008C756F"/>
    <w:rsid w:val="008D01C0"/>
    <w:rsid w:val="008D0800"/>
    <w:rsid w:val="008D13B6"/>
    <w:rsid w:val="008D2379"/>
    <w:rsid w:val="008D2ECF"/>
    <w:rsid w:val="008D49BF"/>
    <w:rsid w:val="008D4ACF"/>
    <w:rsid w:val="008D62B9"/>
    <w:rsid w:val="008D699B"/>
    <w:rsid w:val="008D6F0C"/>
    <w:rsid w:val="008D75B7"/>
    <w:rsid w:val="008D75B8"/>
    <w:rsid w:val="008D7C06"/>
    <w:rsid w:val="008D7D6B"/>
    <w:rsid w:val="008E0720"/>
    <w:rsid w:val="008E1614"/>
    <w:rsid w:val="008E20CE"/>
    <w:rsid w:val="008E38AF"/>
    <w:rsid w:val="008E6852"/>
    <w:rsid w:val="008F13EE"/>
    <w:rsid w:val="008F204F"/>
    <w:rsid w:val="008F2533"/>
    <w:rsid w:val="008F2A9E"/>
    <w:rsid w:val="008F2B21"/>
    <w:rsid w:val="008F3C58"/>
    <w:rsid w:val="008F48DE"/>
    <w:rsid w:val="008F4DEB"/>
    <w:rsid w:val="008F59C1"/>
    <w:rsid w:val="008F6103"/>
    <w:rsid w:val="008F6A3B"/>
    <w:rsid w:val="008F6F42"/>
    <w:rsid w:val="008F7E06"/>
    <w:rsid w:val="00900738"/>
    <w:rsid w:val="00900762"/>
    <w:rsid w:val="009014D5"/>
    <w:rsid w:val="00902C84"/>
    <w:rsid w:val="00903513"/>
    <w:rsid w:val="00903BCC"/>
    <w:rsid w:val="00904630"/>
    <w:rsid w:val="00904F48"/>
    <w:rsid w:val="00906490"/>
    <w:rsid w:val="00907021"/>
    <w:rsid w:val="0091087F"/>
    <w:rsid w:val="00910A48"/>
    <w:rsid w:val="0091146E"/>
    <w:rsid w:val="009115D2"/>
    <w:rsid w:val="009139FF"/>
    <w:rsid w:val="00913BCC"/>
    <w:rsid w:val="0091586E"/>
    <w:rsid w:val="00915B0B"/>
    <w:rsid w:val="00917191"/>
    <w:rsid w:val="0092043B"/>
    <w:rsid w:val="00922901"/>
    <w:rsid w:val="00922A90"/>
    <w:rsid w:val="00922D70"/>
    <w:rsid w:val="0092322D"/>
    <w:rsid w:val="0092371C"/>
    <w:rsid w:val="00924BA1"/>
    <w:rsid w:val="00924DDA"/>
    <w:rsid w:val="0092739E"/>
    <w:rsid w:val="00927DE9"/>
    <w:rsid w:val="0093051D"/>
    <w:rsid w:val="00932FDD"/>
    <w:rsid w:val="00933874"/>
    <w:rsid w:val="00934711"/>
    <w:rsid w:val="00934A1C"/>
    <w:rsid w:val="00937572"/>
    <w:rsid w:val="00937AD5"/>
    <w:rsid w:val="009414C8"/>
    <w:rsid w:val="009416C4"/>
    <w:rsid w:val="0094179B"/>
    <w:rsid w:val="00941B35"/>
    <w:rsid w:val="00942239"/>
    <w:rsid w:val="00942869"/>
    <w:rsid w:val="00943D6E"/>
    <w:rsid w:val="00944AD6"/>
    <w:rsid w:val="00945C11"/>
    <w:rsid w:val="0094661D"/>
    <w:rsid w:val="00946CE8"/>
    <w:rsid w:val="00947AC2"/>
    <w:rsid w:val="00950203"/>
    <w:rsid w:val="00950F73"/>
    <w:rsid w:val="009539B9"/>
    <w:rsid w:val="00953C04"/>
    <w:rsid w:val="00954CD9"/>
    <w:rsid w:val="00954F80"/>
    <w:rsid w:val="0095583D"/>
    <w:rsid w:val="00956057"/>
    <w:rsid w:val="009570E1"/>
    <w:rsid w:val="00960577"/>
    <w:rsid w:val="00961B93"/>
    <w:rsid w:val="009621F9"/>
    <w:rsid w:val="00963D34"/>
    <w:rsid w:val="00963FD5"/>
    <w:rsid w:val="0096416A"/>
    <w:rsid w:val="00964344"/>
    <w:rsid w:val="00964BC8"/>
    <w:rsid w:val="009655D1"/>
    <w:rsid w:val="009666B0"/>
    <w:rsid w:val="0096726A"/>
    <w:rsid w:val="00971539"/>
    <w:rsid w:val="00971EF6"/>
    <w:rsid w:val="00972051"/>
    <w:rsid w:val="009732C6"/>
    <w:rsid w:val="00974C42"/>
    <w:rsid w:val="009767B6"/>
    <w:rsid w:val="00976942"/>
    <w:rsid w:val="00977632"/>
    <w:rsid w:val="00977F8F"/>
    <w:rsid w:val="00977FDD"/>
    <w:rsid w:val="00980E1B"/>
    <w:rsid w:val="0098169D"/>
    <w:rsid w:val="00981DBD"/>
    <w:rsid w:val="00981FB8"/>
    <w:rsid w:val="00983602"/>
    <w:rsid w:val="00984200"/>
    <w:rsid w:val="009856DC"/>
    <w:rsid w:val="009863A7"/>
    <w:rsid w:val="00986E46"/>
    <w:rsid w:val="009874B2"/>
    <w:rsid w:val="009943FA"/>
    <w:rsid w:val="00995653"/>
    <w:rsid w:val="00995EFA"/>
    <w:rsid w:val="00996401"/>
    <w:rsid w:val="0099761A"/>
    <w:rsid w:val="009A0163"/>
    <w:rsid w:val="009A2448"/>
    <w:rsid w:val="009A3034"/>
    <w:rsid w:val="009A42C3"/>
    <w:rsid w:val="009A4CEB"/>
    <w:rsid w:val="009A4E4F"/>
    <w:rsid w:val="009A68E5"/>
    <w:rsid w:val="009A782B"/>
    <w:rsid w:val="009A7E9D"/>
    <w:rsid w:val="009A7FD9"/>
    <w:rsid w:val="009B005D"/>
    <w:rsid w:val="009B3614"/>
    <w:rsid w:val="009B40B8"/>
    <w:rsid w:val="009B4159"/>
    <w:rsid w:val="009B62D5"/>
    <w:rsid w:val="009B6EBD"/>
    <w:rsid w:val="009B7A55"/>
    <w:rsid w:val="009C14AA"/>
    <w:rsid w:val="009C2378"/>
    <w:rsid w:val="009C2F4B"/>
    <w:rsid w:val="009C3F29"/>
    <w:rsid w:val="009C471C"/>
    <w:rsid w:val="009C6680"/>
    <w:rsid w:val="009C6D84"/>
    <w:rsid w:val="009D0616"/>
    <w:rsid w:val="009D1E7A"/>
    <w:rsid w:val="009D2493"/>
    <w:rsid w:val="009D2D60"/>
    <w:rsid w:val="009D31D3"/>
    <w:rsid w:val="009D34B1"/>
    <w:rsid w:val="009D3C01"/>
    <w:rsid w:val="009D462E"/>
    <w:rsid w:val="009D5CFD"/>
    <w:rsid w:val="009D5D4F"/>
    <w:rsid w:val="009D69AB"/>
    <w:rsid w:val="009E03BD"/>
    <w:rsid w:val="009E1AEF"/>
    <w:rsid w:val="009E27F6"/>
    <w:rsid w:val="009E2AE0"/>
    <w:rsid w:val="009E3613"/>
    <w:rsid w:val="009E5C34"/>
    <w:rsid w:val="009E6337"/>
    <w:rsid w:val="009E6B11"/>
    <w:rsid w:val="009E6E7E"/>
    <w:rsid w:val="009E6F83"/>
    <w:rsid w:val="009E74C2"/>
    <w:rsid w:val="009E74E7"/>
    <w:rsid w:val="009E7C58"/>
    <w:rsid w:val="009F06E0"/>
    <w:rsid w:val="009F3FB1"/>
    <w:rsid w:val="009F546F"/>
    <w:rsid w:val="009F7117"/>
    <w:rsid w:val="009F7E35"/>
    <w:rsid w:val="00A00049"/>
    <w:rsid w:val="00A00865"/>
    <w:rsid w:val="00A009D3"/>
    <w:rsid w:val="00A00D60"/>
    <w:rsid w:val="00A00E73"/>
    <w:rsid w:val="00A0130A"/>
    <w:rsid w:val="00A01ABB"/>
    <w:rsid w:val="00A02E0A"/>
    <w:rsid w:val="00A04869"/>
    <w:rsid w:val="00A0601D"/>
    <w:rsid w:val="00A06B21"/>
    <w:rsid w:val="00A07478"/>
    <w:rsid w:val="00A114F8"/>
    <w:rsid w:val="00A117B9"/>
    <w:rsid w:val="00A12776"/>
    <w:rsid w:val="00A1287B"/>
    <w:rsid w:val="00A131BF"/>
    <w:rsid w:val="00A1504F"/>
    <w:rsid w:val="00A161AB"/>
    <w:rsid w:val="00A167FC"/>
    <w:rsid w:val="00A16F4E"/>
    <w:rsid w:val="00A174B3"/>
    <w:rsid w:val="00A17BB6"/>
    <w:rsid w:val="00A203E8"/>
    <w:rsid w:val="00A2104B"/>
    <w:rsid w:val="00A21B00"/>
    <w:rsid w:val="00A225E4"/>
    <w:rsid w:val="00A231FA"/>
    <w:rsid w:val="00A256F2"/>
    <w:rsid w:val="00A2601F"/>
    <w:rsid w:val="00A261B0"/>
    <w:rsid w:val="00A264B6"/>
    <w:rsid w:val="00A2660F"/>
    <w:rsid w:val="00A26ABB"/>
    <w:rsid w:val="00A30669"/>
    <w:rsid w:val="00A31C85"/>
    <w:rsid w:val="00A343B4"/>
    <w:rsid w:val="00A34F98"/>
    <w:rsid w:val="00A36618"/>
    <w:rsid w:val="00A37E57"/>
    <w:rsid w:val="00A40B71"/>
    <w:rsid w:val="00A42D58"/>
    <w:rsid w:val="00A43001"/>
    <w:rsid w:val="00A436BC"/>
    <w:rsid w:val="00A44B3F"/>
    <w:rsid w:val="00A45524"/>
    <w:rsid w:val="00A45716"/>
    <w:rsid w:val="00A50562"/>
    <w:rsid w:val="00A5137F"/>
    <w:rsid w:val="00A515A2"/>
    <w:rsid w:val="00A52A47"/>
    <w:rsid w:val="00A53644"/>
    <w:rsid w:val="00A53839"/>
    <w:rsid w:val="00A53B20"/>
    <w:rsid w:val="00A5439B"/>
    <w:rsid w:val="00A56653"/>
    <w:rsid w:val="00A5676E"/>
    <w:rsid w:val="00A62A93"/>
    <w:rsid w:val="00A64054"/>
    <w:rsid w:val="00A64546"/>
    <w:rsid w:val="00A64902"/>
    <w:rsid w:val="00A64B05"/>
    <w:rsid w:val="00A64E20"/>
    <w:rsid w:val="00A64EE0"/>
    <w:rsid w:val="00A655F4"/>
    <w:rsid w:val="00A656D4"/>
    <w:rsid w:val="00A678B1"/>
    <w:rsid w:val="00A67E19"/>
    <w:rsid w:val="00A70659"/>
    <w:rsid w:val="00A70673"/>
    <w:rsid w:val="00A7172C"/>
    <w:rsid w:val="00A71757"/>
    <w:rsid w:val="00A743B8"/>
    <w:rsid w:val="00A75AA9"/>
    <w:rsid w:val="00A75D65"/>
    <w:rsid w:val="00A75FE8"/>
    <w:rsid w:val="00A80851"/>
    <w:rsid w:val="00A80A9D"/>
    <w:rsid w:val="00A82A25"/>
    <w:rsid w:val="00A82DBC"/>
    <w:rsid w:val="00A85352"/>
    <w:rsid w:val="00A866A1"/>
    <w:rsid w:val="00A9057E"/>
    <w:rsid w:val="00A9082E"/>
    <w:rsid w:val="00A90D2C"/>
    <w:rsid w:val="00A92A74"/>
    <w:rsid w:val="00A92FE2"/>
    <w:rsid w:val="00A930C2"/>
    <w:rsid w:val="00A941D6"/>
    <w:rsid w:val="00A94B81"/>
    <w:rsid w:val="00A95163"/>
    <w:rsid w:val="00A95C3B"/>
    <w:rsid w:val="00A9794C"/>
    <w:rsid w:val="00AA15FA"/>
    <w:rsid w:val="00AA1FF2"/>
    <w:rsid w:val="00AA2D23"/>
    <w:rsid w:val="00AA546D"/>
    <w:rsid w:val="00AA58EB"/>
    <w:rsid w:val="00AA591E"/>
    <w:rsid w:val="00AA685D"/>
    <w:rsid w:val="00AA692A"/>
    <w:rsid w:val="00AA6A18"/>
    <w:rsid w:val="00AA6AA6"/>
    <w:rsid w:val="00AA7266"/>
    <w:rsid w:val="00AA728A"/>
    <w:rsid w:val="00AA7528"/>
    <w:rsid w:val="00AB1B0F"/>
    <w:rsid w:val="00AB2BE0"/>
    <w:rsid w:val="00AB2C75"/>
    <w:rsid w:val="00AB31CB"/>
    <w:rsid w:val="00AB464B"/>
    <w:rsid w:val="00AB4F12"/>
    <w:rsid w:val="00AB51EA"/>
    <w:rsid w:val="00AB5ECA"/>
    <w:rsid w:val="00AB5FEF"/>
    <w:rsid w:val="00AB63E6"/>
    <w:rsid w:val="00AB6800"/>
    <w:rsid w:val="00AC0AF3"/>
    <w:rsid w:val="00AC108F"/>
    <w:rsid w:val="00AC11A3"/>
    <w:rsid w:val="00AC122D"/>
    <w:rsid w:val="00AC13CB"/>
    <w:rsid w:val="00AC2B3F"/>
    <w:rsid w:val="00AC314B"/>
    <w:rsid w:val="00AC36EE"/>
    <w:rsid w:val="00AC494D"/>
    <w:rsid w:val="00AC4A26"/>
    <w:rsid w:val="00AC55D6"/>
    <w:rsid w:val="00AC5D66"/>
    <w:rsid w:val="00AC6642"/>
    <w:rsid w:val="00AC6662"/>
    <w:rsid w:val="00AC6CA5"/>
    <w:rsid w:val="00AD1082"/>
    <w:rsid w:val="00AD2945"/>
    <w:rsid w:val="00AD2A53"/>
    <w:rsid w:val="00AD2A6B"/>
    <w:rsid w:val="00AD321F"/>
    <w:rsid w:val="00AD3559"/>
    <w:rsid w:val="00AD43DA"/>
    <w:rsid w:val="00AD4D50"/>
    <w:rsid w:val="00AD57A3"/>
    <w:rsid w:val="00AD5ECA"/>
    <w:rsid w:val="00AD6E34"/>
    <w:rsid w:val="00AD7028"/>
    <w:rsid w:val="00AD72B4"/>
    <w:rsid w:val="00AD73E9"/>
    <w:rsid w:val="00AE1DAB"/>
    <w:rsid w:val="00AE1ED8"/>
    <w:rsid w:val="00AE4C20"/>
    <w:rsid w:val="00AE56A2"/>
    <w:rsid w:val="00AE5A51"/>
    <w:rsid w:val="00AE6B1A"/>
    <w:rsid w:val="00AF0F75"/>
    <w:rsid w:val="00AF1CF7"/>
    <w:rsid w:val="00AF2084"/>
    <w:rsid w:val="00AF2155"/>
    <w:rsid w:val="00AF2991"/>
    <w:rsid w:val="00AF33EA"/>
    <w:rsid w:val="00AF48C6"/>
    <w:rsid w:val="00AF4CE0"/>
    <w:rsid w:val="00AF5A7C"/>
    <w:rsid w:val="00AF5FEC"/>
    <w:rsid w:val="00AF6446"/>
    <w:rsid w:val="00AF658D"/>
    <w:rsid w:val="00AF727E"/>
    <w:rsid w:val="00AF7F8D"/>
    <w:rsid w:val="00B00071"/>
    <w:rsid w:val="00B004BF"/>
    <w:rsid w:val="00B03E85"/>
    <w:rsid w:val="00B0696A"/>
    <w:rsid w:val="00B06992"/>
    <w:rsid w:val="00B06D5F"/>
    <w:rsid w:val="00B07267"/>
    <w:rsid w:val="00B07599"/>
    <w:rsid w:val="00B07BD1"/>
    <w:rsid w:val="00B07F55"/>
    <w:rsid w:val="00B10663"/>
    <w:rsid w:val="00B11039"/>
    <w:rsid w:val="00B11E68"/>
    <w:rsid w:val="00B13A61"/>
    <w:rsid w:val="00B149B6"/>
    <w:rsid w:val="00B15184"/>
    <w:rsid w:val="00B154F9"/>
    <w:rsid w:val="00B1700A"/>
    <w:rsid w:val="00B1706B"/>
    <w:rsid w:val="00B172E8"/>
    <w:rsid w:val="00B17397"/>
    <w:rsid w:val="00B17D96"/>
    <w:rsid w:val="00B203E8"/>
    <w:rsid w:val="00B20569"/>
    <w:rsid w:val="00B21FA8"/>
    <w:rsid w:val="00B231A6"/>
    <w:rsid w:val="00B23396"/>
    <w:rsid w:val="00B23844"/>
    <w:rsid w:val="00B23895"/>
    <w:rsid w:val="00B24032"/>
    <w:rsid w:val="00B242DE"/>
    <w:rsid w:val="00B24377"/>
    <w:rsid w:val="00B243EC"/>
    <w:rsid w:val="00B24BCE"/>
    <w:rsid w:val="00B24C23"/>
    <w:rsid w:val="00B273A7"/>
    <w:rsid w:val="00B27F38"/>
    <w:rsid w:val="00B30617"/>
    <w:rsid w:val="00B30677"/>
    <w:rsid w:val="00B31BE4"/>
    <w:rsid w:val="00B35021"/>
    <w:rsid w:val="00B352D9"/>
    <w:rsid w:val="00B3546E"/>
    <w:rsid w:val="00B35557"/>
    <w:rsid w:val="00B3671F"/>
    <w:rsid w:val="00B36C0F"/>
    <w:rsid w:val="00B4227C"/>
    <w:rsid w:val="00B426B0"/>
    <w:rsid w:val="00B42776"/>
    <w:rsid w:val="00B4277D"/>
    <w:rsid w:val="00B4326A"/>
    <w:rsid w:val="00B442EF"/>
    <w:rsid w:val="00B44453"/>
    <w:rsid w:val="00B44FFD"/>
    <w:rsid w:val="00B46900"/>
    <w:rsid w:val="00B46AC8"/>
    <w:rsid w:val="00B50867"/>
    <w:rsid w:val="00B51E1D"/>
    <w:rsid w:val="00B530FF"/>
    <w:rsid w:val="00B55609"/>
    <w:rsid w:val="00B558BD"/>
    <w:rsid w:val="00B55F38"/>
    <w:rsid w:val="00B561D9"/>
    <w:rsid w:val="00B56C60"/>
    <w:rsid w:val="00B61022"/>
    <w:rsid w:val="00B610FF"/>
    <w:rsid w:val="00B612A8"/>
    <w:rsid w:val="00B6160A"/>
    <w:rsid w:val="00B617AA"/>
    <w:rsid w:val="00B6184B"/>
    <w:rsid w:val="00B61C6A"/>
    <w:rsid w:val="00B629CA"/>
    <w:rsid w:val="00B63625"/>
    <w:rsid w:val="00B63808"/>
    <w:rsid w:val="00B63907"/>
    <w:rsid w:val="00B63CDB"/>
    <w:rsid w:val="00B63F08"/>
    <w:rsid w:val="00B657F4"/>
    <w:rsid w:val="00B677CF"/>
    <w:rsid w:val="00B71E67"/>
    <w:rsid w:val="00B727B7"/>
    <w:rsid w:val="00B727F2"/>
    <w:rsid w:val="00B74482"/>
    <w:rsid w:val="00B749B3"/>
    <w:rsid w:val="00B74DEF"/>
    <w:rsid w:val="00B74EDF"/>
    <w:rsid w:val="00B7505C"/>
    <w:rsid w:val="00B76504"/>
    <w:rsid w:val="00B7739A"/>
    <w:rsid w:val="00B7773A"/>
    <w:rsid w:val="00B77828"/>
    <w:rsid w:val="00B77A87"/>
    <w:rsid w:val="00B80F73"/>
    <w:rsid w:val="00B82A85"/>
    <w:rsid w:val="00B82B00"/>
    <w:rsid w:val="00B8390B"/>
    <w:rsid w:val="00B83C2D"/>
    <w:rsid w:val="00B83C71"/>
    <w:rsid w:val="00B845EB"/>
    <w:rsid w:val="00B84CA8"/>
    <w:rsid w:val="00B850BE"/>
    <w:rsid w:val="00B86263"/>
    <w:rsid w:val="00B87E38"/>
    <w:rsid w:val="00B91319"/>
    <w:rsid w:val="00B926CC"/>
    <w:rsid w:val="00B92866"/>
    <w:rsid w:val="00B93233"/>
    <w:rsid w:val="00B94434"/>
    <w:rsid w:val="00B94D3A"/>
    <w:rsid w:val="00B95158"/>
    <w:rsid w:val="00B95887"/>
    <w:rsid w:val="00B95A4B"/>
    <w:rsid w:val="00B96456"/>
    <w:rsid w:val="00B975A0"/>
    <w:rsid w:val="00BA0180"/>
    <w:rsid w:val="00BA1640"/>
    <w:rsid w:val="00BA19C5"/>
    <w:rsid w:val="00BA1EFF"/>
    <w:rsid w:val="00BA1F87"/>
    <w:rsid w:val="00BA3557"/>
    <w:rsid w:val="00BA3687"/>
    <w:rsid w:val="00BA3A7B"/>
    <w:rsid w:val="00BA4354"/>
    <w:rsid w:val="00BA7B60"/>
    <w:rsid w:val="00BB1AD2"/>
    <w:rsid w:val="00BB3ABA"/>
    <w:rsid w:val="00BB3E58"/>
    <w:rsid w:val="00BB459E"/>
    <w:rsid w:val="00BB4FD6"/>
    <w:rsid w:val="00BB573A"/>
    <w:rsid w:val="00BB5A19"/>
    <w:rsid w:val="00BB644A"/>
    <w:rsid w:val="00BB7382"/>
    <w:rsid w:val="00BB7ADA"/>
    <w:rsid w:val="00BC040D"/>
    <w:rsid w:val="00BC14F1"/>
    <w:rsid w:val="00BC1969"/>
    <w:rsid w:val="00BC1C29"/>
    <w:rsid w:val="00BC2479"/>
    <w:rsid w:val="00BC2834"/>
    <w:rsid w:val="00BC3527"/>
    <w:rsid w:val="00BC39AA"/>
    <w:rsid w:val="00BC4279"/>
    <w:rsid w:val="00BC6A67"/>
    <w:rsid w:val="00BD064C"/>
    <w:rsid w:val="00BD157D"/>
    <w:rsid w:val="00BD168F"/>
    <w:rsid w:val="00BD4F75"/>
    <w:rsid w:val="00BD5009"/>
    <w:rsid w:val="00BD54EE"/>
    <w:rsid w:val="00BD5D05"/>
    <w:rsid w:val="00BD77A7"/>
    <w:rsid w:val="00BE0449"/>
    <w:rsid w:val="00BE0F1C"/>
    <w:rsid w:val="00BE18A6"/>
    <w:rsid w:val="00BE1EE3"/>
    <w:rsid w:val="00BE229F"/>
    <w:rsid w:val="00BE24A9"/>
    <w:rsid w:val="00BE2A25"/>
    <w:rsid w:val="00BE2AF9"/>
    <w:rsid w:val="00BE3BED"/>
    <w:rsid w:val="00BE4D79"/>
    <w:rsid w:val="00BE50D8"/>
    <w:rsid w:val="00BE5264"/>
    <w:rsid w:val="00BE53CD"/>
    <w:rsid w:val="00BF0079"/>
    <w:rsid w:val="00BF144C"/>
    <w:rsid w:val="00BF29EE"/>
    <w:rsid w:val="00BF2B87"/>
    <w:rsid w:val="00BF35B9"/>
    <w:rsid w:val="00BF4C27"/>
    <w:rsid w:val="00BF51C5"/>
    <w:rsid w:val="00BF547A"/>
    <w:rsid w:val="00BF54AA"/>
    <w:rsid w:val="00BF56A5"/>
    <w:rsid w:val="00BF76F7"/>
    <w:rsid w:val="00C02BBB"/>
    <w:rsid w:val="00C031FF"/>
    <w:rsid w:val="00C03281"/>
    <w:rsid w:val="00C033F4"/>
    <w:rsid w:val="00C04AFD"/>
    <w:rsid w:val="00C05795"/>
    <w:rsid w:val="00C05D5C"/>
    <w:rsid w:val="00C05E32"/>
    <w:rsid w:val="00C064DA"/>
    <w:rsid w:val="00C07202"/>
    <w:rsid w:val="00C11367"/>
    <w:rsid w:val="00C118B6"/>
    <w:rsid w:val="00C12665"/>
    <w:rsid w:val="00C13149"/>
    <w:rsid w:val="00C13CD7"/>
    <w:rsid w:val="00C1494D"/>
    <w:rsid w:val="00C158B8"/>
    <w:rsid w:val="00C15D44"/>
    <w:rsid w:val="00C15F20"/>
    <w:rsid w:val="00C16997"/>
    <w:rsid w:val="00C21334"/>
    <w:rsid w:val="00C21A37"/>
    <w:rsid w:val="00C22995"/>
    <w:rsid w:val="00C238D9"/>
    <w:rsid w:val="00C23F8F"/>
    <w:rsid w:val="00C3019F"/>
    <w:rsid w:val="00C30BBB"/>
    <w:rsid w:val="00C30C7D"/>
    <w:rsid w:val="00C319F8"/>
    <w:rsid w:val="00C336D4"/>
    <w:rsid w:val="00C3377B"/>
    <w:rsid w:val="00C33ABB"/>
    <w:rsid w:val="00C344E6"/>
    <w:rsid w:val="00C34A26"/>
    <w:rsid w:val="00C35250"/>
    <w:rsid w:val="00C362D6"/>
    <w:rsid w:val="00C368C7"/>
    <w:rsid w:val="00C374AC"/>
    <w:rsid w:val="00C40EEF"/>
    <w:rsid w:val="00C41450"/>
    <w:rsid w:val="00C4161D"/>
    <w:rsid w:val="00C41AEF"/>
    <w:rsid w:val="00C4283F"/>
    <w:rsid w:val="00C44F67"/>
    <w:rsid w:val="00C502AA"/>
    <w:rsid w:val="00C502BD"/>
    <w:rsid w:val="00C505E0"/>
    <w:rsid w:val="00C5076A"/>
    <w:rsid w:val="00C52584"/>
    <w:rsid w:val="00C55799"/>
    <w:rsid w:val="00C557EC"/>
    <w:rsid w:val="00C56CB3"/>
    <w:rsid w:val="00C62452"/>
    <w:rsid w:val="00C6421A"/>
    <w:rsid w:val="00C6488B"/>
    <w:rsid w:val="00C64F7C"/>
    <w:rsid w:val="00C653AF"/>
    <w:rsid w:val="00C65556"/>
    <w:rsid w:val="00C65CE3"/>
    <w:rsid w:val="00C704DA"/>
    <w:rsid w:val="00C707DB"/>
    <w:rsid w:val="00C71585"/>
    <w:rsid w:val="00C72A77"/>
    <w:rsid w:val="00C808F5"/>
    <w:rsid w:val="00C809D6"/>
    <w:rsid w:val="00C82F1D"/>
    <w:rsid w:val="00C85714"/>
    <w:rsid w:val="00C872DB"/>
    <w:rsid w:val="00C87A3B"/>
    <w:rsid w:val="00C91154"/>
    <w:rsid w:val="00C916A9"/>
    <w:rsid w:val="00C9175F"/>
    <w:rsid w:val="00C91EBD"/>
    <w:rsid w:val="00C92258"/>
    <w:rsid w:val="00C92808"/>
    <w:rsid w:val="00C93441"/>
    <w:rsid w:val="00C936AA"/>
    <w:rsid w:val="00C93E60"/>
    <w:rsid w:val="00C95C5C"/>
    <w:rsid w:val="00C96D06"/>
    <w:rsid w:val="00C9789B"/>
    <w:rsid w:val="00CA060E"/>
    <w:rsid w:val="00CA0F9B"/>
    <w:rsid w:val="00CA123D"/>
    <w:rsid w:val="00CA168B"/>
    <w:rsid w:val="00CA16FA"/>
    <w:rsid w:val="00CA19A2"/>
    <w:rsid w:val="00CA381A"/>
    <w:rsid w:val="00CA3F7B"/>
    <w:rsid w:val="00CA3F7F"/>
    <w:rsid w:val="00CA731E"/>
    <w:rsid w:val="00CA78C8"/>
    <w:rsid w:val="00CB024D"/>
    <w:rsid w:val="00CB0BEF"/>
    <w:rsid w:val="00CB1408"/>
    <w:rsid w:val="00CB2CA6"/>
    <w:rsid w:val="00CB2EC9"/>
    <w:rsid w:val="00CB36C0"/>
    <w:rsid w:val="00CB3C8D"/>
    <w:rsid w:val="00CB4220"/>
    <w:rsid w:val="00CB54F0"/>
    <w:rsid w:val="00CB5E54"/>
    <w:rsid w:val="00CC015E"/>
    <w:rsid w:val="00CC064B"/>
    <w:rsid w:val="00CC1DEF"/>
    <w:rsid w:val="00CC22CE"/>
    <w:rsid w:val="00CC45E7"/>
    <w:rsid w:val="00CC493E"/>
    <w:rsid w:val="00CC5551"/>
    <w:rsid w:val="00CC5D01"/>
    <w:rsid w:val="00CC5F96"/>
    <w:rsid w:val="00CC687E"/>
    <w:rsid w:val="00CC7711"/>
    <w:rsid w:val="00CC7DC7"/>
    <w:rsid w:val="00CD0280"/>
    <w:rsid w:val="00CD0E0A"/>
    <w:rsid w:val="00CD105E"/>
    <w:rsid w:val="00CD2B87"/>
    <w:rsid w:val="00CD3259"/>
    <w:rsid w:val="00CD4176"/>
    <w:rsid w:val="00CD515C"/>
    <w:rsid w:val="00CD6A4D"/>
    <w:rsid w:val="00CE03B7"/>
    <w:rsid w:val="00CE185E"/>
    <w:rsid w:val="00CE2AD8"/>
    <w:rsid w:val="00CE3110"/>
    <w:rsid w:val="00CE3D20"/>
    <w:rsid w:val="00CE4633"/>
    <w:rsid w:val="00CE4A68"/>
    <w:rsid w:val="00CE52C8"/>
    <w:rsid w:val="00CE58E1"/>
    <w:rsid w:val="00CE5C6A"/>
    <w:rsid w:val="00CE69CD"/>
    <w:rsid w:val="00CE74D6"/>
    <w:rsid w:val="00CF04EB"/>
    <w:rsid w:val="00CF1C27"/>
    <w:rsid w:val="00CF2C0C"/>
    <w:rsid w:val="00CF392E"/>
    <w:rsid w:val="00CF4DE4"/>
    <w:rsid w:val="00CF5A92"/>
    <w:rsid w:val="00CF7D57"/>
    <w:rsid w:val="00D00337"/>
    <w:rsid w:val="00D003EF"/>
    <w:rsid w:val="00D010C7"/>
    <w:rsid w:val="00D01E3B"/>
    <w:rsid w:val="00D0305B"/>
    <w:rsid w:val="00D05277"/>
    <w:rsid w:val="00D05EEB"/>
    <w:rsid w:val="00D06DA0"/>
    <w:rsid w:val="00D0701F"/>
    <w:rsid w:val="00D10D48"/>
    <w:rsid w:val="00D111DE"/>
    <w:rsid w:val="00D11302"/>
    <w:rsid w:val="00D11B0A"/>
    <w:rsid w:val="00D11B42"/>
    <w:rsid w:val="00D11F88"/>
    <w:rsid w:val="00D135EF"/>
    <w:rsid w:val="00D1394A"/>
    <w:rsid w:val="00D14368"/>
    <w:rsid w:val="00D15332"/>
    <w:rsid w:val="00D16A43"/>
    <w:rsid w:val="00D1733A"/>
    <w:rsid w:val="00D17DAF"/>
    <w:rsid w:val="00D17EFE"/>
    <w:rsid w:val="00D223A7"/>
    <w:rsid w:val="00D22A16"/>
    <w:rsid w:val="00D2385B"/>
    <w:rsid w:val="00D23EFD"/>
    <w:rsid w:val="00D2404A"/>
    <w:rsid w:val="00D25597"/>
    <w:rsid w:val="00D25706"/>
    <w:rsid w:val="00D258F1"/>
    <w:rsid w:val="00D2735D"/>
    <w:rsid w:val="00D27C69"/>
    <w:rsid w:val="00D3025A"/>
    <w:rsid w:val="00D30435"/>
    <w:rsid w:val="00D30776"/>
    <w:rsid w:val="00D30B18"/>
    <w:rsid w:val="00D30F51"/>
    <w:rsid w:val="00D32852"/>
    <w:rsid w:val="00D32DC4"/>
    <w:rsid w:val="00D342E6"/>
    <w:rsid w:val="00D34BA4"/>
    <w:rsid w:val="00D35AA1"/>
    <w:rsid w:val="00D36074"/>
    <w:rsid w:val="00D364A3"/>
    <w:rsid w:val="00D37FCE"/>
    <w:rsid w:val="00D40433"/>
    <w:rsid w:val="00D411CC"/>
    <w:rsid w:val="00D41E72"/>
    <w:rsid w:val="00D4294B"/>
    <w:rsid w:val="00D42BD6"/>
    <w:rsid w:val="00D431B1"/>
    <w:rsid w:val="00D437AE"/>
    <w:rsid w:val="00D4552C"/>
    <w:rsid w:val="00D465DA"/>
    <w:rsid w:val="00D50521"/>
    <w:rsid w:val="00D51B57"/>
    <w:rsid w:val="00D52358"/>
    <w:rsid w:val="00D52367"/>
    <w:rsid w:val="00D5237B"/>
    <w:rsid w:val="00D52C03"/>
    <w:rsid w:val="00D54736"/>
    <w:rsid w:val="00D57A65"/>
    <w:rsid w:val="00D60E23"/>
    <w:rsid w:val="00D622D6"/>
    <w:rsid w:val="00D62807"/>
    <w:rsid w:val="00D666C1"/>
    <w:rsid w:val="00D676FC"/>
    <w:rsid w:val="00D728E9"/>
    <w:rsid w:val="00D74379"/>
    <w:rsid w:val="00D749B2"/>
    <w:rsid w:val="00D74C68"/>
    <w:rsid w:val="00D7517A"/>
    <w:rsid w:val="00D751B9"/>
    <w:rsid w:val="00D7530F"/>
    <w:rsid w:val="00D7559C"/>
    <w:rsid w:val="00D76191"/>
    <w:rsid w:val="00D806E8"/>
    <w:rsid w:val="00D8073D"/>
    <w:rsid w:val="00D84CC1"/>
    <w:rsid w:val="00D84F3A"/>
    <w:rsid w:val="00D857A8"/>
    <w:rsid w:val="00D863FD"/>
    <w:rsid w:val="00D865E6"/>
    <w:rsid w:val="00D86AB2"/>
    <w:rsid w:val="00D913E9"/>
    <w:rsid w:val="00D922E0"/>
    <w:rsid w:val="00D92AAD"/>
    <w:rsid w:val="00D9335E"/>
    <w:rsid w:val="00D9358F"/>
    <w:rsid w:val="00D9434A"/>
    <w:rsid w:val="00D94BF8"/>
    <w:rsid w:val="00D958F0"/>
    <w:rsid w:val="00D95A24"/>
    <w:rsid w:val="00D963E0"/>
    <w:rsid w:val="00D96C3F"/>
    <w:rsid w:val="00D96F12"/>
    <w:rsid w:val="00D97E2F"/>
    <w:rsid w:val="00DA2B6B"/>
    <w:rsid w:val="00DA2C3F"/>
    <w:rsid w:val="00DA3597"/>
    <w:rsid w:val="00DA43E2"/>
    <w:rsid w:val="00DA440A"/>
    <w:rsid w:val="00DA507B"/>
    <w:rsid w:val="00DA6E4B"/>
    <w:rsid w:val="00DB03BC"/>
    <w:rsid w:val="00DB0E0D"/>
    <w:rsid w:val="00DB1B5A"/>
    <w:rsid w:val="00DB31E2"/>
    <w:rsid w:val="00DB4FA0"/>
    <w:rsid w:val="00DB5D03"/>
    <w:rsid w:val="00DB5E58"/>
    <w:rsid w:val="00DB6963"/>
    <w:rsid w:val="00DB6AD9"/>
    <w:rsid w:val="00DB6C4A"/>
    <w:rsid w:val="00DC05B6"/>
    <w:rsid w:val="00DC0892"/>
    <w:rsid w:val="00DC104A"/>
    <w:rsid w:val="00DC320F"/>
    <w:rsid w:val="00DC36D0"/>
    <w:rsid w:val="00DC4A4F"/>
    <w:rsid w:val="00DC4AAE"/>
    <w:rsid w:val="00DC5CAA"/>
    <w:rsid w:val="00DC5F4F"/>
    <w:rsid w:val="00DC7107"/>
    <w:rsid w:val="00DC7E2A"/>
    <w:rsid w:val="00DC7E7C"/>
    <w:rsid w:val="00DD0048"/>
    <w:rsid w:val="00DD047A"/>
    <w:rsid w:val="00DD093D"/>
    <w:rsid w:val="00DD0D45"/>
    <w:rsid w:val="00DD1CF6"/>
    <w:rsid w:val="00DD2BE2"/>
    <w:rsid w:val="00DD2CCD"/>
    <w:rsid w:val="00DD2DFB"/>
    <w:rsid w:val="00DD3124"/>
    <w:rsid w:val="00DD55EF"/>
    <w:rsid w:val="00DD720E"/>
    <w:rsid w:val="00DD7804"/>
    <w:rsid w:val="00DE008C"/>
    <w:rsid w:val="00DE0673"/>
    <w:rsid w:val="00DE1136"/>
    <w:rsid w:val="00DE1403"/>
    <w:rsid w:val="00DE1FB1"/>
    <w:rsid w:val="00DE20B6"/>
    <w:rsid w:val="00DE232F"/>
    <w:rsid w:val="00DE235D"/>
    <w:rsid w:val="00DE249D"/>
    <w:rsid w:val="00DE2EE0"/>
    <w:rsid w:val="00DE5968"/>
    <w:rsid w:val="00DF0CF7"/>
    <w:rsid w:val="00DF0E27"/>
    <w:rsid w:val="00DF107E"/>
    <w:rsid w:val="00DF111C"/>
    <w:rsid w:val="00DF13FB"/>
    <w:rsid w:val="00DF2056"/>
    <w:rsid w:val="00DF45CC"/>
    <w:rsid w:val="00DF49A2"/>
    <w:rsid w:val="00DF6556"/>
    <w:rsid w:val="00DF67E1"/>
    <w:rsid w:val="00DF6B43"/>
    <w:rsid w:val="00DF7F3F"/>
    <w:rsid w:val="00E007F3"/>
    <w:rsid w:val="00E0119B"/>
    <w:rsid w:val="00E01B0C"/>
    <w:rsid w:val="00E01F9C"/>
    <w:rsid w:val="00E02054"/>
    <w:rsid w:val="00E03893"/>
    <w:rsid w:val="00E05228"/>
    <w:rsid w:val="00E054E6"/>
    <w:rsid w:val="00E065D4"/>
    <w:rsid w:val="00E06935"/>
    <w:rsid w:val="00E06F6C"/>
    <w:rsid w:val="00E079D2"/>
    <w:rsid w:val="00E124BE"/>
    <w:rsid w:val="00E125EA"/>
    <w:rsid w:val="00E12B13"/>
    <w:rsid w:val="00E13822"/>
    <w:rsid w:val="00E13E26"/>
    <w:rsid w:val="00E171FC"/>
    <w:rsid w:val="00E17D64"/>
    <w:rsid w:val="00E205A0"/>
    <w:rsid w:val="00E2082A"/>
    <w:rsid w:val="00E21C9A"/>
    <w:rsid w:val="00E22BC0"/>
    <w:rsid w:val="00E235D3"/>
    <w:rsid w:val="00E235E3"/>
    <w:rsid w:val="00E24B1A"/>
    <w:rsid w:val="00E24DA8"/>
    <w:rsid w:val="00E263CE"/>
    <w:rsid w:val="00E305CE"/>
    <w:rsid w:val="00E306CF"/>
    <w:rsid w:val="00E31984"/>
    <w:rsid w:val="00E32C51"/>
    <w:rsid w:val="00E32EEE"/>
    <w:rsid w:val="00E3300A"/>
    <w:rsid w:val="00E337A5"/>
    <w:rsid w:val="00E34A09"/>
    <w:rsid w:val="00E35BCE"/>
    <w:rsid w:val="00E3610F"/>
    <w:rsid w:val="00E37215"/>
    <w:rsid w:val="00E374D1"/>
    <w:rsid w:val="00E37B4E"/>
    <w:rsid w:val="00E40114"/>
    <w:rsid w:val="00E41672"/>
    <w:rsid w:val="00E42405"/>
    <w:rsid w:val="00E42945"/>
    <w:rsid w:val="00E44929"/>
    <w:rsid w:val="00E44999"/>
    <w:rsid w:val="00E460C0"/>
    <w:rsid w:val="00E472F4"/>
    <w:rsid w:val="00E47490"/>
    <w:rsid w:val="00E50F12"/>
    <w:rsid w:val="00E51263"/>
    <w:rsid w:val="00E52A9B"/>
    <w:rsid w:val="00E55693"/>
    <w:rsid w:val="00E55770"/>
    <w:rsid w:val="00E5594E"/>
    <w:rsid w:val="00E563C4"/>
    <w:rsid w:val="00E56DD8"/>
    <w:rsid w:val="00E5797B"/>
    <w:rsid w:val="00E57A02"/>
    <w:rsid w:val="00E605ED"/>
    <w:rsid w:val="00E637BF"/>
    <w:rsid w:val="00E63AE2"/>
    <w:rsid w:val="00E6448D"/>
    <w:rsid w:val="00E64A44"/>
    <w:rsid w:val="00E64CD4"/>
    <w:rsid w:val="00E65476"/>
    <w:rsid w:val="00E65B51"/>
    <w:rsid w:val="00E65BDE"/>
    <w:rsid w:val="00E70274"/>
    <w:rsid w:val="00E70463"/>
    <w:rsid w:val="00E705E1"/>
    <w:rsid w:val="00E71408"/>
    <w:rsid w:val="00E7266D"/>
    <w:rsid w:val="00E7268A"/>
    <w:rsid w:val="00E73AC9"/>
    <w:rsid w:val="00E73F01"/>
    <w:rsid w:val="00E746B5"/>
    <w:rsid w:val="00E75985"/>
    <w:rsid w:val="00E768D4"/>
    <w:rsid w:val="00E7693D"/>
    <w:rsid w:val="00E76F4C"/>
    <w:rsid w:val="00E77335"/>
    <w:rsid w:val="00E80303"/>
    <w:rsid w:val="00E80688"/>
    <w:rsid w:val="00E82596"/>
    <w:rsid w:val="00E82E8E"/>
    <w:rsid w:val="00E83FA3"/>
    <w:rsid w:val="00E84A42"/>
    <w:rsid w:val="00E84A55"/>
    <w:rsid w:val="00E84CBB"/>
    <w:rsid w:val="00E878D2"/>
    <w:rsid w:val="00E87BA3"/>
    <w:rsid w:val="00E87E44"/>
    <w:rsid w:val="00E908A0"/>
    <w:rsid w:val="00E92089"/>
    <w:rsid w:val="00E958DF"/>
    <w:rsid w:val="00E9610C"/>
    <w:rsid w:val="00E97457"/>
    <w:rsid w:val="00E9751F"/>
    <w:rsid w:val="00E97578"/>
    <w:rsid w:val="00E97E02"/>
    <w:rsid w:val="00EA0B6A"/>
    <w:rsid w:val="00EA1143"/>
    <w:rsid w:val="00EA1566"/>
    <w:rsid w:val="00EA15AD"/>
    <w:rsid w:val="00EA1A14"/>
    <w:rsid w:val="00EA2737"/>
    <w:rsid w:val="00EA334A"/>
    <w:rsid w:val="00EA470E"/>
    <w:rsid w:val="00EA4853"/>
    <w:rsid w:val="00EA4947"/>
    <w:rsid w:val="00EA4C16"/>
    <w:rsid w:val="00EA5DB1"/>
    <w:rsid w:val="00EA7C6A"/>
    <w:rsid w:val="00EA7D9D"/>
    <w:rsid w:val="00EA7EA3"/>
    <w:rsid w:val="00EB2928"/>
    <w:rsid w:val="00EB2CDB"/>
    <w:rsid w:val="00EB41A7"/>
    <w:rsid w:val="00EB4281"/>
    <w:rsid w:val="00EC0033"/>
    <w:rsid w:val="00EC0340"/>
    <w:rsid w:val="00EC22EF"/>
    <w:rsid w:val="00EC2C6D"/>
    <w:rsid w:val="00EC4421"/>
    <w:rsid w:val="00EC4C59"/>
    <w:rsid w:val="00EC4D59"/>
    <w:rsid w:val="00EC589E"/>
    <w:rsid w:val="00EC5D83"/>
    <w:rsid w:val="00EC68B8"/>
    <w:rsid w:val="00EC69B1"/>
    <w:rsid w:val="00ED12EC"/>
    <w:rsid w:val="00ED29E1"/>
    <w:rsid w:val="00ED3782"/>
    <w:rsid w:val="00ED3D70"/>
    <w:rsid w:val="00ED4408"/>
    <w:rsid w:val="00ED5DB0"/>
    <w:rsid w:val="00ED7043"/>
    <w:rsid w:val="00ED7170"/>
    <w:rsid w:val="00ED79EA"/>
    <w:rsid w:val="00ED7C91"/>
    <w:rsid w:val="00EE170C"/>
    <w:rsid w:val="00EE1B08"/>
    <w:rsid w:val="00EE2BB7"/>
    <w:rsid w:val="00EE368A"/>
    <w:rsid w:val="00EE4C4F"/>
    <w:rsid w:val="00EE601F"/>
    <w:rsid w:val="00EE6585"/>
    <w:rsid w:val="00EF013E"/>
    <w:rsid w:val="00EF029A"/>
    <w:rsid w:val="00EF0F13"/>
    <w:rsid w:val="00EF3B61"/>
    <w:rsid w:val="00EF3D78"/>
    <w:rsid w:val="00EF4032"/>
    <w:rsid w:val="00EF4E95"/>
    <w:rsid w:val="00EF7AFA"/>
    <w:rsid w:val="00EF7F98"/>
    <w:rsid w:val="00F0028A"/>
    <w:rsid w:val="00F00871"/>
    <w:rsid w:val="00F00A90"/>
    <w:rsid w:val="00F019E1"/>
    <w:rsid w:val="00F01EE1"/>
    <w:rsid w:val="00F024BD"/>
    <w:rsid w:val="00F044C2"/>
    <w:rsid w:val="00F04A6A"/>
    <w:rsid w:val="00F06916"/>
    <w:rsid w:val="00F07E02"/>
    <w:rsid w:val="00F10F9D"/>
    <w:rsid w:val="00F11A13"/>
    <w:rsid w:val="00F11C5B"/>
    <w:rsid w:val="00F120FB"/>
    <w:rsid w:val="00F15084"/>
    <w:rsid w:val="00F16467"/>
    <w:rsid w:val="00F1666B"/>
    <w:rsid w:val="00F16D27"/>
    <w:rsid w:val="00F16FBC"/>
    <w:rsid w:val="00F20F3C"/>
    <w:rsid w:val="00F212DE"/>
    <w:rsid w:val="00F213B2"/>
    <w:rsid w:val="00F21844"/>
    <w:rsid w:val="00F21D9D"/>
    <w:rsid w:val="00F21E9D"/>
    <w:rsid w:val="00F220D8"/>
    <w:rsid w:val="00F2259B"/>
    <w:rsid w:val="00F22830"/>
    <w:rsid w:val="00F24388"/>
    <w:rsid w:val="00F269F8"/>
    <w:rsid w:val="00F26AD6"/>
    <w:rsid w:val="00F27EE3"/>
    <w:rsid w:val="00F3040F"/>
    <w:rsid w:val="00F316D1"/>
    <w:rsid w:val="00F31925"/>
    <w:rsid w:val="00F32AB2"/>
    <w:rsid w:val="00F3642B"/>
    <w:rsid w:val="00F36502"/>
    <w:rsid w:val="00F36B22"/>
    <w:rsid w:val="00F37CBE"/>
    <w:rsid w:val="00F40790"/>
    <w:rsid w:val="00F407CF"/>
    <w:rsid w:val="00F41A92"/>
    <w:rsid w:val="00F4354D"/>
    <w:rsid w:val="00F435BA"/>
    <w:rsid w:val="00F43F7C"/>
    <w:rsid w:val="00F44465"/>
    <w:rsid w:val="00F46319"/>
    <w:rsid w:val="00F47368"/>
    <w:rsid w:val="00F47B2B"/>
    <w:rsid w:val="00F5046C"/>
    <w:rsid w:val="00F504B4"/>
    <w:rsid w:val="00F50DDA"/>
    <w:rsid w:val="00F51161"/>
    <w:rsid w:val="00F52D80"/>
    <w:rsid w:val="00F53164"/>
    <w:rsid w:val="00F54E9B"/>
    <w:rsid w:val="00F556C7"/>
    <w:rsid w:val="00F56166"/>
    <w:rsid w:val="00F570D9"/>
    <w:rsid w:val="00F57464"/>
    <w:rsid w:val="00F57598"/>
    <w:rsid w:val="00F604BF"/>
    <w:rsid w:val="00F60A51"/>
    <w:rsid w:val="00F60E1D"/>
    <w:rsid w:val="00F61481"/>
    <w:rsid w:val="00F63DAF"/>
    <w:rsid w:val="00F6469F"/>
    <w:rsid w:val="00F64D27"/>
    <w:rsid w:val="00F6518C"/>
    <w:rsid w:val="00F65477"/>
    <w:rsid w:val="00F66F8E"/>
    <w:rsid w:val="00F7176F"/>
    <w:rsid w:val="00F72CC3"/>
    <w:rsid w:val="00F72D0A"/>
    <w:rsid w:val="00F73B68"/>
    <w:rsid w:val="00F73B8E"/>
    <w:rsid w:val="00F73C21"/>
    <w:rsid w:val="00F751EE"/>
    <w:rsid w:val="00F7646C"/>
    <w:rsid w:val="00F76663"/>
    <w:rsid w:val="00F76F30"/>
    <w:rsid w:val="00F81271"/>
    <w:rsid w:val="00F8159C"/>
    <w:rsid w:val="00F817C1"/>
    <w:rsid w:val="00F81ECB"/>
    <w:rsid w:val="00F850BD"/>
    <w:rsid w:val="00F85442"/>
    <w:rsid w:val="00F8606D"/>
    <w:rsid w:val="00F86E50"/>
    <w:rsid w:val="00F928B1"/>
    <w:rsid w:val="00F95EA7"/>
    <w:rsid w:val="00F97064"/>
    <w:rsid w:val="00F97F92"/>
    <w:rsid w:val="00FA1772"/>
    <w:rsid w:val="00FA2915"/>
    <w:rsid w:val="00FA32DE"/>
    <w:rsid w:val="00FA485D"/>
    <w:rsid w:val="00FA4EBC"/>
    <w:rsid w:val="00FA586B"/>
    <w:rsid w:val="00FA6506"/>
    <w:rsid w:val="00FA6AE7"/>
    <w:rsid w:val="00FB0726"/>
    <w:rsid w:val="00FB0BD1"/>
    <w:rsid w:val="00FB0FFB"/>
    <w:rsid w:val="00FB1156"/>
    <w:rsid w:val="00FB1EED"/>
    <w:rsid w:val="00FB2F51"/>
    <w:rsid w:val="00FB37B4"/>
    <w:rsid w:val="00FC1042"/>
    <w:rsid w:val="00FC1129"/>
    <w:rsid w:val="00FC163E"/>
    <w:rsid w:val="00FC232B"/>
    <w:rsid w:val="00FC3BA1"/>
    <w:rsid w:val="00FC41F4"/>
    <w:rsid w:val="00FC4539"/>
    <w:rsid w:val="00FC4EE1"/>
    <w:rsid w:val="00FC717E"/>
    <w:rsid w:val="00FC72DE"/>
    <w:rsid w:val="00FD01D5"/>
    <w:rsid w:val="00FD257F"/>
    <w:rsid w:val="00FD35D9"/>
    <w:rsid w:val="00FD36A6"/>
    <w:rsid w:val="00FD3879"/>
    <w:rsid w:val="00FD39E8"/>
    <w:rsid w:val="00FD4CE0"/>
    <w:rsid w:val="00FD5FE3"/>
    <w:rsid w:val="00FE0D17"/>
    <w:rsid w:val="00FE22A9"/>
    <w:rsid w:val="00FE278B"/>
    <w:rsid w:val="00FE352C"/>
    <w:rsid w:val="00FE3A00"/>
    <w:rsid w:val="00FE4497"/>
    <w:rsid w:val="00FE47F1"/>
    <w:rsid w:val="00FE57A5"/>
    <w:rsid w:val="00FE5B6D"/>
    <w:rsid w:val="00FE646F"/>
    <w:rsid w:val="00FE70D4"/>
    <w:rsid w:val="00FE7970"/>
    <w:rsid w:val="00FE7FA2"/>
    <w:rsid w:val="00FF00CE"/>
    <w:rsid w:val="00FF13B5"/>
    <w:rsid w:val="00FF1BAA"/>
    <w:rsid w:val="00FF28F8"/>
    <w:rsid w:val="00FF30EC"/>
    <w:rsid w:val="00FF3C7C"/>
    <w:rsid w:val="00FF432B"/>
    <w:rsid w:val="00FF45BF"/>
    <w:rsid w:val="00FF487F"/>
    <w:rsid w:val="00FF5F0D"/>
    <w:rsid w:val="00FF7270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003893,#d2af00,#caa400,#caa800,#dcb200,#dcaf00,#e0b500,#d8af00"/>
    </o:shapedefaults>
    <o:shapelayout v:ext="edit">
      <o:idmap v:ext="edit" data="1"/>
    </o:shapelayout>
  </w:shapeDefaults>
  <w:decimalSymbol w:val=","/>
  <w:listSeparator w:val=";"/>
  <w14:docId w14:val="260776CD"/>
  <w15:chartTrackingRefBased/>
  <w15:docId w15:val="{90656C5E-4E40-4D36-B54E-DCE01694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659"/>
    <w:pPr>
      <w:tabs>
        <w:tab w:val="left" w:pos="3402"/>
      </w:tabs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ind w:left="-397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before="120" w:after="60"/>
      <w:ind w:left="-113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120" w:after="60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tabs>
        <w:tab w:val="clear" w:pos="3402"/>
        <w:tab w:val="left" w:pos="5954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tabs>
        <w:tab w:val="clear" w:pos="3402"/>
        <w:tab w:val="left" w:pos="5529"/>
      </w:tabs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spacing w:line="360" w:lineRule="atLeast"/>
      <w:ind w:hanging="567"/>
      <w:outlineLvl w:val="5"/>
    </w:pPr>
    <w:rPr>
      <w:rFonts w:ascii="Times New Roman" w:hAnsi="Times New Roman"/>
      <w:sz w:val="28"/>
    </w:rPr>
  </w:style>
  <w:style w:type="paragraph" w:styleId="Nagwek7">
    <w:name w:val="heading 7"/>
    <w:basedOn w:val="Normalny"/>
    <w:next w:val="Normalny"/>
    <w:qFormat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hAnsi="Times New Roman"/>
      <w:b/>
      <w:sz w:val="16"/>
    </w:rPr>
  </w:style>
  <w:style w:type="paragraph" w:styleId="Nagwek8">
    <w:name w:val="heading 8"/>
    <w:basedOn w:val="Normalny"/>
    <w:next w:val="Normalny"/>
    <w:qFormat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outlineLvl w:val="7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qFormat/>
    <w:pPr>
      <w:pageBreakBefore/>
      <w:tabs>
        <w:tab w:val="right" w:pos="10206"/>
      </w:tabs>
      <w:spacing w:after="360"/>
      <w:jc w:val="center"/>
    </w:pPr>
    <w:rPr>
      <w:rFonts w:ascii="Timpani" w:hAnsi="Timpani"/>
      <w:b/>
      <w:spacing w:val="20"/>
      <w:kern w:val="32"/>
      <w:sz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tabs>
        <w:tab w:val="clear" w:pos="3402"/>
      </w:tabs>
      <w:jc w:val="both"/>
    </w:pPr>
  </w:style>
  <w:style w:type="paragraph" w:styleId="Legenda">
    <w:name w:val="caption"/>
    <w:basedOn w:val="Normalny"/>
    <w:next w:val="Normalny"/>
    <w:qFormat/>
    <w:pPr>
      <w:framePr w:w="7715" w:h="0" w:hSpace="141" w:wrap="around" w:vAnchor="text" w:hAnchor="page" w:x="3168" w:y="-412"/>
      <w:tabs>
        <w:tab w:val="left" w:pos="4253"/>
        <w:tab w:val="left" w:pos="6237"/>
      </w:tabs>
      <w:spacing w:line="240" w:lineRule="exact"/>
    </w:pPr>
    <w:rPr>
      <w:rFonts w:ascii="Times New Roman" w:hAnsi="Times New Roman"/>
      <w:b/>
      <w:sz w:val="22"/>
    </w:rPr>
  </w:style>
  <w:style w:type="paragraph" w:styleId="Tekstpodstawowywcity">
    <w:name w:val="Body Text Indent"/>
    <w:basedOn w:val="Normalny"/>
    <w:link w:val="TekstpodstawowywcityZnak"/>
    <w:pPr>
      <w:tabs>
        <w:tab w:val="clear" w:pos="3402"/>
      </w:tabs>
      <w:spacing w:line="240" w:lineRule="auto"/>
      <w:ind w:firstLine="435"/>
      <w:jc w:val="both"/>
    </w:pPr>
    <w:rPr>
      <w:rFonts w:ascii="Times New Roman" w:hAnsi="Times New Roman"/>
      <w:sz w:val="28"/>
    </w:rPr>
  </w:style>
  <w:style w:type="paragraph" w:styleId="Tekstpodstawowy">
    <w:name w:val="Body Text"/>
    <w:basedOn w:val="Normalny"/>
    <w:pPr>
      <w:spacing w:after="120"/>
      <w:ind w:firstLine="1134"/>
    </w:pPr>
    <w:rPr>
      <w:rFonts w:ascii="Times New Roman PL" w:hAnsi="Times New Roman PL"/>
      <w:sz w:val="28"/>
    </w:rPr>
  </w:style>
  <w:style w:type="paragraph" w:customStyle="1" w:styleId="Piecztka">
    <w:name w:val="Pieczątka"/>
    <w:basedOn w:val="Normalny"/>
    <w:pPr>
      <w:spacing w:before="360"/>
      <w:ind w:left="4253"/>
      <w:jc w:val="center"/>
    </w:pPr>
    <w:rPr>
      <w:rFonts w:ascii="Times New Roman PL" w:hAnsi="Times New Roman PL"/>
      <w:i/>
      <w:color w:val="800000"/>
      <w:sz w:val="2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Times New Roman PL" w:hAnsi="Times New Roman PL"/>
      <w:spacing w:val="20"/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LeszekDzik">
    <w:name w:val="Leszek.Dzik"/>
    <w:semiHidden/>
    <w:rPr>
      <w:rFonts w:ascii="Arial" w:hAnsi="Arial" w:cs="Arial"/>
      <w:color w:val="000080"/>
      <w:sz w:val="20"/>
      <w:szCs w:val="20"/>
    </w:rPr>
  </w:style>
  <w:style w:type="table" w:styleId="Tabela-Siatka">
    <w:name w:val="Table Grid"/>
    <w:basedOn w:val="Standardowy"/>
    <w:rsid w:val="00AD321F"/>
    <w:pPr>
      <w:tabs>
        <w:tab w:val="left" w:pos="3402"/>
      </w:tabs>
      <w:spacing w:line="36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C3BEC"/>
    <w:rPr>
      <w:sz w:val="20"/>
    </w:rPr>
  </w:style>
  <w:style w:type="character" w:styleId="Odwoanieprzypisukocowego">
    <w:name w:val="endnote reference"/>
    <w:semiHidden/>
    <w:rsid w:val="001C3BEC"/>
    <w:rPr>
      <w:vertAlign w:val="superscript"/>
    </w:rPr>
  </w:style>
  <w:style w:type="paragraph" w:customStyle="1" w:styleId="artykull">
    <w:name w:val="artykull"/>
    <w:basedOn w:val="Normalny"/>
    <w:rsid w:val="00B004BF"/>
    <w:pPr>
      <w:tabs>
        <w:tab w:val="clear" w:pos="3402"/>
      </w:tabs>
      <w:spacing w:line="360" w:lineRule="atLeast"/>
    </w:pPr>
    <w:rPr>
      <w:rFonts w:ascii="Times New Roman" w:hAnsi="Times New Roman"/>
      <w:color w:val="333333"/>
      <w:szCs w:val="24"/>
    </w:rPr>
  </w:style>
  <w:style w:type="character" w:customStyle="1" w:styleId="text03">
    <w:name w:val="text_03"/>
    <w:basedOn w:val="Domylnaczcionkaakapitu"/>
    <w:rsid w:val="006004EB"/>
  </w:style>
  <w:style w:type="character" w:styleId="Pogrubienie">
    <w:name w:val="Strong"/>
    <w:qFormat/>
    <w:rsid w:val="00AC2B3F"/>
    <w:rPr>
      <w:b/>
      <w:bCs/>
    </w:rPr>
  </w:style>
  <w:style w:type="paragraph" w:styleId="NormalnyWeb">
    <w:name w:val="Normal (Web)"/>
    <w:basedOn w:val="Normalny"/>
    <w:rsid w:val="001B3FC4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aliases w:val="Akapit z listą;1_literowka,1_literowka,Literowanie,Conclusion de partie,Body Texte,List Paragraph1,Para. de Liste,lp1,Preambuła,Lista - poziom 1,Tabela - naglowek,SM-nagłówek2,CP-UC,Wypunktowanie,Tytuły,Lista num,Normal,Akapit z listą3"/>
    <w:basedOn w:val="Normalny"/>
    <w:link w:val="AkapitzlistZnak"/>
    <w:uiPriority w:val="34"/>
    <w:qFormat/>
    <w:rsid w:val="002075D0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rsid w:val="00246BD7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Nagwek20">
    <w:name w:val="Nagłówek #2_"/>
    <w:link w:val="Nagwek21"/>
    <w:rsid w:val="00246BD7"/>
    <w:rPr>
      <w:rFonts w:ascii="Tahoma" w:eastAsia="Tahoma" w:hAnsi="Tahoma" w:cs="Tahoma"/>
      <w:sz w:val="22"/>
      <w:szCs w:val="22"/>
      <w:shd w:val="clear" w:color="auto" w:fill="FFFFFF"/>
    </w:rPr>
  </w:style>
  <w:style w:type="character" w:customStyle="1" w:styleId="Teksttreci">
    <w:name w:val="Tekst treści_"/>
    <w:link w:val="Teksttreci0"/>
    <w:rsid w:val="00246BD7"/>
    <w:rPr>
      <w:rFonts w:ascii="Tahoma" w:eastAsia="Tahoma" w:hAnsi="Tahoma" w:cs="Tahoma"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rsid w:val="00246BD7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246BD7"/>
    <w:pPr>
      <w:shd w:val="clear" w:color="auto" w:fill="FFFFFF"/>
      <w:tabs>
        <w:tab w:val="clear" w:pos="3402"/>
      </w:tabs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Nagwek21">
    <w:name w:val="Nagłówek #2"/>
    <w:basedOn w:val="Normalny"/>
    <w:link w:val="Nagwek20"/>
    <w:rsid w:val="00246BD7"/>
    <w:pPr>
      <w:shd w:val="clear" w:color="auto" w:fill="FFFFFF"/>
      <w:tabs>
        <w:tab w:val="clear" w:pos="3402"/>
      </w:tabs>
      <w:spacing w:after="480" w:line="0" w:lineRule="atLeast"/>
      <w:outlineLvl w:val="1"/>
    </w:pPr>
    <w:rPr>
      <w:rFonts w:ascii="Tahoma" w:eastAsia="Tahoma" w:hAnsi="Tahoma" w:cs="Tahoma"/>
      <w:sz w:val="22"/>
      <w:szCs w:val="22"/>
    </w:rPr>
  </w:style>
  <w:style w:type="paragraph" w:customStyle="1" w:styleId="Teksttreci0">
    <w:name w:val="Tekst treści"/>
    <w:basedOn w:val="Normalny"/>
    <w:link w:val="Teksttreci"/>
    <w:rsid w:val="00246BD7"/>
    <w:pPr>
      <w:shd w:val="clear" w:color="auto" w:fill="FFFFFF"/>
      <w:tabs>
        <w:tab w:val="clear" w:pos="3402"/>
      </w:tabs>
      <w:spacing w:before="480" w:after="480" w:line="0" w:lineRule="atLeast"/>
    </w:pPr>
    <w:rPr>
      <w:rFonts w:ascii="Tahoma" w:eastAsia="Tahoma" w:hAnsi="Tahoma" w:cs="Tahoma"/>
      <w:sz w:val="22"/>
      <w:szCs w:val="22"/>
    </w:rPr>
  </w:style>
  <w:style w:type="paragraph" w:styleId="Tekstpodstawowy3">
    <w:name w:val="Body Text 3"/>
    <w:basedOn w:val="Normalny"/>
    <w:rsid w:val="002D3E47"/>
    <w:pPr>
      <w:spacing w:after="120"/>
    </w:pPr>
    <w:rPr>
      <w:sz w:val="16"/>
      <w:szCs w:val="16"/>
    </w:rPr>
  </w:style>
  <w:style w:type="paragraph" w:styleId="Spistreci1">
    <w:name w:val="toc 1"/>
    <w:next w:val="Normalny"/>
    <w:semiHidden/>
    <w:rsid w:val="002D3E47"/>
    <w:pPr>
      <w:widowControl w:val="0"/>
      <w:suppressAutoHyphens/>
      <w:spacing w:before="120" w:after="120" w:line="360" w:lineRule="auto"/>
    </w:pPr>
    <w:rPr>
      <w:rFonts w:ascii="Times New Roman" w:hAnsi="Times New Roman"/>
      <w:b/>
      <w:caps/>
      <w:sz w:val="24"/>
    </w:rPr>
  </w:style>
  <w:style w:type="character" w:customStyle="1" w:styleId="NagwekZnak">
    <w:name w:val="Nagłówek Znak"/>
    <w:link w:val="Nagwek"/>
    <w:locked/>
    <w:rsid w:val="002D3E47"/>
    <w:rPr>
      <w:rFonts w:ascii="Times New Roman PL" w:hAnsi="Times New Roman PL"/>
      <w:spacing w:val="20"/>
      <w:sz w:val="28"/>
      <w:lang w:val="pl-PL" w:eastAsia="pl-PL" w:bidi="ar-SA"/>
    </w:rPr>
  </w:style>
  <w:style w:type="paragraph" w:customStyle="1" w:styleId="tab">
    <w:name w:val="tab"/>
    <w:basedOn w:val="Normalny"/>
    <w:rsid w:val="002D3E47"/>
    <w:pPr>
      <w:tabs>
        <w:tab w:val="clear" w:pos="3402"/>
      </w:tabs>
      <w:suppressAutoHyphens/>
      <w:spacing w:before="60" w:after="60" w:line="240" w:lineRule="auto"/>
      <w:jc w:val="both"/>
    </w:pPr>
    <w:rPr>
      <w:color w:val="000000"/>
      <w:spacing w:val="-3"/>
    </w:rPr>
  </w:style>
  <w:style w:type="paragraph" w:customStyle="1" w:styleId="nagtab">
    <w:name w:val="nag_tab"/>
    <w:basedOn w:val="Normalny"/>
    <w:next w:val="tab"/>
    <w:rsid w:val="002D3E47"/>
    <w:pPr>
      <w:tabs>
        <w:tab w:val="clear" w:pos="3402"/>
        <w:tab w:val="left" w:pos="-720"/>
      </w:tabs>
      <w:suppressAutoHyphens/>
      <w:spacing w:before="60" w:after="60" w:line="312" w:lineRule="auto"/>
      <w:jc w:val="center"/>
    </w:pPr>
    <w:rPr>
      <w:b/>
      <w:color w:val="000000"/>
      <w:spacing w:val="-3"/>
    </w:rPr>
  </w:style>
  <w:style w:type="paragraph" w:customStyle="1" w:styleId="Style44">
    <w:name w:val="Style44"/>
    <w:basedOn w:val="Normalny"/>
    <w:rsid w:val="002D3E47"/>
    <w:pPr>
      <w:widowControl w:val="0"/>
      <w:tabs>
        <w:tab w:val="clear" w:pos="3402"/>
      </w:tabs>
      <w:autoSpaceDE w:val="0"/>
      <w:autoSpaceDN w:val="0"/>
      <w:adjustRightInd w:val="0"/>
      <w:spacing w:line="176" w:lineRule="exact"/>
      <w:jc w:val="center"/>
    </w:pPr>
    <w:rPr>
      <w:rFonts w:ascii="Franklin Gothic Medium Cond" w:hAnsi="Franklin Gothic Medium Cond"/>
      <w:szCs w:val="24"/>
    </w:rPr>
  </w:style>
  <w:style w:type="paragraph" w:customStyle="1" w:styleId="akapit1">
    <w:name w:val="akapit1"/>
    <w:basedOn w:val="Normalny"/>
    <w:rsid w:val="002D3E47"/>
    <w:pPr>
      <w:tabs>
        <w:tab w:val="clear" w:pos="3402"/>
      </w:tabs>
      <w:spacing w:before="60" w:after="60" w:line="336" w:lineRule="auto"/>
      <w:jc w:val="both"/>
    </w:pPr>
    <w:rPr>
      <w:rFonts w:ascii="Times New Roman" w:hAnsi="Times New Roman"/>
      <w:lang w:eastAsia="ar-SA"/>
    </w:rPr>
  </w:style>
  <w:style w:type="paragraph" w:customStyle="1" w:styleId="Normalny12pt">
    <w:name w:val="Normalny + 12 pt"/>
    <w:rsid w:val="00F00871"/>
    <w:rPr>
      <w:rFonts w:ascii="Times New Roman" w:hAnsi="Times New Roman"/>
      <w:bCs/>
      <w:kern w:val="2"/>
      <w:sz w:val="24"/>
      <w:szCs w:val="24"/>
      <w:lang w:eastAsia="ar-SA"/>
    </w:rPr>
  </w:style>
  <w:style w:type="character" w:customStyle="1" w:styleId="FontStyle14">
    <w:name w:val="Font Style14"/>
    <w:rsid w:val="00DB5D03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Teksttreci2">
    <w:name w:val="Tekst treści (2)_"/>
    <w:rsid w:val="00230DC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Pogrubienie">
    <w:name w:val="Tekst treści (2) + Pogrubienie"/>
    <w:rsid w:val="00230DC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pt">
    <w:name w:val="Tekst treści (2) + 7 pt"/>
    <w:rsid w:val="00230DC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0">
    <w:name w:val="Tekst treści (2)"/>
    <w:rsid w:val="00230DC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230DC9"/>
    <w:rPr>
      <w:rFonts w:ascii="Arial" w:eastAsia="Arial" w:hAnsi="Arial" w:cs="Arial"/>
      <w:b/>
      <w:bCs/>
      <w:shd w:val="clear" w:color="auto" w:fill="FFFFFF"/>
    </w:rPr>
  </w:style>
  <w:style w:type="character" w:customStyle="1" w:styleId="Nagwek50">
    <w:name w:val="Nagłówek #5_"/>
    <w:link w:val="Nagwek51"/>
    <w:rsid w:val="00230DC9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Maelitery">
    <w:name w:val="Tekst treści (2) + Małe litery"/>
    <w:rsid w:val="00230DC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1pt">
    <w:name w:val="Tekst treści (2) + 11 pt"/>
    <w:rsid w:val="00230DC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230DC9"/>
    <w:pPr>
      <w:widowControl w:val="0"/>
      <w:shd w:val="clear" w:color="auto" w:fill="FFFFFF"/>
      <w:tabs>
        <w:tab w:val="clear" w:pos="3402"/>
      </w:tabs>
      <w:spacing w:before="60" w:line="0" w:lineRule="atLeast"/>
      <w:ind w:hanging="709"/>
      <w:jc w:val="both"/>
    </w:pPr>
    <w:rPr>
      <w:rFonts w:eastAsia="Arial" w:cs="Arial"/>
      <w:b/>
      <w:bCs/>
      <w:sz w:val="20"/>
    </w:rPr>
  </w:style>
  <w:style w:type="paragraph" w:customStyle="1" w:styleId="Nagwek51">
    <w:name w:val="Nagłówek #5"/>
    <w:basedOn w:val="Normalny"/>
    <w:link w:val="Nagwek50"/>
    <w:rsid w:val="00230DC9"/>
    <w:pPr>
      <w:widowControl w:val="0"/>
      <w:shd w:val="clear" w:color="auto" w:fill="FFFFFF"/>
      <w:tabs>
        <w:tab w:val="clear" w:pos="3402"/>
      </w:tabs>
      <w:spacing w:before="300" w:after="60" w:line="0" w:lineRule="atLeast"/>
      <w:ind w:hanging="984"/>
      <w:jc w:val="both"/>
      <w:outlineLvl w:val="4"/>
    </w:pPr>
    <w:rPr>
      <w:rFonts w:eastAsia="Arial" w:cs="Arial"/>
      <w:b/>
      <w:bCs/>
      <w:sz w:val="20"/>
    </w:rPr>
  </w:style>
  <w:style w:type="character" w:customStyle="1" w:styleId="TekstpodstawowywcityZnak">
    <w:name w:val="Tekst podstawowy wcięty Znak"/>
    <w:link w:val="Tekstpodstawowywcity"/>
    <w:rsid w:val="009F7E35"/>
    <w:rPr>
      <w:rFonts w:ascii="Times New Roman" w:hAnsi="Times New Roman"/>
      <w:sz w:val="28"/>
    </w:rPr>
  </w:style>
  <w:style w:type="character" w:customStyle="1" w:styleId="style82">
    <w:name w:val="style82"/>
    <w:rsid w:val="008977D0"/>
  </w:style>
  <w:style w:type="character" w:customStyle="1" w:styleId="apple-converted-space">
    <w:name w:val="apple-converted-space"/>
    <w:rsid w:val="008977D0"/>
  </w:style>
  <w:style w:type="character" w:customStyle="1" w:styleId="style81">
    <w:name w:val="style81"/>
    <w:rsid w:val="008977D0"/>
  </w:style>
  <w:style w:type="paragraph" w:customStyle="1" w:styleId="Style1">
    <w:name w:val="Style1"/>
    <w:basedOn w:val="Normalny"/>
    <w:uiPriority w:val="99"/>
    <w:rsid w:val="0060650F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Tahoma" w:hAnsi="Tahoma" w:cs="Tahoma"/>
      <w:szCs w:val="24"/>
    </w:rPr>
  </w:style>
  <w:style w:type="paragraph" w:customStyle="1" w:styleId="Style2">
    <w:name w:val="Style2"/>
    <w:basedOn w:val="Normalny"/>
    <w:uiPriority w:val="99"/>
    <w:rsid w:val="0060650F"/>
    <w:pPr>
      <w:widowControl w:val="0"/>
      <w:tabs>
        <w:tab w:val="clear" w:pos="3402"/>
      </w:tabs>
      <w:autoSpaceDE w:val="0"/>
      <w:autoSpaceDN w:val="0"/>
      <w:adjustRightInd w:val="0"/>
      <w:spacing w:line="298" w:lineRule="exact"/>
      <w:jc w:val="both"/>
    </w:pPr>
    <w:rPr>
      <w:rFonts w:ascii="Tahoma" w:hAnsi="Tahoma" w:cs="Tahoma"/>
      <w:szCs w:val="24"/>
    </w:rPr>
  </w:style>
  <w:style w:type="character" w:customStyle="1" w:styleId="FontStyle12">
    <w:name w:val="Font Style12"/>
    <w:uiPriority w:val="99"/>
    <w:rsid w:val="0060650F"/>
    <w:rPr>
      <w:rFonts w:ascii="Tahoma" w:hAnsi="Tahoma" w:cs="Tahoma" w:hint="default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CE74D6"/>
    <w:rPr>
      <w:sz w:val="20"/>
    </w:rPr>
  </w:style>
  <w:style w:type="character" w:customStyle="1" w:styleId="TekstkomentarzaZnak">
    <w:name w:val="Tekst komentarza Znak"/>
    <w:link w:val="Tekstkomentarza"/>
    <w:rsid w:val="00CE74D6"/>
    <w:rPr>
      <w:rFonts w:ascii="Arial" w:hAnsi="Arial"/>
    </w:rPr>
  </w:style>
  <w:style w:type="character" w:styleId="Odwoaniedokomentarza">
    <w:name w:val="annotation reference"/>
    <w:unhideWhenUsed/>
    <w:rsid w:val="00CE74D6"/>
    <w:rPr>
      <w:sz w:val="16"/>
      <w:szCs w:val="16"/>
    </w:rPr>
  </w:style>
  <w:style w:type="paragraph" w:customStyle="1" w:styleId="Style5">
    <w:name w:val="Style5"/>
    <w:basedOn w:val="Normalny"/>
    <w:uiPriority w:val="99"/>
    <w:rsid w:val="004455D3"/>
    <w:pPr>
      <w:widowControl w:val="0"/>
      <w:tabs>
        <w:tab w:val="clear" w:pos="3402"/>
      </w:tabs>
      <w:autoSpaceDE w:val="0"/>
      <w:autoSpaceDN w:val="0"/>
      <w:adjustRightInd w:val="0"/>
      <w:spacing w:line="302" w:lineRule="exact"/>
      <w:ind w:hanging="338"/>
      <w:jc w:val="both"/>
    </w:pPr>
    <w:rPr>
      <w:rFonts w:cs="Arial"/>
      <w:szCs w:val="24"/>
    </w:rPr>
  </w:style>
  <w:style w:type="paragraph" w:customStyle="1" w:styleId="Style6">
    <w:name w:val="Style6"/>
    <w:basedOn w:val="Normalny"/>
    <w:uiPriority w:val="99"/>
    <w:rsid w:val="004455D3"/>
    <w:pPr>
      <w:widowControl w:val="0"/>
      <w:tabs>
        <w:tab w:val="clear" w:pos="3402"/>
      </w:tabs>
      <w:autoSpaceDE w:val="0"/>
      <w:autoSpaceDN w:val="0"/>
      <w:adjustRightInd w:val="0"/>
      <w:spacing w:line="274" w:lineRule="exact"/>
      <w:jc w:val="both"/>
    </w:pPr>
    <w:rPr>
      <w:rFonts w:cs="Arial"/>
      <w:szCs w:val="24"/>
    </w:rPr>
  </w:style>
  <w:style w:type="character" w:customStyle="1" w:styleId="FontStyle13">
    <w:name w:val="Font Style13"/>
    <w:rsid w:val="004455D3"/>
    <w:rPr>
      <w:rFonts w:ascii="Arial" w:hAnsi="Arial" w:cs="Arial" w:hint="default"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1238BE"/>
    <w:pPr>
      <w:widowControl w:val="0"/>
      <w:tabs>
        <w:tab w:val="clear" w:pos="3402"/>
      </w:tabs>
      <w:autoSpaceDE w:val="0"/>
      <w:autoSpaceDN w:val="0"/>
      <w:adjustRightInd w:val="0"/>
      <w:spacing w:line="281" w:lineRule="exact"/>
      <w:ind w:hanging="317"/>
      <w:jc w:val="both"/>
    </w:pPr>
    <w:rPr>
      <w:rFonts w:ascii="Times New Roman" w:hAnsi="Times New Roman"/>
      <w:szCs w:val="24"/>
    </w:rPr>
  </w:style>
  <w:style w:type="character" w:customStyle="1" w:styleId="FontStyle117">
    <w:name w:val="Font Style117"/>
    <w:uiPriority w:val="99"/>
    <w:rsid w:val="001238BE"/>
    <w:rPr>
      <w:rFonts w:ascii="Times New Roman" w:hAnsi="Times New Roman" w:cs="Times New Roman" w:hint="default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rsid w:val="00900762"/>
    <w:rPr>
      <w:b/>
      <w:bCs/>
    </w:rPr>
  </w:style>
  <w:style w:type="character" w:customStyle="1" w:styleId="TematkomentarzaZnak">
    <w:name w:val="Temat komentarza Znak"/>
    <w:link w:val="Tematkomentarza"/>
    <w:rsid w:val="00900762"/>
    <w:rPr>
      <w:rFonts w:ascii="Arial" w:hAnsi="Arial"/>
      <w:b/>
      <w:bCs/>
    </w:rPr>
  </w:style>
  <w:style w:type="paragraph" w:customStyle="1" w:styleId="Tekstpodstawowy21">
    <w:name w:val="Tekst podstawowy 21"/>
    <w:basedOn w:val="Normalny"/>
    <w:rsid w:val="00AA7266"/>
    <w:pPr>
      <w:tabs>
        <w:tab w:val="clear" w:pos="3402"/>
      </w:tabs>
      <w:spacing w:line="240" w:lineRule="auto"/>
      <w:ind w:firstLine="708"/>
      <w:jc w:val="both"/>
    </w:pPr>
    <w:rPr>
      <w:rFonts w:ascii="Times New Roman" w:hAnsi="Times New Roman"/>
      <w:lang w:eastAsia="en-US"/>
    </w:rPr>
  </w:style>
  <w:style w:type="paragraph" w:styleId="Poprawka">
    <w:name w:val="Revision"/>
    <w:hidden/>
    <w:uiPriority w:val="99"/>
    <w:semiHidden/>
    <w:rsid w:val="00937AD5"/>
    <w:rPr>
      <w:rFonts w:ascii="Arial" w:hAnsi="Arial"/>
      <w:sz w:val="24"/>
    </w:rPr>
  </w:style>
  <w:style w:type="paragraph" w:customStyle="1" w:styleId="Default">
    <w:name w:val="Default"/>
    <w:rsid w:val="008F7E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Akapit z listą;1_literowka Znak,1_literowka Znak,Literowanie Znak,Conclusion de partie Znak,Body Texte Znak,List Paragraph1 Znak,Para. de Liste Znak,lp1 Znak,Preambuła Znak,Lista - poziom 1 Znak,Tabela - naglowek Znak,CP-UC Znak"/>
    <w:link w:val="Akapitzlist"/>
    <w:uiPriority w:val="34"/>
    <w:qFormat/>
    <w:rsid w:val="002026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1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3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44FFD7AD90B243A37A59D4F38D6CB3" ma:contentTypeVersion="0" ma:contentTypeDescription="Utwórz nowy dokument." ma:contentTypeScope="" ma:versionID="16653c6f763c698756cd82012dbed3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C807A-FCE4-4A90-8C38-8776B13CF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C8156-0797-4FD0-8CDE-9D946E6CAC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DE612C-0D2F-4561-ACD9-2BE74136B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0BE172-83AB-4141-9EEB-9259976E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6187</Words>
  <Characters>37122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EK SA</vt:lpstr>
    </vt:vector>
  </TitlesOfParts>
  <Company>Elektrownia " Kozienice " SA</Company>
  <LinksUpToDate>false</LinksUpToDate>
  <CharactersWithSpaces>43223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 EK SA</dc:title>
  <dc:subject/>
  <dc:creator>G.J.</dc:creator>
  <cp:keywords/>
  <cp:lastModifiedBy>Drzewaszewska Katarzyna</cp:lastModifiedBy>
  <cp:revision>6</cp:revision>
  <cp:lastPrinted>2022-03-23T06:23:00Z</cp:lastPrinted>
  <dcterms:created xsi:type="dcterms:W3CDTF">2022-04-28T06:50:00Z</dcterms:created>
  <dcterms:modified xsi:type="dcterms:W3CDTF">2022-04-28T10:35:00Z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0x0101000144FFD7AD90B243A37A59D4F38D6CB3</vt:lpwstr>
  </property>
</Properties>
</file>