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/>
        <w:jc w:val="right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Zawada, dnia 25.04.2024 r.</w:t>
      </w: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</w:p>
    <w:p w:rsidR="00DB726E" w:rsidRDefault="00DB726E" w:rsidP="00CF2889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</w:p>
    <w:p w:rsidR="00DB726E" w:rsidRDefault="00DB726E" w:rsidP="00CF2889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</w:p>
    <w:p w:rsidR="00F27536" w:rsidRPr="00AD2370" w:rsidRDefault="00F27536" w:rsidP="00CF2889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b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Enea Elektrownia Połaniec S.A. z siedzibą w Połańcu Zawada 26 </w:t>
      </w:r>
      <w:r w:rsidRPr="00AD2370">
        <w:rPr>
          <w:rFonts w:asciiTheme="minorBidi" w:hAnsiTheme="minorBidi" w:cstheme="minorBidi"/>
          <w:b/>
          <w:lang w:val="pl-PL"/>
        </w:rPr>
        <w:t xml:space="preserve">przeprowadza badanie rynku </w:t>
      </w:r>
      <w:r w:rsidRPr="00AD2370">
        <w:rPr>
          <w:rFonts w:asciiTheme="minorBidi" w:hAnsiTheme="minorBidi" w:cstheme="minorBidi"/>
          <w:b/>
          <w:lang w:val="pl-PL"/>
        </w:rPr>
        <w:br/>
        <w:t>w zakresie zadania pn.: „</w:t>
      </w:r>
      <w:r w:rsidR="00CF2889" w:rsidRPr="00AD2370">
        <w:rPr>
          <w:rStyle w:val="FontStyle23"/>
          <w:rFonts w:asciiTheme="minorBidi" w:hAnsiTheme="minorBidi" w:cstheme="minorBidi"/>
          <w:b/>
          <w:sz w:val="22"/>
          <w:szCs w:val="22"/>
          <w:lang w:val="pl-PL"/>
        </w:rPr>
        <w:t>Doradztwo w zakresie rozliczania CO2 na potrzeby  Projektu „Dostosowania Enea Elektrownia Połaniec S.A. do wymagań Rynku Mocy po 1 lipca 2025 roku.</w:t>
      </w:r>
      <w:r w:rsidRPr="00AD2370">
        <w:rPr>
          <w:rFonts w:asciiTheme="minorBidi" w:hAnsiTheme="minorBidi" w:cstheme="minorBidi"/>
          <w:b/>
          <w:lang w:val="pl-PL"/>
        </w:rPr>
        <w:t>”</w:t>
      </w:r>
      <w:r w:rsidRPr="00AD2370" w:rsidDel="00123E95">
        <w:rPr>
          <w:rFonts w:asciiTheme="minorBidi" w:hAnsiTheme="minorBidi" w:cstheme="minorBidi"/>
          <w:b/>
          <w:lang w:val="pl-PL"/>
        </w:rPr>
        <w:t xml:space="preserve"> </w:t>
      </w: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W związku z powyższym zapraszamy do złożenia wstępnej informacji na formularzu stanowiącym Załącznik nr 1, obejmującej zakres </w:t>
      </w:r>
      <w:r w:rsidRPr="00AD2370">
        <w:rPr>
          <w:rFonts w:asciiTheme="minorBidi" w:hAnsiTheme="minorBidi" w:cstheme="minorBidi"/>
          <w:strike/>
          <w:lang w:val="pl-PL"/>
        </w:rPr>
        <w:t xml:space="preserve">DOSTAW </w:t>
      </w:r>
      <w:r w:rsidRPr="00AD2370">
        <w:rPr>
          <w:rFonts w:asciiTheme="minorBidi" w:hAnsiTheme="minorBidi" w:cstheme="minorBidi"/>
          <w:lang w:val="pl-PL"/>
        </w:rPr>
        <w:t>/ USŁUG opisanych w Załączniku nr 2 do niniejszego zapytania.</w:t>
      </w:r>
    </w:p>
    <w:p w:rsidR="00F27536" w:rsidRPr="00AD2370" w:rsidRDefault="00F27536" w:rsidP="00F27536">
      <w:pPr>
        <w:tabs>
          <w:tab w:val="left" w:pos="5018"/>
        </w:tabs>
        <w:spacing w:after="0" w:line="240" w:lineRule="auto"/>
        <w:jc w:val="both"/>
        <w:rPr>
          <w:rFonts w:asciiTheme="minorBidi" w:hAnsiTheme="minorBidi" w:cstheme="minorBidi"/>
          <w:b/>
          <w:bCs/>
          <w:lang w:val="pl-PL"/>
        </w:rPr>
      </w:pP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Odpowiedź prosimy złożyć drogą elektroniczną na adresy e-mail:  </w:t>
      </w: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/>
        <w:jc w:val="both"/>
        <w:rPr>
          <w:rStyle w:val="Hipercze"/>
          <w:rFonts w:asciiTheme="minorBidi" w:hAnsiTheme="minorBidi" w:cstheme="minorBidi"/>
          <w:lang w:val="pl-PL"/>
        </w:rPr>
      </w:pPr>
      <w:r w:rsidRPr="00AD2370">
        <w:rPr>
          <w:rStyle w:val="Hipercze"/>
          <w:rFonts w:asciiTheme="minorBidi" w:hAnsiTheme="minorBidi" w:cstheme="minorBidi"/>
          <w:lang w:val="pl-PL"/>
        </w:rPr>
        <w:t>wrona.grzegorz@enea.pl</w:t>
      </w:r>
      <w:r w:rsidR="00CF2889" w:rsidRPr="00AD2370">
        <w:rPr>
          <w:rStyle w:val="Hipercze"/>
          <w:rFonts w:asciiTheme="minorBidi" w:hAnsiTheme="minorBidi" w:cstheme="minorBidi"/>
          <w:lang w:val="pl-PL"/>
        </w:rPr>
        <w:t xml:space="preserve"> </w:t>
      </w:r>
      <w:r w:rsidRPr="00AD2370">
        <w:rPr>
          <w:rStyle w:val="Hipercze"/>
          <w:rFonts w:asciiTheme="minorBidi" w:hAnsiTheme="minorBidi" w:cstheme="minorBidi"/>
          <w:lang w:val="pl-PL"/>
        </w:rPr>
        <w:t xml:space="preserve"> </w:t>
      </w:r>
      <w:r w:rsidRPr="00AD2370">
        <w:rPr>
          <w:rStyle w:val="Hipercze"/>
          <w:rFonts w:asciiTheme="minorBidi" w:hAnsiTheme="minorBidi" w:cstheme="minorBidi"/>
          <w:color w:val="auto"/>
          <w:lang w:val="pl-PL"/>
        </w:rPr>
        <w:t>oraz</w:t>
      </w:r>
      <w:r w:rsidRPr="00AD2370">
        <w:rPr>
          <w:rStyle w:val="Hipercze"/>
          <w:rFonts w:asciiTheme="minorBidi" w:hAnsiTheme="minorBidi" w:cstheme="minorBidi"/>
          <w:lang w:val="pl-PL"/>
        </w:rPr>
        <w:t xml:space="preserve"> leszek.madej@enea.pl</w:t>
      </w: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</w:p>
    <w:p w:rsidR="00F27536" w:rsidRDefault="00F27536" w:rsidP="0034143A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b/>
          <w:bCs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w terminie </w:t>
      </w:r>
      <w:r w:rsidRPr="00AD2370">
        <w:rPr>
          <w:rFonts w:asciiTheme="minorBidi" w:hAnsiTheme="minorBidi" w:cstheme="minorBidi"/>
          <w:b/>
          <w:bCs/>
          <w:lang w:val="pl-PL"/>
        </w:rPr>
        <w:t>do dnia 09.05.2024 r. do</w:t>
      </w:r>
      <w:r w:rsidRPr="00AD2370">
        <w:rPr>
          <w:rFonts w:asciiTheme="minorBidi" w:hAnsiTheme="minorBidi" w:cstheme="minorBidi"/>
          <w:lang w:val="pl-PL"/>
        </w:rPr>
        <w:t xml:space="preserve"> </w:t>
      </w:r>
      <w:r w:rsidRPr="00AD2370">
        <w:rPr>
          <w:rFonts w:asciiTheme="minorBidi" w:hAnsiTheme="minorBidi" w:cstheme="minorBidi"/>
          <w:b/>
          <w:bCs/>
          <w:lang w:val="pl-PL"/>
        </w:rPr>
        <w:t xml:space="preserve">godz. 12:00. </w:t>
      </w:r>
      <w:bookmarkStart w:id="0" w:name="_GoBack"/>
      <w:bookmarkEnd w:id="0"/>
    </w:p>
    <w:p w:rsidR="0034143A" w:rsidRPr="00AD2370" w:rsidRDefault="0034143A" w:rsidP="0034143A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b/>
          <w:bCs/>
          <w:lang w:val="pl-PL"/>
        </w:rPr>
      </w:pP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W przypadku pojawienia się konieczności dodatkowych wyjaśnień prosimy o kontakt mailowy jak wyżej lub telefoniczny  +48(15)865-6447 +48,  604 288 643</w:t>
      </w:r>
      <w:r w:rsidRPr="00AD2370">
        <w:rPr>
          <w:rFonts w:asciiTheme="minorBidi" w:hAnsiTheme="minorBidi" w:cstheme="minorBidi"/>
          <w:b/>
          <w:lang w:val="pl-PL"/>
        </w:rPr>
        <w:t>.</w:t>
      </w:r>
      <w:r w:rsidRPr="00AD2370">
        <w:rPr>
          <w:rFonts w:asciiTheme="minorBidi" w:hAnsiTheme="minorBidi" w:cstheme="minorBidi"/>
          <w:lang w:val="pl-PL"/>
        </w:rPr>
        <w:t xml:space="preserve"> </w:t>
      </w:r>
    </w:p>
    <w:p w:rsidR="00F27536" w:rsidRPr="00AD2370" w:rsidRDefault="00F27536" w:rsidP="00F27536">
      <w:pPr>
        <w:tabs>
          <w:tab w:val="left" w:pos="5018"/>
        </w:tabs>
        <w:spacing w:after="0" w:line="240" w:lineRule="auto"/>
        <w:jc w:val="both"/>
        <w:rPr>
          <w:rFonts w:asciiTheme="minorBidi" w:hAnsiTheme="minorBidi" w:cstheme="minorBidi"/>
          <w:lang w:val="pl-PL"/>
        </w:rPr>
      </w:pPr>
    </w:p>
    <w:p w:rsidR="0034143A" w:rsidRDefault="0034143A" w:rsidP="00F27536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</w:p>
    <w:p w:rsidR="0034143A" w:rsidRDefault="0034143A" w:rsidP="00F27536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</w:t>
      </w:r>
      <w:r w:rsidRPr="00AD2370">
        <w:rPr>
          <w:rFonts w:asciiTheme="minorBidi" w:hAnsiTheme="minorBidi" w:cstheme="minorBidi"/>
          <w:lang w:val="pl-PL"/>
        </w:rPr>
        <w:br/>
        <w:t>z podmiotów, który odpowie na niniejsze zapytanie ponosi wszystkie koszty własne oraz podwykonawców takiego podmiotu związane z przygotowaniem odpowiedzi.</w:t>
      </w: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/>
        <w:jc w:val="both"/>
        <w:rPr>
          <w:rFonts w:asciiTheme="minorBidi" w:hAnsiTheme="minorBidi" w:cstheme="minorBidi"/>
          <w:lang w:val="pl-PL"/>
        </w:rPr>
      </w:pPr>
    </w:p>
    <w:p w:rsidR="00F27536" w:rsidRDefault="00F27536" w:rsidP="00F27536">
      <w:pPr>
        <w:tabs>
          <w:tab w:val="left" w:pos="5018"/>
        </w:tabs>
        <w:spacing w:after="0" w:line="240" w:lineRule="auto"/>
        <w:ind w:left="-567" w:right="992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Z poważaniem</w:t>
      </w:r>
    </w:p>
    <w:p w:rsidR="009E1D7F" w:rsidRDefault="009E1D7F" w:rsidP="00F27536">
      <w:pPr>
        <w:tabs>
          <w:tab w:val="left" w:pos="5018"/>
        </w:tabs>
        <w:spacing w:after="0" w:line="240" w:lineRule="auto"/>
        <w:ind w:left="-567" w:right="992"/>
        <w:jc w:val="both"/>
        <w:rPr>
          <w:rFonts w:asciiTheme="minorBidi" w:hAnsiTheme="minorBidi" w:cstheme="minorBidi"/>
          <w:lang w:val="pl-PL"/>
        </w:rPr>
      </w:pP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 w:right="992"/>
        <w:jc w:val="both"/>
        <w:rPr>
          <w:rFonts w:asciiTheme="minorBidi" w:hAnsiTheme="minorBidi" w:cstheme="minorBidi"/>
          <w:lang w:val="pl-PL"/>
        </w:rPr>
      </w:pP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 w:right="992"/>
        <w:jc w:val="both"/>
        <w:rPr>
          <w:rFonts w:asciiTheme="minorBidi" w:hAnsiTheme="minorBidi" w:cstheme="minorBidi"/>
          <w:lang w:val="pl-PL"/>
        </w:rPr>
      </w:pP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 w:right="992"/>
        <w:jc w:val="both"/>
        <w:rPr>
          <w:rFonts w:asciiTheme="minorBidi" w:hAnsiTheme="minorBidi" w:cstheme="minorBidi"/>
          <w:lang w:val="pl-PL"/>
        </w:rPr>
      </w:pP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 w:right="992"/>
        <w:jc w:val="both"/>
        <w:rPr>
          <w:rFonts w:asciiTheme="minorBidi" w:hAnsiTheme="minorBidi" w:cstheme="minorBidi"/>
          <w:lang w:val="pl-PL"/>
        </w:rPr>
      </w:pP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 w:right="992"/>
        <w:jc w:val="both"/>
        <w:rPr>
          <w:rFonts w:asciiTheme="minorBidi" w:hAnsiTheme="minorBidi" w:cstheme="minorBidi"/>
          <w:lang w:val="pl-PL"/>
        </w:rPr>
      </w:pP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 w:right="992"/>
        <w:jc w:val="both"/>
        <w:rPr>
          <w:rFonts w:asciiTheme="minorBidi" w:hAnsiTheme="minorBidi" w:cstheme="minorBidi"/>
          <w:lang w:val="pl-PL"/>
        </w:rPr>
      </w:pPr>
    </w:p>
    <w:p w:rsidR="00F27536" w:rsidRPr="00AD2370" w:rsidRDefault="00F27536" w:rsidP="00F27536">
      <w:pPr>
        <w:tabs>
          <w:tab w:val="left" w:pos="5018"/>
        </w:tabs>
        <w:spacing w:after="0" w:line="240" w:lineRule="auto"/>
        <w:ind w:left="-567" w:right="992"/>
        <w:jc w:val="both"/>
        <w:rPr>
          <w:rFonts w:asciiTheme="minorBidi" w:hAnsiTheme="minorBidi" w:cstheme="minorBidi"/>
          <w:u w:val="single"/>
          <w:lang w:val="pl-PL"/>
        </w:rPr>
      </w:pPr>
    </w:p>
    <w:p w:rsidR="00F27536" w:rsidRPr="00AD2370" w:rsidRDefault="00F27536" w:rsidP="00F27536">
      <w:pPr>
        <w:tabs>
          <w:tab w:val="left" w:pos="-284"/>
        </w:tabs>
        <w:spacing w:after="0" w:line="240" w:lineRule="auto"/>
        <w:jc w:val="both"/>
        <w:rPr>
          <w:rFonts w:asciiTheme="minorBidi" w:hAnsiTheme="minorBidi" w:cstheme="minorBidi"/>
          <w:u w:val="single"/>
          <w:lang w:val="pl-PL"/>
        </w:rPr>
      </w:pPr>
    </w:p>
    <w:p w:rsidR="00CF2889" w:rsidRPr="00AD2370" w:rsidRDefault="00CF2889" w:rsidP="00F27536">
      <w:pPr>
        <w:tabs>
          <w:tab w:val="left" w:pos="-284"/>
        </w:tabs>
        <w:spacing w:after="0" w:line="240" w:lineRule="auto"/>
        <w:ind w:left="-567"/>
        <w:jc w:val="both"/>
        <w:rPr>
          <w:rFonts w:asciiTheme="minorBidi" w:hAnsiTheme="minorBidi" w:cstheme="minorBidi"/>
          <w:u w:val="single"/>
          <w:lang w:val="pl-PL"/>
        </w:rPr>
      </w:pPr>
    </w:p>
    <w:p w:rsidR="00CF2889" w:rsidRPr="00AD2370" w:rsidRDefault="00CF2889" w:rsidP="00F27536">
      <w:pPr>
        <w:tabs>
          <w:tab w:val="left" w:pos="-284"/>
        </w:tabs>
        <w:spacing w:after="0" w:line="240" w:lineRule="auto"/>
        <w:ind w:left="-567"/>
        <w:jc w:val="both"/>
        <w:rPr>
          <w:rFonts w:asciiTheme="minorBidi" w:hAnsiTheme="minorBidi" w:cstheme="minorBidi"/>
          <w:u w:val="single"/>
          <w:lang w:val="pl-PL"/>
        </w:rPr>
      </w:pPr>
    </w:p>
    <w:p w:rsidR="00CF2889" w:rsidRPr="00AD2370" w:rsidRDefault="00CF2889" w:rsidP="00F27536">
      <w:pPr>
        <w:tabs>
          <w:tab w:val="left" w:pos="-284"/>
        </w:tabs>
        <w:spacing w:after="0" w:line="240" w:lineRule="auto"/>
        <w:ind w:left="-567"/>
        <w:jc w:val="both"/>
        <w:rPr>
          <w:rFonts w:asciiTheme="minorBidi" w:hAnsiTheme="minorBidi" w:cstheme="minorBidi"/>
          <w:u w:val="single"/>
          <w:lang w:val="pl-PL"/>
        </w:rPr>
      </w:pPr>
    </w:p>
    <w:p w:rsidR="00CF2889" w:rsidRPr="00AD2370" w:rsidRDefault="00CF2889" w:rsidP="00F27536">
      <w:pPr>
        <w:tabs>
          <w:tab w:val="left" w:pos="-284"/>
        </w:tabs>
        <w:spacing w:after="0" w:line="240" w:lineRule="auto"/>
        <w:ind w:left="-567"/>
        <w:jc w:val="both"/>
        <w:rPr>
          <w:rFonts w:asciiTheme="minorBidi" w:hAnsiTheme="minorBidi" w:cstheme="minorBidi"/>
          <w:u w:val="single"/>
          <w:lang w:val="pl-PL"/>
        </w:rPr>
      </w:pPr>
    </w:p>
    <w:p w:rsidR="00CF2889" w:rsidRPr="00AD2370" w:rsidRDefault="00CF2889" w:rsidP="00F27536">
      <w:pPr>
        <w:tabs>
          <w:tab w:val="left" w:pos="-284"/>
        </w:tabs>
        <w:spacing w:after="0" w:line="240" w:lineRule="auto"/>
        <w:ind w:left="-567"/>
        <w:jc w:val="both"/>
        <w:rPr>
          <w:rFonts w:asciiTheme="minorBidi" w:hAnsiTheme="minorBidi" w:cstheme="minorBidi"/>
          <w:u w:val="single"/>
          <w:lang w:val="pl-PL"/>
        </w:rPr>
      </w:pPr>
    </w:p>
    <w:p w:rsidR="00CF2889" w:rsidRPr="00AD2370" w:rsidRDefault="00CF2889" w:rsidP="00F27536">
      <w:pPr>
        <w:tabs>
          <w:tab w:val="left" w:pos="-284"/>
        </w:tabs>
        <w:spacing w:after="0" w:line="240" w:lineRule="auto"/>
        <w:ind w:left="-567"/>
        <w:jc w:val="both"/>
        <w:rPr>
          <w:rFonts w:asciiTheme="minorBidi" w:hAnsiTheme="minorBidi" w:cstheme="minorBidi"/>
          <w:u w:val="single"/>
          <w:lang w:val="pl-PL"/>
        </w:rPr>
      </w:pPr>
    </w:p>
    <w:p w:rsidR="00CF2889" w:rsidRPr="00AD2370" w:rsidRDefault="00CF2889" w:rsidP="00F27536">
      <w:pPr>
        <w:tabs>
          <w:tab w:val="left" w:pos="-284"/>
        </w:tabs>
        <w:spacing w:after="0" w:line="240" w:lineRule="auto"/>
        <w:ind w:left="-567"/>
        <w:jc w:val="both"/>
        <w:rPr>
          <w:rFonts w:asciiTheme="minorBidi" w:hAnsiTheme="minorBidi" w:cstheme="minorBidi"/>
          <w:u w:val="single"/>
          <w:lang w:val="pl-PL"/>
        </w:rPr>
      </w:pPr>
    </w:p>
    <w:p w:rsidR="00CF2889" w:rsidRPr="00AD2370" w:rsidRDefault="00CF2889" w:rsidP="00F27536">
      <w:pPr>
        <w:tabs>
          <w:tab w:val="left" w:pos="-284"/>
        </w:tabs>
        <w:spacing w:after="0" w:line="240" w:lineRule="auto"/>
        <w:ind w:left="-567"/>
        <w:jc w:val="both"/>
        <w:rPr>
          <w:rFonts w:asciiTheme="minorBidi" w:hAnsiTheme="minorBidi" w:cstheme="minorBidi"/>
          <w:u w:val="single"/>
          <w:lang w:val="pl-PL"/>
        </w:rPr>
      </w:pPr>
    </w:p>
    <w:p w:rsidR="00CF2889" w:rsidRPr="00AD2370" w:rsidRDefault="00CF2889" w:rsidP="00F27536">
      <w:pPr>
        <w:tabs>
          <w:tab w:val="left" w:pos="-284"/>
        </w:tabs>
        <w:spacing w:after="0" w:line="240" w:lineRule="auto"/>
        <w:ind w:left="-567"/>
        <w:jc w:val="both"/>
        <w:rPr>
          <w:rFonts w:asciiTheme="minorBidi" w:hAnsiTheme="minorBidi" w:cstheme="minorBidi"/>
          <w:u w:val="single"/>
          <w:lang w:val="pl-PL"/>
        </w:rPr>
      </w:pPr>
    </w:p>
    <w:p w:rsidR="00F27536" w:rsidRPr="00AD2370" w:rsidRDefault="00F27536" w:rsidP="00F27536">
      <w:pPr>
        <w:tabs>
          <w:tab w:val="left" w:pos="-284"/>
        </w:tabs>
        <w:spacing w:after="0" w:line="240" w:lineRule="auto"/>
        <w:ind w:left="-567"/>
        <w:jc w:val="both"/>
        <w:rPr>
          <w:rFonts w:asciiTheme="minorBidi" w:hAnsiTheme="minorBidi" w:cstheme="minorBidi"/>
          <w:u w:val="single"/>
          <w:lang w:val="pl-PL"/>
        </w:rPr>
      </w:pPr>
      <w:r w:rsidRPr="00AD2370">
        <w:rPr>
          <w:rFonts w:asciiTheme="minorBidi" w:hAnsiTheme="minorBidi" w:cstheme="minorBidi"/>
          <w:u w:val="single"/>
          <w:lang w:val="pl-PL"/>
        </w:rPr>
        <w:t>Załączniki:</w:t>
      </w:r>
    </w:p>
    <w:p w:rsidR="00F27536" w:rsidRPr="00AD2370" w:rsidRDefault="00F27536" w:rsidP="00F27536">
      <w:pPr>
        <w:numPr>
          <w:ilvl w:val="0"/>
          <w:numId w:val="3"/>
        </w:numPr>
        <w:tabs>
          <w:tab w:val="left" w:pos="-284"/>
        </w:tabs>
        <w:spacing w:after="0" w:line="240" w:lineRule="auto"/>
        <w:ind w:hanging="1287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Załącznik nr 1 – Formularz informacji,</w:t>
      </w:r>
    </w:p>
    <w:p w:rsidR="00F27536" w:rsidRPr="00AD2370" w:rsidRDefault="00F27536" w:rsidP="00F27536">
      <w:pPr>
        <w:numPr>
          <w:ilvl w:val="0"/>
          <w:numId w:val="3"/>
        </w:numPr>
        <w:tabs>
          <w:tab w:val="left" w:pos="-284"/>
        </w:tabs>
        <w:spacing w:after="0" w:line="240" w:lineRule="auto"/>
        <w:ind w:hanging="1287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Załącznik nr 2 – Opis przedmiotu zamówienia </w:t>
      </w:r>
    </w:p>
    <w:p w:rsidR="00AD2370" w:rsidRPr="0034143A" w:rsidRDefault="00F27536" w:rsidP="0034143A">
      <w:pPr>
        <w:numPr>
          <w:ilvl w:val="0"/>
          <w:numId w:val="3"/>
        </w:numPr>
        <w:tabs>
          <w:tab w:val="left" w:pos="-284"/>
        </w:tabs>
        <w:spacing w:after="0" w:line="240" w:lineRule="auto"/>
        <w:ind w:hanging="1287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Załącznik nr 3 – Obowiązek informacyjny zamawiającego</w:t>
      </w:r>
    </w:p>
    <w:p w:rsidR="00C63AC7" w:rsidRPr="00AD2370" w:rsidRDefault="00392A57" w:rsidP="00C63AC7">
      <w:pPr>
        <w:jc w:val="both"/>
        <w:rPr>
          <w:rFonts w:asciiTheme="minorBidi" w:hAnsiTheme="minorBidi" w:cstheme="minorBidi"/>
          <w:b/>
          <w:lang w:val="pl-PL"/>
        </w:rPr>
      </w:pPr>
      <w:r w:rsidRPr="00AD2370">
        <w:rPr>
          <w:rFonts w:asciiTheme="minorBidi" w:hAnsiTheme="minorBidi" w:cstheme="minorBidi"/>
          <w:b/>
          <w:lang w:val="pl-PL"/>
        </w:rPr>
        <w:lastRenderedPageBreak/>
        <w:t>Załącznik nr 1 -</w:t>
      </w:r>
      <w:r w:rsidR="004D42D8" w:rsidRPr="00AD2370">
        <w:rPr>
          <w:rFonts w:asciiTheme="minorBidi" w:hAnsiTheme="minorBidi" w:cstheme="minorBidi"/>
          <w:b/>
          <w:lang w:val="pl-PL"/>
        </w:rPr>
        <w:t xml:space="preserve"> </w:t>
      </w:r>
      <w:r w:rsidR="00C63AC7" w:rsidRPr="00AD2370">
        <w:rPr>
          <w:rFonts w:asciiTheme="minorBidi" w:hAnsiTheme="minorBidi" w:cstheme="minorBidi"/>
          <w:b/>
          <w:lang w:val="pl-PL"/>
        </w:rPr>
        <w:t>Formularz informacji</w:t>
      </w:r>
      <w:r w:rsidR="002A7AE2" w:rsidRPr="00AD2370">
        <w:rPr>
          <w:rFonts w:asciiTheme="minorBidi" w:hAnsiTheme="minorBidi" w:cstheme="minorBidi"/>
          <w:b/>
          <w:lang w:val="pl-PL"/>
        </w:rPr>
        <w:t xml:space="preserve"> cenowej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63AC7" w:rsidRPr="00AD2370" w:rsidTr="00F20B1D">
        <w:tc>
          <w:tcPr>
            <w:tcW w:w="5211" w:type="dxa"/>
            <w:shd w:val="clear" w:color="auto" w:fill="auto"/>
          </w:tcPr>
          <w:p w:rsidR="00C63AC7" w:rsidRPr="00AD2370" w:rsidRDefault="00C63AC7" w:rsidP="00F20B1D">
            <w:pPr>
              <w:jc w:val="both"/>
              <w:rPr>
                <w:rFonts w:asciiTheme="minorBidi" w:hAnsiTheme="minorBidi" w:cstheme="minorBidi"/>
                <w:lang w:val="pl-PL"/>
              </w:rPr>
            </w:pPr>
          </w:p>
          <w:p w:rsidR="00C63AC7" w:rsidRPr="00AD2370" w:rsidRDefault="00C63AC7" w:rsidP="00F20B1D">
            <w:pPr>
              <w:jc w:val="both"/>
              <w:rPr>
                <w:rFonts w:asciiTheme="minorBidi" w:hAnsiTheme="minorBidi" w:cstheme="minorBidi"/>
                <w:lang w:val="pl-PL"/>
              </w:rPr>
            </w:pPr>
          </w:p>
          <w:p w:rsidR="00C63AC7" w:rsidRPr="00AD2370" w:rsidRDefault="00C63AC7" w:rsidP="00F20B1D">
            <w:pPr>
              <w:jc w:val="center"/>
              <w:rPr>
                <w:rFonts w:asciiTheme="minorBidi" w:hAnsiTheme="minorBidi" w:cstheme="minorBidi"/>
                <w:lang w:val="pl-PL"/>
              </w:rPr>
            </w:pPr>
            <w:r w:rsidRPr="00AD2370">
              <w:rPr>
                <w:rFonts w:asciiTheme="minorBidi" w:hAnsiTheme="minorBidi" w:cstheme="minorBidi"/>
                <w:lang w:val="pl-PL"/>
              </w:rPr>
              <w:t>(pieczeń wykonawcy)</w:t>
            </w:r>
          </w:p>
        </w:tc>
      </w:tr>
    </w:tbl>
    <w:p w:rsidR="00C63AC7" w:rsidRPr="00AD2370" w:rsidRDefault="00C63AC7" w:rsidP="00C63AC7">
      <w:pPr>
        <w:jc w:val="both"/>
        <w:rPr>
          <w:rFonts w:asciiTheme="minorBidi" w:hAnsiTheme="minorBidi" w:cstheme="minorBidi"/>
          <w:lang w:val="pl-PL"/>
        </w:rPr>
      </w:pPr>
    </w:p>
    <w:p w:rsidR="00F932C6" w:rsidRPr="00AD2370" w:rsidRDefault="00C63AC7" w:rsidP="000F2A14">
      <w:pPr>
        <w:jc w:val="center"/>
        <w:rPr>
          <w:rFonts w:asciiTheme="minorBidi" w:hAnsiTheme="minorBidi" w:cstheme="minorBidi"/>
          <w:b/>
          <w:color w:val="000000" w:themeColor="text1"/>
          <w:lang w:val="pl-PL"/>
        </w:rPr>
      </w:pPr>
      <w:r w:rsidRPr="00AD2370">
        <w:rPr>
          <w:rFonts w:asciiTheme="minorBidi" w:hAnsiTheme="minorBidi" w:cstheme="minorBidi"/>
          <w:lang w:val="pl-PL"/>
        </w:rPr>
        <w:t>Informacja dotycząca badania rynku w</w:t>
      </w:r>
      <w:r w:rsidR="002E47B5" w:rsidRPr="00AD2370">
        <w:rPr>
          <w:rFonts w:asciiTheme="minorBidi" w:hAnsiTheme="minorBidi" w:cstheme="minorBidi"/>
          <w:lang w:val="pl-PL"/>
        </w:rPr>
        <w:t xml:space="preserve"> zakresie </w:t>
      </w:r>
      <w:r w:rsidR="0018183B" w:rsidRPr="00AD2370">
        <w:rPr>
          <w:rFonts w:asciiTheme="minorBidi" w:hAnsiTheme="minorBidi" w:cstheme="minorBidi"/>
          <w:lang w:val="pl-PL"/>
        </w:rPr>
        <w:t>„</w:t>
      </w:r>
      <w:r w:rsidR="0018183B" w:rsidRPr="00AD2370">
        <w:rPr>
          <w:rFonts w:asciiTheme="minorBidi" w:hAnsiTheme="minorBidi" w:cstheme="minorBidi"/>
          <w:b/>
          <w:iCs/>
          <w:u w:val="single"/>
          <w:lang w:val="pl-PL"/>
        </w:rPr>
        <w:t>Doradztwo w zakresie rozliczania CO</w:t>
      </w:r>
      <w:r w:rsidR="0018183B" w:rsidRPr="00AD2370">
        <w:rPr>
          <w:rFonts w:asciiTheme="minorBidi" w:hAnsiTheme="minorBidi" w:cstheme="minorBidi"/>
          <w:b/>
          <w:iCs/>
          <w:u w:val="single"/>
          <w:vertAlign w:val="subscript"/>
          <w:lang w:val="pl-PL"/>
        </w:rPr>
        <w:t>2</w:t>
      </w:r>
      <w:r w:rsidR="0018183B" w:rsidRPr="00AD2370">
        <w:rPr>
          <w:rFonts w:asciiTheme="minorBidi" w:hAnsiTheme="minorBidi" w:cstheme="minorBidi"/>
          <w:b/>
          <w:iCs/>
          <w:u w:val="single"/>
          <w:lang w:val="pl-PL"/>
        </w:rPr>
        <w:t xml:space="preserve"> na potrzeby  Projektu „Dostosowania Enea Elektrownia Połaniec S.A. do wymagań Rynku Mocy po 1 lipca 2025 roku.”</w:t>
      </w:r>
    </w:p>
    <w:p w:rsidR="00C63AC7" w:rsidRPr="00AD2370" w:rsidRDefault="00C63AC7" w:rsidP="00C63AC7">
      <w:pPr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Ja, niżej podpisany (My niżej podpisani):</w:t>
      </w:r>
    </w:p>
    <w:p w:rsidR="00C63AC7" w:rsidRPr="00AD2370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right="3259"/>
        <w:jc w:val="both"/>
        <w:rPr>
          <w:rFonts w:asciiTheme="minorBidi" w:hAnsiTheme="minorBidi" w:cstheme="minorBidi"/>
          <w:lang w:val="pl-PL" w:eastAsia="en-GB"/>
        </w:rPr>
      </w:pPr>
      <w:r w:rsidRPr="00AD2370">
        <w:rPr>
          <w:rFonts w:asciiTheme="minorBidi" w:hAnsiTheme="minorBidi" w:cstheme="minorBidi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AC7" w:rsidRPr="00AD2370" w:rsidRDefault="00C63AC7" w:rsidP="00C63AC7">
      <w:pPr>
        <w:jc w:val="both"/>
        <w:rPr>
          <w:rFonts w:asciiTheme="minorBidi" w:hAnsiTheme="minorBidi" w:cstheme="minorBidi"/>
          <w:lang w:val="pl-PL"/>
        </w:rPr>
      </w:pPr>
    </w:p>
    <w:p w:rsidR="00C63AC7" w:rsidRPr="00AD2370" w:rsidRDefault="00C63AC7" w:rsidP="00C63AC7">
      <w:pPr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działając w imieniu i na rzecz:</w:t>
      </w:r>
    </w:p>
    <w:p w:rsidR="00C63AC7" w:rsidRPr="00AD2370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right="3259"/>
        <w:jc w:val="both"/>
        <w:rPr>
          <w:rFonts w:asciiTheme="minorBidi" w:hAnsiTheme="minorBidi" w:cstheme="minorBidi"/>
          <w:lang w:val="pl-PL" w:eastAsia="en-GB"/>
        </w:rPr>
      </w:pPr>
      <w:r w:rsidRPr="00AD2370">
        <w:rPr>
          <w:rFonts w:asciiTheme="minorBidi" w:hAnsiTheme="minorBidi" w:cstheme="minorBidi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AC7" w:rsidRPr="00AD2370" w:rsidRDefault="00C63AC7" w:rsidP="00C63AC7">
      <w:pPr>
        <w:jc w:val="both"/>
        <w:rPr>
          <w:rFonts w:asciiTheme="minorBidi" w:hAnsiTheme="minorBidi" w:cstheme="minorBidi"/>
          <w:lang w:val="pl-PL"/>
        </w:rPr>
      </w:pPr>
    </w:p>
    <w:p w:rsidR="00C63AC7" w:rsidRPr="00AD2370" w:rsidRDefault="00C63AC7" w:rsidP="00E76A3D">
      <w:pPr>
        <w:jc w:val="both"/>
        <w:rPr>
          <w:rFonts w:asciiTheme="minorBidi" w:hAnsiTheme="minorBidi" w:cstheme="minorBidi"/>
          <w:b/>
          <w:color w:val="000000" w:themeColor="text1"/>
          <w:lang w:val="pl-PL"/>
        </w:rPr>
      </w:pPr>
      <w:r w:rsidRPr="00AD2370">
        <w:rPr>
          <w:rFonts w:asciiTheme="minorBidi" w:hAnsiTheme="minorBidi" w:cstheme="minorBidi"/>
          <w:lang w:val="pl-PL"/>
        </w:rPr>
        <w:t>Składamy niniejszą informację</w:t>
      </w:r>
      <w:r w:rsidR="000A6D9F" w:rsidRPr="00AD2370">
        <w:rPr>
          <w:rFonts w:asciiTheme="minorBidi" w:hAnsiTheme="minorBidi" w:cstheme="minorBidi"/>
          <w:lang w:val="pl-PL"/>
        </w:rPr>
        <w:t xml:space="preserve"> cenową dotyczącą </w:t>
      </w:r>
      <w:r w:rsidR="00054EB5" w:rsidRPr="00AD2370">
        <w:rPr>
          <w:rFonts w:asciiTheme="minorBidi" w:hAnsiTheme="minorBidi" w:cstheme="minorBidi"/>
          <w:lang w:val="pl-PL"/>
        </w:rPr>
        <w:t>„</w:t>
      </w:r>
      <w:r w:rsidR="0018183B" w:rsidRPr="00AD2370">
        <w:rPr>
          <w:rFonts w:asciiTheme="minorBidi" w:hAnsiTheme="minorBidi" w:cstheme="minorBidi"/>
          <w:lang w:val="pl-PL"/>
        </w:rPr>
        <w:t>Doradztwo w zakresie rozliczania CO</w:t>
      </w:r>
      <w:r w:rsidR="0018183B" w:rsidRPr="00AD2370">
        <w:rPr>
          <w:rFonts w:asciiTheme="minorBidi" w:hAnsiTheme="minorBidi" w:cstheme="minorBidi"/>
          <w:vertAlign w:val="subscript"/>
          <w:lang w:val="pl-PL"/>
        </w:rPr>
        <w:t>2</w:t>
      </w:r>
      <w:r w:rsidR="0018183B" w:rsidRPr="00AD2370">
        <w:rPr>
          <w:rFonts w:asciiTheme="minorBidi" w:hAnsiTheme="minorBidi" w:cstheme="minorBidi"/>
          <w:lang w:val="pl-PL"/>
        </w:rPr>
        <w:t xml:space="preserve"> na potrzeby  Projektu „Dostosowania Enea Elektrownia Połaniec S.A. do wymagań Rynku Mocy po 1 lipca 2025 roku”</w:t>
      </w:r>
    </w:p>
    <w:p w:rsidR="00054EB5" w:rsidRPr="00AD2370" w:rsidRDefault="00054EB5" w:rsidP="00C63AC7">
      <w:pPr>
        <w:jc w:val="both"/>
        <w:rPr>
          <w:rFonts w:asciiTheme="minorBidi" w:hAnsiTheme="minorBidi" w:cstheme="minorBidi"/>
          <w:lang w:val="pl-PL"/>
        </w:rPr>
      </w:pPr>
    </w:p>
    <w:p w:rsidR="00B475C9" w:rsidRPr="00AD2370" w:rsidRDefault="00C63AC7" w:rsidP="00C63AC7">
      <w:pPr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Cena </w:t>
      </w:r>
      <w:r w:rsidR="00A41BBD" w:rsidRPr="00AD2370">
        <w:rPr>
          <w:rFonts w:asciiTheme="minorBidi" w:hAnsiTheme="minorBidi" w:cstheme="minorBidi"/>
          <w:lang w:val="pl-PL"/>
        </w:rPr>
        <w:t>łączna</w:t>
      </w:r>
      <w:r w:rsidR="00DC7728" w:rsidRPr="00AD2370">
        <w:rPr>
          <w:rFonts w:asciiTheme="minorBidi" w:hAnsiTheme="minorBidi" w:cstheme="minorBidi"/>
          <w:lang w:val="pl-PL"/>
        </w:rPr>
        <w:t xml:space="preserve"> </w:t>
      </w:r>
      <w:r w:rsidRPr="00AD2370">
        <w:rPr>
          <w:rFonts w:asciiTheme="minorBidi" w:hAnsiTheme="minorBidi" w:cstheme="minorBidi"/>
          <w:lang w:val="pl-PL"/>
        </w:rPr>
        <w:t>netto</w:t>
      </w:r>
      <w:r w:rsidR="001E20FB" w:rsidRPr="00AD2370">
        <w:rPr>
          <w:rFonts w:asciiTheme="minorBidi" w:hAnsiTheme="minorBidi" w:cstheme="minorBidi"/>
          <w:lang w:val="pl-PL"/>
        </w:rPr>
        <w:t xml:space="preserve"> za </w:t>
      </w:r>
      <w:r w:rsidR="00F50390" w:rsidRPr="00AD2370">
        <w:rPr>
          <w:rFonts w:asciiTheme="minorBidi" w:hAnsiTheme="minorBidi" w:cstheme="minorBidi"/>
          <w:lang w:val="pl-PL"/>
        </w:rPr>
        <w:t>wykonanie</w:t>
      </w:r>
      <w:r w:rsidR="005B3781" w:rsidRPr="00AD2370">
        <w:rPr>
          <w:rFonts w:asciiTheme="minorBidi" w:hAnsiTheme="minorBidi" w:cstheme="minorBidi"/>
          <w:lang w:val="pl-PL"/>
        </w:rPr>
        <w:t xml:space="preserve"> usługi</w:t>
      </w:r>
      <w:r w:rsidR="0018183B" w:rsidRPr="00AD2370">
        <w:rPr>
          <w:rFonts w:asciiTheme="minorBidi" w:hAnsiTheme="minorBidi" w:cstheme="minorBidi"/>
          <w:lang w:val="pl-PL"/>
        </w:rPr>
        <w:t>:</w:t>
      </w:r>
      <w:r w:rsidR="005B3781" w:rsidRPr="00AD2370">
        <w:rPr>
          <w:rFonts w:asciiTheme="minorBidi" w:hAnsiTheme="minorBidi" w:cstheme="minorBidi"/>
          <w:lang w:val="pl-PL"/>
        </w:rPr>
        <w:t xml:space="preserve"> </w:t>
      </w:r>
      <w:r w:rsidR="000F2A14" w:rsidRPr="00AD2370">
        <w:rPr>
          <w:rFonts w:asciiTheme="minorBidi" w:hAnsiTheme="minorBidi" w:cstheme="minorBidi"/>
          <w:lang w:val="pl-PL"/>
        </w:rPr>
        <w:t>…………………………</w:t>
      </w:r>
      <w:r w:rsidR="00C423EF" w:rsidRPr="00AD2370">
        <w:rPr>
          <w:rFonts w:asciiTheme="minorBidi" w:hAnsiTheme="minorBidi" w:cstheme="minorBidi"/>
          <w:bCs/>
          <w:color w:val="000000"/>
          <w:lang w:val="pl-PL"/>
        </w:rPr>
        <w:t xml:space="preserve"> </w:t>
      </w:r>
      <w:r w:rsidR="001E20FB" w:rsidRPr="00AD2370">
        <w:rPr>
          <w:rFonts w:asciiTheme="minorBidi" w:hAnsiTheme="minorBidi" w:cstheme="minorBidi"/>
          <w:lang w:val="pl-PL"/>
        </w:rPr>
        <w:t xml:space="preserve"> </w:t>
      </w:r>
      <w:r w:rsidRPr="00AD2370">
        <w:rPr>
          <w:rFonts w:asciiTheme="minorBidi" w:hAnsiTheme="minorBidi" w:cstheme="minorBidi"/>
          <w:lang w:val="pl-PL"/>
        </w:rPr>
        <w:t xml:space="preserve"> </w:t>
      </w:r>
      <w:bookmarkStart w:id="1" w:name="_Hlk135643833"/>
      <w:r w:rsidRPr="00AD2370">
        <w:rPr>
          <w:rFonts w:asciiTheme="minorBidi" w:hAnsiTheme="minorBidi" w:cstheme="minorBidi"/>
          <w:lang w:val="pl-PL"/>
        </w:rPr>
        <w:t xml:space="preserve">…………………………………… </w:t>
      </w:r>
      <w:r w:rsidR="000F2A14" w:rsidRPr="00AD2370">
        <w:rPr>
          <w:rFonts w:asciiTheme="minorBidi" w:hAnsiTheme="minorBidi" w:cstheme="minorBidi"/>
          <w:lang w:val="pl-PL"/>
        </w:rPr>
        <w:t>zł</w:t>
      </w:r>
      <w:r w:rsidRPr="00AD2370">
        <w:rPr>
          <w:rFonts w:asciiTheme="minorBidi" w:hAnsiTheme="minorBidi" w:cstheme="minorBidi"/>
          <w:lang w:val="pl-PL"/>
        </w:rPr>
        <w:t xml:space="preserve"> (słownie</w:t>
      </w:r>
      <w:r w:rsidR="000F2A14" w:rsidRPr="00AD2370">
        <w:rPr>
          <w:rFonts w:asciiTheme="minorBidi" w:hAnsiTheme="minorBidi" w:cstheme="minorBidi"/>
          <w:lang w:val="pl-PL"/>
        </w:rPr>
        <w:t>:</w:t>
      </w:r>
      <w:r w:rsidRPr="00AD2370">
        <w:rPr>
          <w:rFonts w:asciiTheme="minorBidi" w:hAnsiTheme="minorBidi" w:cstheme="minorBidi"/>
          <w:lang w:val="pl-PL"/>
        </w:rPr>
        <w:t xml:space="preserve"> ………………………………..</w:t>
      </w:r>
      <w:r w:rsidR="000F2A14" w:rsidRPr="00AD2370">
        <w:rPr>
          <w:rFonts w:asciiTheme="minorBidi" w:hAnsiTheme="minorBidi" w:cstheme="minorBidi"/>
          <w:lang w:val="pl-PL"/>
        </w:rPr>
        <w:t xml:space="preserve"> złotych …./100</w:t>
      </w:r>
      <w:r w:rsidRPr="00AD2370">
        <w:rPr>
          <w:rFonts w:asciiTheme="minorBidi" w:hAnsiTheme="minorBidi" w:cstheme="minorBidi"/>
          <w:lang w:val="pl-PL"/>
        </w:rPr>
        <w:t>).</w:t>
      </w:r>
    </w:p>
    <w:bookmarkEnd w:id="1"/>
    <w:p w:rsidR="004114D2" w:rsidRPr="00AD2370" w:rsidRDefault="004114D2" w:rsidP="00C63AC7">
      <w:pPr>
        <w:jc w:val="both"/>
        <w:rPr>
          <w:rFonts w:asciiTheme="minorBidi" w:hAnsiTheme="minorBidi" w:cstheme="minorBidi"/>
          <w:lang w:val="pl-PL"/>
        </w:rPr>
      </w:pPr>
    </w:p>
    <w:p w:rsidR="00AA6B20" w:rsidRPr="00AD2370" w:rsidRDefault="00E76A3D" w:rsidP="00C63AC7">
      <w:pPr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W tym</w:t>
      </w:r>
      <w:r w:rsidR="00AA6B20" w:rsidRPr="00AD2370">
        <w:rPr>
          <w:rFonts w:asciiTheme="minorBidi" w:hAnsiTheme="minorBidi" w:cstheme="minorBidi"/>
          <w:lang w:val="pl-PL"/>
        </w:rPr>
        <w:t>:</w:t>
      </w:r>
    </w:p>
    <w:p w:rsidR="00C423EF" w:rsidRPr="00AD2370" w:rsidRDefault="00A41BBD" w:rsidP="00AA6B20">
      <w:pPr>
        <w:pStyle w:val="Akapitzlist"/>
        <w:numPr>
          <w:ilvl w:val="0"/>
          <w:numId w:val="2"/>
        </w:numPr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cena </w:t>
      </w:r>
      <w:r w:rsidR="0018183B" w:rsidRPr="00AD2370">
        <w:rPr>
          <w:rFonts w:asciiTheme="minorBidi" w:hAnsiTheme="minorBidi" w:cstheme="minorBidi"/>
          <w:lang w:val="pl-PL"/>
        </w:rPr>
        <w:t>realizacje etapu I</w:t>
      </w:r>
      <w:r w:rsidR="00E76A3D" w:rsidRPr="00AD2370">
        <w:rPr>
          <w:rFonts w:asciiTheme="minorBidi" w:hAnsiTheme="minorBidi" w:cstheme="minorBidi"/>
          <w:lang w:val="pl-PL"/>
        </w:rPr>
        <w:t>:</w:t>
      </w:r>
      <w:r w:rsidR="00AA6B20" w:rsidRPr="00AD2370">
        <w:rPr>
          <w:rFonts w:asciiTheme="minorBidi" w:hAnsiTheme="minorBidi" w:cstheme="minorBidi"/>
          <w:lang w:val="pl-PL"/>
        </w:rPr>
        <w:t xml:space="preserve"> …………………………………… zł (słownie: ……………………………….. złotych …./100);</w:t>
      </w:r>
    </w:p>
    <w:p w:rsidR="0018183B" w:rsidRPr="00AD2370" w:rsidRDefault="0018183B" w:rsidP="0018183B">
      <w:pPr>
        <w:pStyle w:val="Akapitzlist"/>
        <w:numPr>
          <w:ilvl w:val="0"/>
          <w:numId w:val="2"/>
        </w:numPr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cena realizacje etapu II: …………………………………… zł (słownie: ……………………………….. złotych …./100);</w:t>
      </w:r>
    </w:p>
    <w:p w:rsidR="00AA6B20" w:rsidRPr="00AD2370" w:rsidRDefault="00AA6B20" w:rsidP="00C63AC7">
      <w:pPr>
        <w:jc w:val="both"/>
        <w:rPr>
          <w:rFonts w:asciiTheme="minorBidi" w:hAnsiTheme="minorBidi" w:cstheme="minorBidi"/>
          <w:b/>
          <w:lang w:val="pl-PL"/>
        </w:rPr>
      </w:pPr>
    </w:p>
    <w:p w:rsidR="00C563B8" w:rsidRPr="00AD2370" w:rsidRDefault="00C563B8" w:rsidP="00C63AC7">
      <w:pPr>
        <w:jc w:val="both"/>
        <w:rPr>
          <w:rFonts w:asciiTheme="minorBidi" w:hAnsiTheme="minorBidi" w:cstheme="minorBidi"/>
          <w:b/>
          <w:lang w:val="pl-PL"/>
        </w:rPr>
      </w:pPr>
      <w:r w:rsidRPr="00AD2370">
        <w:rPr>
          <w:rFonts w:asciiTheme="minorBidi" w:hAnsiTheme="minorBidi" w:cstheme="minorBidi"/>
          <w:b/>
          <w:lang w:val="pl-PL"/>
        </w:rPr>
        <w:t>UWAGA:</w:t>
      </w:r>
    </w:p>
    <w:p w:rsidR="007E4DCE" w:rsidRPr="00AD2370" w:rsidRDefault="00FF6EBB" w:rsidP="000F2A14">
      <w:pPr>
        <w:jc w:val="both"/>
        <w:rPr>
          <w:rFonts w:asciiTheme="minorBidi" w:hAnsiTheme="minorBidi" w:cstheme="minorBidi"/>
          <w:b/>
          <w:color w:val="000000" w:themeColor="text1"/>
          <w:lang w:val="pl-PL"/>
        </w:rPr>
      </w:pPr>
      <w:r w:rsidRPr="00AD2370">
        <w:rPr>
          <w:rFonts w:asciiTheme="minorBidi" w:hAnsiTheme="minorBidi" w:cstheme="minorBidi"/>
          <w:lang w:val="pl-PL"/>
        </w:rPr>
        <w:t>Kalkulację ceny</w:t>
      </w:r>
      <w:r w:rsidR="00F932C6" w:rsidRPr="00AD2370">
        <w:rPr>
          <w:rFonts w:asciiTheme="minorBidi" w:hAnsiTheme="minorBidi" w:cstheme="minorBidi"/>
          <w:lang w:val="pl-PL"/>
        </w:rPr>
        <w:t xml:space="preserve"> </w:t>
      </w:r>
      <w:r w:rsidRPr="00AD2370">
        <w:rPr>
          <w:rFonts w:asciiTheme="minorBidi" w:hAnsiTheme="minorBidi" w:cstheme="minorBidi"/>
          <w:lang w:val="pl-PL"/>
        </w:rPr>
        <w:t xml:space="preserve">przeprowadzono </w:t>
      </w:r>
      <w:r w:rsidR="00F932C6" w:rsidRPr="00AD2370">
        <w:rPr>
          <w:rFonts w:asciiTheme="minorBidi" w:hAnsiTheme="minorBidi" w:cstheme="minorBidi"/>
          <w:lang w:val="pl-PL"/>
        </w:rPr>
        <w:t xml:space="preserve">w oparciu o </w:t>
      </w:r>
      <w:r w:rsidR="000F2A14" w:rsidRPr="00AD2370">
        <w:rPr>
          <w:rFonts w:asciiTheme="minorBidi" w:hAnsiTheme="minorBidi" w:cstheme="minorBidi"/>
          <w:lang w:val="pl-PL"/>
        </w:rPr>
        <w:t>……………………………..</w:t>
      </w:r>
      <w:r w:rsidR="00C423EF" w:rsidRPr="00AD2370">
        <w:rPr>
          <w:rFonts w:asciiTheme="minorBidi" w:hAnsiTheme="minorBidi" w:cstheme="minorBidi"/>
          <w:lang w:val="pl-PL"/>
        </w:rPr>
        <w:t xml:space="preserve"> </w:t>
      </w:r>
    </w:p>
    <w:p w:rsidR="00C563B8" w:rsidRPr="00AD2370" w:rsidRDefault="00C563B8" w:rsidP="00C63AC7">
      <w:pPr>
        <w:jc w:val="both"/>
        <w:rPr>
          <w:rFonts w:asciiTheme="minorBidi" w:hAnsiTheme="minorBidi" w:cstheme="minorBidi"/>
          <w:lang w:val="pl-PL"/>
        </w:rPr>
      </w:pPr>
    </w:p>
    <w:p w:rsidR="00F50390" w:rsidRPr="00AD2370" w:rsidRDefault="00F50390" w:rsidP="00C63AC7">
      <w:pPr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Cena zawiera wszystkie koszty</w:t>
      </w:r>
      <w:r w:rsidR="00054EB5" w:rsidRPr="00AD2370">
        <w:rPr>
          <w:rFonts w:asciiTheme="minorBidi" w:hAnsiTheme="minorBidi" w:cstheme="minorBidi"/>
          <w:lang w:val="pl-PL"/>
        </w:rPr>
        <w:t xml:space="preserve"> (oznacza to, że wszystkie koszty wynikające z realizacji umowy są pokrywane przez Wykonawcę i zawarte zostaną w wynagrodzeniu ryczałtowym). Cena obejmuje wszelkie koszty, jakie powstaną w związku z wykonywaniem usługi (np. wynagrodzenia pracowników, koszty transportu, sprzętu, itp.).</w:t>
      </w:r>
    </w:p>
    <w:p w:rsidR="00C563B8" w:rsidRPr="00AD2370" w:rsidRDefault="00C563B8" w:rsidP="00C63AC7">
      <w:pPr>
        <w:jc w:val="both"/>
        <w:rPr>
          <w:rFonts w:asciiTheme="minorBidi" w:hAnsiTheme="minorBidi" w:cstheme="minorBidi"/>
          <w:lang w:val="pl-PL"/>
        </w:rPr>
      </w:pPr>
    </w:p>
    <w:p w:rsidR="00C423EF" w:rsidRPr="00AD2370" w:rsidRDefault="00C63AC7" w:rsidP="000F2A14">
      <w:pPr>
        <w:jc w:val="both"/>
        <w:rPr>
          <w:rFonts w:asciiTheme="minorBidi" w:hAnsiTheme="minorBidi" w:cstheme="minorBidi"/>
          <w:b/>
          <w:color w:val="000000" w:themeColor="text1"/>
          <w:lang w:val="pl-PL"/>
        </w:rPr>
      </w:pPr>
      <w:r w:rsidRPr="00AD2370">
        <w:rPr>
          <w:rFonts w:asciiTheme="minorBidi" w:hAnsiTheme="minorBidi" w:cstheme="minorBidi"/>
          <w:lang w:val="pl-PL"/>
        </w:rPr>
        <w:lastRenderedPageBreak/>
        <w:t xml:space="preserve">Istotne założenia przyjęte do wyceny </w:t>
      </w:r>
      <w:r w:rsidR="007F727F" w:rsidRPr="00AD2370">
        <w:rPr>
          <w:rFonts w:asciiTheme="minorBidi" w:hAnsiTheme="minorBidi" w:cstheme="minorBidi"/>
          <w:lang w:val="pl-PL"/>
        </w:rPr>
        <w:t xml:space="preserve">usługi </w:t>
      </w:r>
      <w:r w:rsidR="00986D24" w:rsidRPr="00AD2370">
        <w:rPr>
          <w:rFonts w:asciiTheme="minorBidi" w:hAnsiTheme="minorBidi" w:cstheme="minorBidi"/>
          <w:lang w:val="pl-PL"/>
        </w:rPr>
        <w:t xml:space="preserve">w zakresie </w:t>
      </w:r>
      <w:r w:rsidR="000F2A14" w:rsidRPr="00AD2370">
        <w:rPr>
          <w:rFonts w:asciiTheme="minorBidi" w:hAnsiTheme="minorBidi" w:cstheme="minorBidi"/>
          <w:lang w:val="pl-PL"/>
        </w:rPr>
        <w:t>…………………………….</w:t>
      </w:r>
    </w:p>
    <w:p w:rsidR="00C63AC7" w:rsidRPr="00AD2370" w:rsidRDefault="00C63AC7" w:rsidP="00266D2D">
      <w:pPr>
        <w:rPr>
          <w:rFonts w:asciiTheme="minorBidi" w:hAnsiTheme="minorBidi" w:cstheme="minorBidi"/>
          <w:lang w:val="pl-PL"/>
        </w:rPr>
      </w:pPr>
    </w:p>
    <w:p w:rsidR="00C63AC7" w:rsidRPr="00AD2370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left="720" w:right="3259"/>
        <w:jc w:val="both"/>
        <w:rPr>
          <w:rFonts w:asciiTheme="minorBidi" w:hAnsiTheme="minorBidi" w:cstheme="minorBidi"/>
          <w:lang w:val="pl-PL" w:eastAsia="en-GB"/>
        </w:rPr>
      </w:pPr>
      <w:r w:rsidRPr="00AD2370">
        <w:rPr>
          <w:rFonts w:asciiTheme="minorBidi" w:hAnsiTheme="minorBidi" w:cstheme="minorBidi"/>
          <w:lang w:val="pl-PL"/>
        </w:rPr>
        <w:t xml:space="preserve">                                                                          </w:t>
      </w:r>
    </w:p>
    <w:p w:rsidR="00C63AC7" w:rsidRPr="00AD2370" w:rsidRDefault="00C63AC7" w:rsidP="00C63AC7">
      <w:pPr>
        <w:ind w:left="720"/>
        <w:jc w:val="both"/>
        <w:rPr>
          <w:rFonts w:asciiTheme="minorBidi" w:hAnsiTheme="minorBidi" w:cstheme="minorBidi"/>
          <w:lang w:val="pl-PL"/>
        </w:rPr>
      </w:pPr>
    </w:p>
    <w:p w:rsidR="00C8642B" w:rsidRPr="00AD2370" w:rsidRDefault="00C63AC7" w:rsidP="000F2A14">
      <w:pPr>
        <w:jc w:val="both"/>
        <w:rPr>
          <w:rFonts w:asciiTheme="minorBidi" w:hAnsiTheme="minorBidi" w:cstheme="minorBidi"/>
          <w:b/>
          <w:color w:val="000000" w:themeColor="text1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Rekomendacja koniecznych zmian w zakresie </w:t>
      </w:r>
      <w:r w:rsidR="007F727F" w:rsidRPr="00AD2370">
        <w:rPr>
          <w:rFonts w:asciiTheme="minorBidi" w:hAnsiTheme="minorBidi" w:cstheme="minorBidi"/>
          <w:lang w:val="pl-PL"/>
        </w:rPr>
        <w:t xml:space="preserve">usługi </w:t>
      </w:r>
      <w:r w:rsidR="000F2A14" w:rsidRPr="00AD2370">
        <w:rPr>
          <w:rFonts w:asciiTheme="minorBidi" w:hAnsiTheme="minorBidi" w:cstheme="minorBidi"/>
          <w:lang w:val="pl-PL"/>
        </w:rPr>
        <w:t>……………………</w:t>
      </w:r>
    </w:p>
    <w:p w:rsidR="007E4DCE" w:rsidRPr="00AD2370" w:rsidRDefault="00C8642B" w:rsidP="00266D2D">
      <w:pPr>
        <w:jc w:val="center"/>
        <w:rPr>
          <w:rFonts w:asciiTheme="minorBidi" w:hAnsiTheme="minorBidi" w:cstheme="minorBidi"/>
          <w:b/>
          <w:color w:val="000000" w:themeColor="text1"/>
          <w:lang w:val="pl-PL"/>
        </w:rPr>
      </w:pPr>
      <w:r w:rsidRPr="00AD2370">
        <w:rPr>
          <w:rFonts w:asciiTheme="minorBidi" w:hAnsiTheme="minorBidi" w:cstheme="minorBidi"/>
          <w:b/>
          <w:color w:val="000000" w:themeColor="text1"/>
          <w:lang w:val="pl-PL"/>
        </w:rPr>
        <w:t xml:space="preserve">  </w:t>
      </w:r>
    </w:p>
    <w:p w:rsidR="00CF2889" w:rsidRPr="00AD2370" w:rsidRDefault="00CF2889" w:rsidP="00CF2889">
      <w:pPr>
        <w:pStyle w:val="Akapitzlist"/>
        <w:numPr>
          <w:ilvl w:val="0"/>
          <w:numId w:val="4"/>
        </w:numPr>
        <w:spacing w:after="0" w:line="240" w:lineRule="auto"/>
        <w:ind w:left="-284" w:hanging="283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Oświadczenie o podleganiu przedmiotu dostawy/usługi pod Mechanizm Podzielonej Płatności MPP</w:t>
      </w:r>
    </w:p>
    <w:p w:rsidR="00CF2889" w:rsidRPr="00AD2370" w:rsidRDefault="00CF2889" w:rsidP="00CF2889">
      <w:pPr>
        <w:pStyle w:val="Akapitzlist"/>
        <w:ind w:left="-284"/>
        <w:jc w:val="both"/>
        <w:rPr>
          <w:rFonts w:asciiTheme="minorBidi" w:hAnsiTheme="minorBidi" w:cstheme="minorBidi"/>
          <w:lang w:val="pl-PL"/>
        </w:rPr>
      </w:pPr>
    </w:p>
    <w:tbl>
      <w:tblPr>
        <w:tblW w:w="9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CF2889" w:rsidRPr="00AD2370" w:rsidTr="009836D0">
        <w:trPr>
          <w:trHeight w:val="789"/>
        </w:trPr>
        <w:tc>
          <w:tcPr>
            <w:tcW w:w="9944" w:type="dxa"/>
            <w:shd w:val="clear" w:color="auto" w:fill="D9E2F3"/>
          </w:tcPr>
          <w:p w:rsidR="00CF2889" w:rsidRPr="00AD2370" w:rsidRDefault="00CF2889" w:rsidP="00CF288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2" w:hanging="283"/>
              <w:jc w:val="both"/>
              <w:rPr>
                <w:rFonts w:asciiTheme="minorBidi" w:hAnsiTheme="minorBidi" w:cstheme="minorBidi"/>
                <w:lang w:val="pl-PL"/>
              </w:rPr>
            </w:pPr>
            <w:r w:rsidRPr="00AD2370">
              <w:rPr>
                <w:rFonts w:asciiTheme="minorBidi" w:hAnsiTheme="minorBidi" w:cstheme="minorBidi"/>
                <w:lang w:val="pl-PL"/>
              </w:rPr>
              <w:t xml:space="preserve">Oświadczam że przedmiotowa </w:t>
            </w:r>
            <w:r w:rsidRPr="00AD2370">
              <w:rPr>
                <w:rFonts w:asciiTheme="minorBidi" w:hAnsiTheme="minorBidi" w:cstheme="minorBidi"/>
                <w:strike/>
                <w:lang w:val="pl-PL"/>
              </w:rPr>
              <w:t>dostawa/</w:t>
            </w:r>
            <w:r w:rsidRPr="00AD2370">
              <w:rPr>
                <w:rFonts w:asciiTheme="minorBidi" w:hAnsiTheme="minorBidi" w:cstheme="minorBidi"/>
                <w:lang w:val="pl-PL"/>
              </w:rPr>
              <w:t>usługa:</w:t>
            </w:r>
          </w:p>
          <w:p w:rsidR="00CF2889" w:rsidRPr="00AD2370" w:rsidRDefault="00CF2889" w:rsidP="00CF288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1027"/>
              <w:jc w:val="both"/>
              <w:rPr>
                <w:rFonts w:asciiTheme="minorBidi" w:hAnsiTheme="minorBidi" w:cstheme="minorBidi"/>
                <w:lang w:val="pl-PL"/>
              </w:rPr>
            </w:pPr>
            <w:r w:rsidRPr="00AD2370">
              <w:rPr>
                <w:rFonts w:asciiTheme="minorBidi" w:hAnsiTheme="minorBidi" w:cstheme="minorBidi"/>
                <w:lang w:val="pl-PL"/>
              </w:rPr>
              <w:t>1.1. podlega  pod Mechanizm Podzielonej Płatności MPP – na podstawie załącznika nr 15 do ustawy o VAT - Kod PKWIU ……………………………… *</w:t>
            </w:r>
          </w:p>
          <w:p w:rsidR="00CF2889" w:rsidRPr="00AD2370" w:rsidRDefault="00CF2889" w:rsidP="00266D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87" w:hanging="1054"/>
              <w:jc w:val="both"/>
              <w:rPr>
                <w:rFonts w:asciiTheme="minorBidi" w:hAnsiTheme="minorBidi" w:cstheme="minorBidi"/>
                <w:lang w:val="pl-PL"/>
              </w:rPr>
            </w:pPr>
            <w:r w:rsidRPr="00AD2370">
              <w:rPr>
                <w:rFonts w:asciiTheme="minorBidi" w:hAnsiTheme="minorBidi" w:cstheme="minorBidi"/>
                <w:lang w:val="pl-PL"/>
              </w:rPr>
              <w:t>1</w:t>
            </w:r>
            <w:r w:rsidR="00266D2D" w:rsidRPr="00AD2370">
              <w:rPr>
                <w:rFonts w:asciiTheme="minorBidi" w:hAnsiTheme="minorBidi" w:cstheme="minorBidi"/>
                <w:lang w:val="pl-PL"/>
              </w:rPr>
              <w:t>.2.</w:t>
            </w:r>
            <w:r w:rsidRPr="00AD2370">
              <w:rPr>
                <w:rFonts w:asciiTheme="minorBidi" w:hAnsiTheme="minorBidi" w:cstheme="minorBidi"/>
                <w:lang w:val="pl-PL"/>
              </w:rPr>
              <w:t>nie podlega pod Mechanizm Podzielonej Płatności MPP kod PKWIU ……………………………….*</w:t>
            </w:r>
          </w:p>
          <w:p w:rsidR="00CF2889" w:rsidRPr="00AD2370" w:rsidRDefault="00CF2889" w:rsidP="00CF288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744" w:hanging="1311"/>
              <w:jc w:val="both"/>
              <w:rPr>
                <w:rFonts w:asciiTheme="minorBidi" w:hAnsiTheme="minorBidi" w:cstheme="minorBidi"/>
                <w:lang w:val="pl-PL"/>
              </w:rPr>
            </w:pPr>
            <w:r w:rsidRPr="00AD2370">
              <w:rPr>
                <w:rFonts w:asciiTheme="minorBidi" w:hAnsiTheme="minorBidi" w:cstheme="minorBidi"/>
                <w:lang w:val="pl-PL"/>
              </w:rPr>
              <w:t>*niepotrzebne skreślić</w:t>
            </w:r>
          </w:p>
        </w:tc>
      </w:tr>
    </w:tbl>
    <w:p w:rsidR="00CF2889" w:rsidRPr="00AD2370" w:rsidRDefault="00CF2889" w:rsidP="00CF2889">
      <w:pPr>
        <w:ind w:left="-284"/>
        <w:rPr>
          <w:rFonts w:asciiTheme="minorBidi" w:hAnsiTheme="minorBidi" w:cstheme="minorBidi"/>
          <w:lang w:val="pl-PL" w:eastAsia="pl-PL"/>
        </w:rPr>
      </w:pPr>
    </w:p>
    <w:p w:rsidR="00CF2889" w:rsidRPr="00AD2370" w:rsidRDefault="00CF2889" w:rsidP="00CF2889">
      <w:pPr>
        <w:pStyle w:val="Akapitzlist"/>
        <w:numPr>
          <w:ilvl w:val="0"/>
          <w:numId w:val="5"/>
        </w:numPr>
        <w:spacing w:after="0" w:line="240" w:lineRule="auto"/>
        <w:ind w:left="-284" w:hanging="283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Oświadczam, że zapoznałem/am się z treścią obowiązku informacyjnego Administratora/Zamawiającego, stanowiącego Załącznik do zapytania o informację cenową, </w:t>
      </w:r>
      <w:r w:rsidRPr="00AD2370">
        <w:rPr>
          <w:rFonts w:asciiTheme="minorBidi" w:hAnsiTheme="minorBidi" w:cstheme="minorBidi"/>
          <w:lang w:val="pl-PL"/>
        </w:rPr>
        <w:br/>
        <w:t>w tym z zawartymi w nim informacjami o celach i sposobach przetwarzania moich danych osobowych oraz przysługujących mi prawach;</w:t>
      </w:r>
    </w:p>
    <w:p w:rsidR="00CF2889" w:rsidRPr="00AD2370" w:rsidRDefault="00CF2889" w:rsidP="00CF2889">
      <w:pPr>
        <w:pStyle w:val="Akapitzlist"/>
        <w:numPr>
          <w:ilvl w:val="0"/>
          <w:numId w:val="5"/>
        </w:numPr>
        <w:spacing w:after="0" w:line="240" w:lineRule="auto"/>
        <w:ind w:left="-284" w:hanging="283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W imieniu Administratora/Zamawiającego zrealizowałem obowiązek informacyjny przewidziany w art. 13 lub art. 14 RODO wobec osób fizycznych, od których dane osobowe bezpośrednio lub pośrednio pozyskałem w celu udziału we wstępnych konsultacjach rynkowych;  </w:t>
      </w:r>
    </w:p>
    <w:p w:rsidR="00CF2889" w:rsidRPr="00AD2370" w:rsidRDefault="00CF2889" w:rsidP="00266D2D">
      <w:pPr>
        <w:pStyle w:val="Akapitzlist"/>
        <w:numPr>
          <w:ilvl w:val="0"/>
          <w:numId w:val="5"/>
        </w:numPr>
        <w:spacing w:after="0" w:line="240" w:lineRule="auto"/>
        <w:ind w:left="-284" w:hanging="283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Oświadczam, iż niniejszą informację cenową składam w oparciu o inform</w:t>
      </w:r>
      <w:r w:rsidR="00266D2D" w:rsidRPr="00AD2370">
        <w:rPr>
          <w:rFonts w:asciiTheme="minorBidi" w:hAnsiTheme="minorBidi" w:cstheme="minorBidi"/>
          <w:lang w:val="pl-PL"/>
        </w:rPr>
        <w:t xml:space="preserve">acje zawarte </w:t>
      </w:r>
      <w:r w:rsidR="00266D2D" w:rsidRPr="00AD2370">
        <w:rPr>
          <w:rFonts w:asciiTheme="minorBidi" w:hAnsiTheme="minorBidi" w:cstheme="minorBidi"/>
          <w:lang w:val="pl-PL"/>
        </w:rPr>
        <w:br/>
        <w:t xml:space="preserve">w </w:t>
      </w:r>
      <w:r w:rsidRPr="00AD2370">
        <w:rPr>
          <w:rFonts w:asciiTheme="minorBidi" w:hAnsiTheme="minorBidi" w:cstheme="minorBidi"/>
          <w:lang w:val="pl-PL"/>
        </w:rPr>
        <w:t xml:space="preserve">Załączniku nr 2 – Opis przedmiotu zamówienia. </w:t>
      </w:r>
      <w:r w:rsidRPr="00AD2370">
        <w:rPr>
          <w:rFonts w:asciiTheme="minorBidi" w:hAnsiTheme="minorBidi" w:cstheme="minorBidi"/>
          <w:lang w:val="pl-PL"/>
        </w:rPr>
        <w:br/>
      </w:r>
    </w:p>
    <w:p w:rsidR="00F50390" w:rsidRPr="00AD2370" w:rsidRDefault="00F50390" w:rsidP="007E4DCE">
      <w:pPr>
        <w:jc w:val="center"/>
        <w:rPr>
          <w:rFonts w:asciiTheme="minorBidi" w:hAnsiTheme="minorBidi" w:cstheme="minorBidi"/>
          <w:lang w:val="pl-PL"/>
        </w:rPr>
      </w:pPr>
    </w:p>
    <w:tbl>
      <w:tblPr>
        <w:tblW w:w="6521" w:type="dxa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3156"/>
      </w:tblGrid>
      <w:tr w:rsidR="00266D2D" w:rsidRPr="00AD2370" w:rsidTr="009836D0">
        <w:trPr>
          <w:trHeight w:val="612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2D" w:rsidRPr="00AD2370" w:rsidRDefault="00266D2D" w:rsidP="009836D0">
            <w:pPr>
              <w:spacing w:after="0" w:line="240" w:lineRule="auto"/>
              <w:rPr>
                <w:rFonts w:asciiTheme="minorBidi" w:hAnsiTheme="minorBidi" w:cstheme="minorBidi"/>
                <w:lang w:val="pl-PL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2D" w:rsidRPr="00AD2370" w:rsidRDefault="00266D2D" w:rsidP="009836D0">
            <w:pPr>
              <w:spacing w:after="0" w:line="240" w:lineRule="auto"/>
              <w:rPr>
                <w:rFonts w:asciiTheme="minorBidi" w:hAnsiTheme="minorBidi" w:cstheme="minorBidi"/>
                <w:lang w:val="pl-PL"/>
              </w:rPr>
            </w:pPr>
          </w:p>
        </w:tc>
      </w:tr>
      <w:tr w:rsidR="00266D2D" w:rsidRPr="00AD2370" w:rsidTr="009836D0">
        <w:trPr>
          <w:trHeight w:val="547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266D2D" w:rsidRPr="00AD2370" w:rsidRDefault="00266D2D" w:rsidP="009836D0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pl-PL"/>
              </w:rPr>
            </w:pPr>
            <w:r w:rsidRPr="00AD2370">
              <w:rPr>
                <w:rFonts w:asciiTheme="minorBidi" w:hAnsiTheme="minorBidi" w:cstheme="minorBidi"/>
                <w:lang w:val="pl-PL"/>
              </w:rPr>
              <w:t>Miejscowość i data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266D2D" w:rsidRPr="00AD2370" w:rsidRDefault="00266D2D" w:rsidP="009836D0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pl-PL"/>
              </w:rPr>
            </w:pPr>
            <w:r w:rsidRPr="00AD2370">
              <w:rPr>
                <w:rFonts w:asciiTheme="minorBidi" w:hAnsiTheme="minorBidi" w:cstheme="minorBidi"/>
                <w:lang w:val="pl-PL"/>
              </w:rPr>
              <w:t>Pieczęć imienna i podpis przedstawiciela (i) Wykonawcy</w:t>
            </w:r>
          </w:p>
          <w:p w:rsidR="00266D2D" w:rsidRPr="00AD2370" w:rsidRDefault="00266D2D" w:rsidP="009836D0">
            <w:pPr>
              <w:spacing w:after="0" w:line="240" w:lineRule="auto"/>
              <w:rPr>
                <w:rFonts w:asciiTheme="minorBidi" w:hAnsiTheme="minorBidi" w:cstheme="minorBidi"/>
                <w:lang w:val="pl-PL"/>
              </w:rPr>
            </w:pPr>
          </w:p>
        </w:tc>
      </w:tr>
    </w:tbl>
    <w:p w:rsidR="00C63AC7" w:rsidRPr="00AD2370" w:rsidRDefault="00C63AC7" w:rsidP="00F50390">
      <w:pPr>
        <w:jc w:val="center"/>
        <w:rPr>
          <w:rFonts w:asciiTheme="minorBidi" w:hAnsiTheme="minorBidi" w:cstheme="minorBidi"/>
          <w:lang w:val="pl-PL"/>
        </w:rPr>
      </w:pPr>
    </w:p>
    <w:p w:rsidR="00E02490" w:rsidRPr="00AD2370" w:rsidRDefault="00E02490">
      <w:pPr>
        <w:rPr>
          <w:rFonts w:asciiTheme="minorBidi" w:hAnsiTheme="minorBidi" w:cstheme="minorBidi"/>
          <w:lang w:val="pl-PL"/>
        </w:rPr>
      </w:pPr>
    </w:p>
    <w:p w:rsidR="00266D2D" w:rsidRPr="00AD2370" w:rsidRDefault="00266D2D">
      <w:pPr>
        <w:rPr>
          <w:rFonts w:asciiTheme="minorBidi" w:hAnsiTheme="minorBidi" w:cstheme="minorBidi"/>
          <w:lang w:val="pl-PL"/>
        </w:rPr>
      </w:pPr>
    </w:p>
    <w:p w:rsidR="00266D2D" w:rsidRPr="00AD2370" w:rsidRDefault="00266D2D">
      <w:pPr>
        <w:rPr>
          <w:rFonts w:asciiTheme="minorBidi" w:hAnsiTheme="minorBidi" w:cstheme="minorBidi"/>
          <w:lang w:val="pl-PL"/>
        </w:rPr>
      </w:pPr>
    </w:p>
    <w:p w:rsidR="00266D2D" w:rsidRPr="00AD2370" w:rsidRDefault="00266D2D">
      <w:pPr>
        <w:rPr>
          <w:rFonts w:asciiTheme="minorBidi" w:hAnsiTheme="minorBidi" w:cstheme="minorBidi"/>
          <w:lang w:val="pl-PL"/>
        </w:rPr>
      </w:pPr>
    </w:p>
    <w:p w:rsidR="00266D2D" w:rsidRPr="00AD2370" w:rsidRDefault="00266D2D">
      <w:pPr>
        <w:rPr>
          <w:rFonts w:asciiTheme="minorBidi" w:hAnsiTheme="minorBidi" w:cstheme="minorBidi"/>
          <w:lang w:val="pl-PL"/>
        </w:rPr>
      </w:pPr>
    </w:p>
    <w:p w:rsidR="00266D2D" w:rsidRPr="00AD2370" w:rsidRDefault="00266D2D">
      <w:pPr>
        <w:rPr>
          <w:rFonts w:asciiTheme="minorBidi" w:hAnsiTheme="minorBidi" w:cstheme="minorBidi"/>
          <w:lang w:val="pl-PL"/>
        </w:rPr>
      </w:pPr>
    </w:p>
    <w:p w:rsidR="00266D2D" w:rsidRPr="00AD2370" w:rsidRDefault="00266D2D">
      <w:pPr>
        <w:rPr>
          <w:rFonts w:asciiTheme="minorBidi" w:hAnsiTheme="minorBidi" w:cstheme="minorBidi"/>
          <w:lang w:val="pl-PL"/>
        </w:rPr>
      </w:pPr>
    </w:p>
    <w:p w:rsidR="00AD2370" w:rsidRDefault="00AD2370" w:rsidP="00266D2D">
      <w:pPr>
        <w:rPr>
          <w:rFonts w:asciiTheme="minorBidi" w:hAnsiTheme="minorBidi" w:cstheme="minorBidi"/>
          <w:u w:val="single"/>
          <w:lang w:val="pl-PL" w:eastAsia="en-GB"/>
        </w:rPr>
      </w:pPr>
    </w:p>
    <w:p w:rsidR="00266D2D" w:rsidRPr="00AD2370" w:rsidRDefault="00266D2D" w:rsidP="00266D2D">
      <w:pPr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u w:val="single"/>
          <w:lang w:val="pl-PL" w:eastAsia="en-GB"/>
        </w:rPr>
        <w:lastRenderedPageBreak/>
        <w:t>Załącznik nr 2</w:t>
      </w:r>
      <w:r w:rsidRPr="00AD2370">
        <w:rPr>
          <w:rFonts w:asciiTheme="minorBidi" w:hAnsiTheme="minorBidi" w:cstheme="minorBidi"/>
          <w:lang w:val="pl-PL" w:eastAsia="en-GB"/>
        </w:rPr>
        <w:t xml:space="preserve">  –  Opis przedmiotu zamówienia.</w:t>
      </w:r>
      <w:r w:rsidRPr="00AD2370">
        <w:rPr>
          <w:rFonts w:asciiTheme="minorBidi" w:hAnsiTheme="minorBidi" w:cstheme="minorBidi"/>
          <w:lang w:val="pl-PL" w:eastAsia="en-GB"/>
        </w:rPr>
        <w:tab/>
      </w:r>
    </w:p>
    <w:p w:rsidR="00266D2D" w:rsidRPr="00AD2370" w:rsidRDefault="00266D2D" w:rsidP="00266D2D">
      <w:pPr>
        <w:rPr>
          <w:rFonts w:asciiTheme="minorBidi" w:hAnsiTheme="minorBidi" w:cstheme="minorBidi"/>
          <w:b/>
          <w:lang w:val="pl-PL"/>
        </w:rPr>
      </w:pPr>
    </w:p>
    <w:p w:rsidR="00266D2D" w:rsidRPr="00AD2370" w:rsidRDefault="00266D2D" w:rsidP="00AD2370">
      <w:pPr>
        <w:jc w:val="both"/>
        <w:rPr>
          <w:rFonts w:asciiTheme="minorBidi" w:hAnsiTheme="minorBidi" w:cstheme="minorBidi"/>
          <w:b/>
          <w:lang w:val="pl-PL"/>
        </w:rPr>
      </w:pPr>
      <w:r w:rsidRPr="00AD2370">
        <w:rPr>
          <w:rFonts w:asciiTheme="minorBidi" w:hAnsiTheme="minorBidi" w:cstheme="minorBidi"/>
          <w:b/>
          <w:lang w:val="pl-PL"/>
        </w:rPr>
        <w:t>Doradztwo w zakresie rozliczania CO</w:t>
      </w:r>
      <w:r w:rsidRPr="00AD2370">
        <w:rPr>
          <w:rFonts w:asciiTheme="minorBidi" w:hAnsiTheme="minorBidi" w:cstheme="minorBidi"/>
          <w:b/>
          <w:vertAlign w:val="subscript"/>
          <w:lang w:val="pl-PL"/>
        </w:rPr>
        <w:t>2</w:t>
      </w:r>
      <w:r w:rsidRPr="00AD2370">
        <w:rPr>
          <w:rFonts w:asciiTheme="minorBidi" w:hAnsiTheme="minorBidi" w:cstheme="minorBidi"/>
          <w:b/>
          <w:lang w:val="pl-PL"/>
        </w:rPr>
        <w:t xml:space="preserve"> na potrzeby  Projektu „Dostosowania Enea Elektrownia Połaniec S.A. do wymagań Rynku Mocy po 1 lipca 2025 roku.” („Projekt”)</w:t>
      </w:r>
    </w:p>
    <w:p w:rsidR="00266D2D" w:rsidRPr="00AD2370" w:rsidRDefault="00266D2D" w:rsidP="00266D2D">
      <w:pPr>
        <w:pStyle w:val="Lista2"/>
        <w:spacing w:after="120" w:line="276" w:lineRule="auto"/>
        <w:ind w:left="0" w:firstLine="0"/>
        <w:jc w:val="both"/>
        <w:rPr>
          <w:rFonts w:asciiTheme="minorBidi" w:hAnsiTheme="minorBidi" w:cstheme="minorBidi"/>
          <w:b/>
          <w:sz w:val="22"/>
          <w:szCs w:val="22"/>
          <w:u w:val="single"/>
        </w:rPr>
      </w:pPr>
    </w:p>
    <w:p w:rsidR="00266D2D" w:rsidRPr="00AD2370" w:rsidRDefault="00266D2D" w:rsidP="00266D2D">
      <w:pPr>
        <w:pStyle w:val="Nagwek1"/>
        <w:spacing w:line="360" w:lineRule="auto"/>
        <w:rPr>
          <w:rFonts w:asciiTheme="minorBidi" w:hAnsiTheme="minorBidi" w:cstheme="minorBidi"/>
        </w:rPr>
      </w:pPr>
      <w:r w:rsidRPr="00AD2370">
        <w:rPr>
          <w:rFonts w:asciiTheme="minorBidi" w:hAnsiTheme="minorBidi" w:cstheme="minorBidi"/>
        </w:rPr>
        <w:t>Przedmiot zamówienia:</w:t>
      </w:r>
    </w:p>
    <w:p w:rsidR="00266D2D" w:rsidRPr="00AD2370" w:rsidRDefault="00266D2D" w:rsidP="00266D2D">
      <w:pPr>
        <w:pStyle w:val="Akapitzlist"/>
        <w:numPr>
          <w:ilvl w:val="1"/>
          <w:numId w:val="6"/>
        </w:numPr>
        <w:spacing w:line="360" w:lineRule="auto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Opinia prawna dotycząca wymogów przepisów rynku mocy w zakresie sposobu wyliczenia jednostkowej emisji CO</w:t>
      </w:r>
      <w:r w:rsidRPr="00AD2370">
        <w:rPr>
          <w:rFonts w:asciiTheme="minorBidi" w:eastAsia="Times New Roman" w:hAnsiTheme="minorBidi" w:cstheme="minorBidi"/>
          <w:vertAlign w:val="subscript"/>
          <w:lang w:val="pl-PL" w:eastAsia="pl-PL"/>
        </w:rPr>
        <w:t>2</w:t>
      </w:r>
      <w:r w:rsidRPr="00AD2370">
        <w:rPr>
          <w:rFonts w:asciiTheme="minorBidi" w:eastAsia="Times New Roman" w:hAnsiTheme="minorBidi" w:cstheme="minorBidi"/>
          <w:lang w:val="pl-PL" w:eastAsia="pl-PL"/>
        </w:rPr>
        <w:t xml:space="preserve"> dla bloków Enea Elektrownia Połaniec S.A. („</w:t>
      </w:r>
      <w:r w:rsidRPr="00AD2370">
        <w:rPr>
          <w:rFonts w:asciiTheme="minorBidi" w:eastAsia="Times New Roman" w:hAnsiTheme="minorBidi" w:cstheme="minorBidi"/>
          <w:b/>
          <w:bCs/>
          <w:lang w:val="pl-PL" w:eastAsia="pl-PL"/>
        </w:rPr>
        <w:t>EEP</w:t>
      </w:r>
      <w:r w:rsidRPr="00AD2370">
        <w:rPr>
          <w:rFonts w:asciiTheme="minorBidi" w:eastAsia="Times New Roman" w:hAnsiTheme="minorBidi" w:cstheme="minorBidi"/>
          <w:lang w:val="pl-PL" w:eastAsia="pl-PL"/>
        </w:rPr>
        <w:t>”, jednostki wytwórcze („</w:t>
      </w:r>
      <w:r w:rsidRPr="00AD2370">
        <w:rPr>
          <w:rFonts w:asciiTheme="minorBidi" w:eastAsia="Times New Roman" w:hAnsiTheme="minorBidi" w:cstheme="minorBidi"/>
          <w:b/>
          <w:lang w:val="pl-PL" w:eastAsia="pl-PL"/>
        </w:rPr>
        <w:t>JW</w:t>
      </w:r>
      <w:r w:rsidRPr="00AD2370">
        <w:rPr>
          <w:rFonts w:asciiTheme="minorBidi" w:eastAsia="Times New Roman" w:hAnsiTheme="minorBidi" w:cstheme="minorBidi"/>
          <w:lang w:val="pl-PL" w:eastAsia="pl-PL"/>
        </w:rPr>
        <w:t>”) nr 2, 3, 4, 5, 6, 7 i 9 – dla każdej JW z osobna).</w:t>
      </w:r>
    </w:p>
    <w:p w:rsidR="00266D2D" w:rsidRPr="00AD2370" w:rsidRDefault="00266D2D" w:rsidP="00266D2D">
      <w:pPr>
        <w:pStyle w:val="Akapitzlist"/>
        <w:numPr>
          <w:ilvl w:val="1"/>
          <w:numId w:val="6"/>
        </w:numPr>
        <w:spacing w:line="360" w:lineRule="auto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Opracowanie i wdrożenie docelowej metodyki wyznaczania wskaźnika jednostkowej emisji CO</w:t>
      </w:r>
      <w:r w:rsidRPr="00AD2370">
        <w:rPr>
          <w:rFonts w:asciiTheme="minorBidi" w:eastAsia="Times New Roman" w:hAnsiTheme="minorBidi" w:cstheme="minorBidi"/>
          <w:vertAlign w:val="subscript"/>
          <w:lang w:val="pl-PL" w:eastAsia="pl-PL"/>
        </w:rPr>
        <w:t>2</w:t>
      </w:r>
      <w:r w:rsidRPr="00AD2370">
        <w:rPr>
          <w:rFonts w:asciiTheme="minorBidi" w:eastAsia="Times New Roman" w:hAnsiTheme="minorBidi" w:cstheme="minorBidi"/>
          <w:lang w:val="pl-PL" w:eastAsia="pl-PL"/>
        </w:rPr>
        <w:t xml:space="preserve"> dla poszczególnych JW EEP [gCO</w:t>
      </w:r>
      <w:r w:rsidRPr="00AD2370">
        <w:rPr>
          <w:rFonts w:asciiTheme="minorBidi" w:eastAsia="Times New Roman" w:hAnsiTheme="minorBidi" w:cstheme="minorBidi"/>
          <w:vertAlign w:val="subscript"/>
          <w:lang w:val="pl-PL" w:eastAsia="pl-PL"/>
        </w:rPr>
        <w:t>2</w:t>
      </w:r>
      <w:r w:rsidRPr="00AD2370">
        <w:rPr>
          <w:rFonts w:asciiTheme="minorBidi" w:eastAsia="Times New Roman" w:hAnsiTheme="minorBidi" w:cstheme="minorBidi"/>
          <w:lang w:val="pl-PL" w:eastAsia="pl-PL"/>
        </w:rPr>
        <w:t>/kWh] dla potrzeb udowodnienia spełnienia wymogu (limitu) emisji CO</w:t>
      </w:r>
      <w:r w:rsidRPr="00AD2370">
        <w:rPr>
          <w:rFonts w:asciiTheme="minorBidi" w:eastAsia="Times New Roman" w:hAnsiTheme="minorBidi" w:cstheme="minorBidi"/>
          <w:vertAlign w:val="subscript"/>
          <w:lang w:val="pl-PL" w:eastAsia="pl-PL"/>
        </w:rPr>
        <w:t>2</w:t>
      </w:r>
      <w:r w:rsidRPr="00AD2370">
        <w:rPr>
          <w:rFonts w:asciiTheme="minorBidi" w:eastAsia="Times New Roman" w:hAnsiTheme="minorBidi" w:cstheme="minorBidi"/>
          <w:lang w:val="pl-PL" w:eastAsia="pl-PL"/>
        </w:rPr>
        <w:t>, dla każdego z bloków osobno, mając na względzie wymagania rynku mocy, w oparciu o istniejący Plan monitorowania wielkości emisji EEP („</w:t>
      </w:r>
      <w:r w:rsidRPr="00AD2370">
        <w:rPr>
          <w:rFonts w:asciiTheme="minorBidi" w:eastAsia="Times New Roman" w:hAnsiTheme="minorBidi" w:cstheme="minorBidi"/>
          <w:b/>
          <w:bCs/>
          <w:lang w:val="pl-PL" w:eastAsia="pl-PL"/>
        </w:rPr>
        <w:t>Plan</w:t>
      </w:r>
      <w:r w:rsidRPr="00AD2370">
        <w:rPr>
          <w:rFonts w:asciiTheme="minorBidi" w:eastAsia="Times New Roman" w:hAnsiTheme="minorBidi" w:cstheme="minorBidi"/>
          <w:lang w:val="pl-PL" w:eastAsia="pl-PL"/>
        </w:rPr>
        <w:t xml:space="preserve">”). </w:t>
      </w:r>
    </w:p>
    <w:p w:rsidR="00266D2D" w:rsidRPr="00AD2370" w:rsidRDefault="00266D2D" w:rsidP="00AD2370">
      <w:pPr>
        <w:pStyle w:val="Akapitzlist"/>
        <w:numPr>
          <w:ilvl w:val="1"/>
          <w:numId w:val="6"/>
        </w:numPr>
        <w:spacing w:line="360" w:lineRule="auto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Opiniowanie aktualnych oraz proponowanych rozwiązań technicznych na etapie tworzenia Specyfikacji Warunków Zamówienia („</w:t>
      </w:r>
      <w:r w:rsidRPr="00AD2370">
        <w:rPr>
          <w:rFonts w:asciiTheme="minorBidi" w:eastAsia="Times New Roman" w:hAnsiTheme="minorBidi" w:cstheme="minorBidi"/>
          <w:b/>
          <w:bCs/>
          <w:lang w:val="pl-PL" w:eastAsia="pl-PL"/>
        </w:rPr>
        <w:t>SWZ</w:t>
      </w:r>
      <w:r w:rsidRPr="00AD2370">
        <w:rPr>
          <w:rFonts w:asciiTheme="minorBidi" w:eastAsia="Times New Roman" w:hAnsiTheme="minorBidi" w:cstheme="minorBidi"/>
          <w:lang w:val="pl-PL" w:eastAsia="pl-PL"/>
        </w:rPr>
        <w:t>”) dotyczących Projektu pod kątem możliwości technicznych, zgodności z obowiązującym prawem oraz kompletności sposobu wyliczenia emisji CO</w:t>
      </w:r>
      <w:r w:rsidRPr="00AD2370">
        <w:rPr>
          <w:rFonts w:asciiTheme="minorBidi" w:eastAsia="Times New Roman" w:hAnsiTheme="minorBidi" w:cstheme="minorBidi"/>
          <w:vertAlign w:val="subscript"/>
          <w:lang w:val="pl-PL" w:eastAsia="pl-PL"/>
        </w:rPr>
        <w:t>2</w:t>
      </w:r>
      <w:r w:rsidRPr="00AD2370">
        <w:rPr>
          <w:rFonts w:asciiTheme="minorBidi" w:eastAsia="Times New Roman" w:hAnsiTheme="minorBidi" w:cstheme="minorBidi"/>
          <w:lang w:val="pl-PL" w:eastAsia="pl-PL"/>
        </w:rPr>
        <w:t>, w szczególności zgodnie z rozporządzeniem wykonawczym Komisji (UE) 2018/2067 z dnia 19 grudnia 2018 r. w sprawie weryfikacji danych oraz akredytacji weryfikatorów na podstawie dyrektywy 2003/87/WE Parlamentu Europejskiego i Rady (Dz. Urz. UE L 334 z 31.12.2018, str. 94, z późn. zm.) - „</w:t>
      </w:r>
      <w:r w:rsidRPr="00AD2370">
        <w:rPr>
          <w:rFonts w:asciiTheme="minorBidi" w:eastAsia="Times New Roman" w:hAnsiTheme="minorBidi" w:cstheme="minorBidi"/>
          <w:b/>
          <w:bCs/>
          <w:lang w:val="pl-PL" w:eastAsia="pl-PL"/>
        </w:rPr>
        <w:t>Rozporządzenie</w:t>
      </w:r>
      <w:r w:rsidRPr="00AD2370">
        <w:rPr>
          <w:rFonts w:asciiTheme="minorBidi" w:eastAsia="Times New Roman" w:hAnsiTheme="minorBidi" w:cstheme="minorBidi"/>
          <w:lang w:val="pl-PL" w:eastAsia="pl-PL"/>
        </w:rPr>
        <w:t>”.</w:t>
      </w:r>
    </w:p>
    <w:p w:rsidR="00266D2D" w:rsidRPr="00AD2370" w:rsidRDefault="00266D2D" w:rsidP="00266D2D">
      <w:pPr>
        <w:pStyle w:val="Nagwek1"/>
        <w:rPr>
          <w:rFonts w:asciiTheme="minorBidi" w:hAnsiTheme="minorBidi" w:cstheme="minorBidi"/>
        </w:rPr>
      </w:pPr>
      <w:r w:rsidRPr="00AD2370">
        <w:rPr>
          <w:rFonts w:asciiTheme="minorBidi" w:hAnsiTheme="minorBidi" w:cstheme="minorBidi"/>
        </w:rPr>
        <w:t>Dane wejściowe:</w:t>
      </w:r>
    </w:p>
    <w:p w:rsidR="00266D2D" w:rsidRPr="00AD2370" w:rsidRDefault="00266D2D" w:rsidP="00266D2D">
      <w:pPr>
        <w:spacing w:line="360" w:lineRule="auto"/>
        <w:ind w:left="709"/>
        <w:jc w:val="both"/>
        <w:rPr>
          <w:rFonts w:asciiTheme="minorBidi" w:eastAsia="Times New Roman" w:hAnsiTheme="minorBidi" w:cstheme="minorBidi"/>
          <w:color w:val="FF0000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 xml:space="preserve"> </w:t>
      </w:r>
      <w:r w:rsidRPr="00AD2370">
        <w:rPr>
          <w:rFonts w:asciiTheme="minorBidi" w:eastAsia="Times New Roman" w:hAnsiTheme="minorBidi" w:cstheme="minorBidi"/>
          <w:color w:val="FF0000"/>
          <w:lang w:val="pl-PL" w:eastAsia="pl-PL"/>
        </w:rPr>
        <w:tab/>
      </w:r>
      <w:r w:rsidRPr="00AD2370">
        <w:rPr>
          <w:rFonts w:asciiTheme="minorBidi" w:eastAsia="Times New Roman" w:hAnsiTheme="minorBidi" w:cstheme="minorBidi"/>
          <w:lang w:val="pl-PL" w:eastAsia="pl-PL"/>
        </w:rPr>
        <w:t>Elektrownia w Połańcu („</w:t>
      </w:r>
      <w:r w:rsidRPr="00AD2370">
        <w:rPr>
          <w:rFonts w:asciiTheme="minorBidi" w:eastAsia="Times New Roman" w:hAnsiTheme="minorBidi" w:cstheme="minorBidi"/>
          <w:b/>
          <w:bCs/>
          <w:lang w:val="pl-PL" w:eastAsia="pl-PL"/>
        </w:rPr>
        <w:t>Elektrownia</w:t>
      </w:r>
      <w:r w:rsidRPr="00AD2370">
        <w:rPr>
          <w:rFonts w:asciiTheme="minorBidi" w:eastAsia="Times New Roman" w:hAnsiTheme="minorBidi" w:cstheme="minorBidi"/>
          <w:lang w:val="pl-PL" w:eastAsia="pl-PL"/>
        </w:rPr>
        <w:t xml:space="preserve">”) jest konwencjonalną elektrownią parową, z otwartym obiegiem chłodzenia (wodę pobiera z pobliskiej rzeki Wisły), opalaną węglem kamiennym i biomasą. </w:t>
      </w:r>
    </w:p>
    <w:p w:rsidR="00266D2D" w:rsidRPr="00AD2370" w:rsidRDefault="00266D2D" w:rsidP="00266D2D">
      <w:pPr>
        <w:spacing w:line="360" w:lineRule="auto"/>
        <w:ind w:left="709" w:firstLine="707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Emisja CO</w:t>
      </w:r>
      <w:r w:rsidRPr="00AD2370">
        <w:rPr>
          <w:rFonts w:asciiTheme="minorBidi" w:eastAsia="Times New Roman" w:hAnsiTheme="minorBidi" w:cstheme="minorBidi"/>
          <w:vertAlign w:val="subscript"/>
          <w:lang w:val="pl-PL" w:eastAsia="pl-PL"/>
        </w:rPr>
        <w:t>2</w:t>
      </w:r>
      <w:r w:rsidRPr="00AD2370">
        <w:rPr>
          <w:rFonts w:asciiTheme="minorBidi" w:eastAsia="Times New Roman" w:hAnsiTheme="minorBidi" w:cstheme="minorBidi"/>
          <w:lang w:val="pl-PL" w:eastAsia="pl-PL"/>
        </w:rPr>
        <w:t xml:space="preserve"> jest rezultatem spalania węgla kamiennego, który jest paliwem podstawowym dla Elektrowni oraz ciężkiego oleju opałowego, który jako paliwo pomocnicze wykorzystywany jest do celów rozpalania kotłów. W Elektrowni jako drugie paliwo po węglu kamiennym spalana jest również biomasa pochodzenia leśnego i rolnego. Współspala się ją z węglem – „współspalanie” we wszystkich blokach energetycznych EP-650 o mocy cieplnej wprowadzonej w paliwie 593,7 MWt każdy </w:t>
      </w:r>
      <w:r w:rsidRPr="00AD2370">
        <w:rPr>
          <w:rFonts w:asciiTheme="minorBidi" w:eastAsia="Times New Roman" w:hAnsiTheme="minorBidi" w:cstheme="minorBidi"/>
          <w:lang w:val="pl-PL" w:eastAsia="pl-PL"/>
        </w:rPr>
        <w:lastRenderedPageBreak/>
        <w:t>oraz spala samodzielnie w dedykowanej jednostce wytwórczej – kotle fluidalnym CFB o mocy cieplnej wprowadzonej w paliwie 476,2 MWt. Dwutlenek węgla jest również emitowany w wyniku zachodzącego procesu technologicznego w Instalacji Odsiarczania Spalin, w której jako sorbent wykorzystywany jest kamień wapienny. Źródłem powstawania emisji CO</w:t>
      </w:r>
      <w:r w:rsidRPr="00AD2370">
        <w:rPr>
          <w:rFonts w:asciiTheme="minorBidi" w:eastAsia="Times New Roman" w:hAnsiTheme="minorBidi" w:cstheme="minorBidi"/>
          <w:vertAlign w:val="subscript"/>
          <w:lang w:val="pl-PL" w:eastAsia="pl-PL"/>
        </w:rPr>
        <w:t>2</w:t>
      </w:r>
      <w:r w:rsidRPr="00AD2370">
        <w:rPr>
          <w:rFonts w:asciiTheme="minorBidi" w:eastAsia="Times New Roman" w:hAnsiTheme="minorBidi" w:cstheme="minorBidi"/>
          <w:lang w:val="pl-PL" w:eastAsia="pl-PL"/>
        </w:rPr>
        <w:t xml:space="preserve"> są również agregaty prądotwórcze, pompy przeciwpożarowe i przeciwpowodziowe które służą dla potrzeb utrzymania urządzeń pomocniczych, które są  zlokalizowane na terenie Elektrowni.</w:t>
      </w:r>
    </w:p>
    <w:p w:rsidR="00266D2D" w:rsidRPr="00AD2370" w:rsidRDefault="00266D2D" w:rsidP="00266D2D">
      <w:pPr>
        <w:spacing w:line="360" w:lineRule="auto"/>
        <w:ind w:left="709" w:firstLine="707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 xml:space="preserve">Elektrownia wytwarza również w skojarzeniu z energią elektryczną ciepło użytkowe  w postaci gorącej wody, które wyprowadzane jest poza teren Elektrowni, do dwóch zewnętrznych odbiorców wody grzewczej - miasta Połaniec i kopalni siarki Osiek oraz na potrzeby odbiorców wewnętrznych (tj. firm na terenie Elektrowni) zasilanych z sieci wewnątrzzakładowej oraz potrzeby własne ogrzewania budynków Elektrowni. W Elektrowni można wyróżnić dwa obiegi sieci ciepłowniczej: </w:t>
      </w:r>
    </w:p>
    <w:p w:rsidR="00266D2D" w:rsidRPr="00AD2370" w:rsidRDefault="00266D2D" w:rsidP="00266D2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obieg 1 doprowadza wodę grzewczą do Miasta Połaniec i do sieci grzewczej wewnątrzzakładowej,</w:t>
      </w:r>
    </w:p>
    <w:p w:rsidR="00266D2D" w:rsidRPr="00AD2370" w:rsidRDefault="00266D2D" w:rsidP="00266D2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obieg 2 doprowadza wodę grzewczą do Kopalni Siarki Osiek.</w:t>
      </w:r>
    </w:p>
    <w:p w:rsidR="00266D2D" w:rsidRPr="00AD2370" w:rsidRDefault="00266D2D" w:rsidP="00266D2D">
      <w:pPr>
        <w:spacing w:line="360" w:lineRule="auto"/>
        <w:ind w:left="709" w:firstLine="360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W bilansie produkcji i sprzedaży ciepła do odbiorców wykorzystuje się pomiary technologiczne wszystkich niezbędnych parametrów. Do tego celu służą liczniki posiadające legalizację oraz pomiary nadzorowane przepływów, temperatur i ciśnienia. Wdrożony system zintegrowany zarządzania obejmuje ciągłym nadzorem wszystkie pomiary dokonywane w instalacji poprzez procedurę nadzorowania wyposażenia do monitorowania i pomiarów.</w:t>
      </w:r>
    </w:p>
    <w:p w:rsidR="00266D2D" w:rsidRPr="00AD2370" w:rsidRDefault="00266D2D" w:rsidP="00266D2D">
      <w:pPr>
        <w:spacing w:line="360" w:lineRule="auto"/>
        <w:ind w:left="709" w:firstLine="360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Celem Projektu jest dostosowanie bloków energetycznych nr 2 - 7 do wymagań rynku mocy po 1 lipca 2025 r. poprzez spełnienie wymagań emisyjnych CO</w:t>
      </w:r>
      <w:r w:rsidRPr="00AD2370">
        <w:rPr>
          <w:rFonts w:asciiTheme="minorBidi" w:eastAsia="Times New Roman" w:hAnsiTheme="minorBidi" w:cstheme="minorBidi"/>
          <w:vertAlign w:val="subscript"/>
          <w:lang w:val="pl-PL" w:eastAsia="pl-PL"/>
        </w:rPr>
        <w:t>2</w:t>
      </w:r>
      <w:r w:rsidRPr="00AD2370">
        <w:rPr>
          <w:rFonts w:asciiTheme="minorBidi" w:eastAsia="Times New Roman" w:hAnsiTheme="minorBidi" w:cstheme="minorBidi"/>
          <w:lang w:val="pl-PL" w:eastAsia="pl-PL"/>
        </w:rPr>
        <w:t xml:space="preserve"> z Pakietu Zimowego. </w:t>
      </w:r>
    </w:p>
    <w:p w:rsidR="00266D2D" w:rsidRPr="00AD2370" w:rsidRDefault="00266D2D" w:rsidP="00266D2D">
      <w:pPr>
        <w:spacing w:line="360" w:lineRule="auto"/>
        <w:ind w:left="709" w:firstLine="360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Rezultatem Projektu są zmodernizowane instalacje technologiczne, wybudowane nowe obiekty i instalacje gospodarki biomasą, przygotowania i podawania paliw do kotłów energetycznych bloków nr 2 – 7, umożliwiające dotrzymanie emisji CO</w:t>
      </w:r>
      <w:r w:rsidRPr="00AD2370">
        <w:rPr>
          <w:rFonts w:asciiTheme="minorBidi" w:eastAsia="Times New Roman" w:hAnsiTheme="minorBidi" w:cstheme="minorBidi"/>
          <w:vertAlign w:val="subscript"/>
          <w:lang w:val="pl-PL" w:eastAsia="pl-PL"/>
        </w:rPr>
        <w:t>2</w:t>
      </w:r>
      <w:r w:rsidRPr="00AD2370">
        <w:rPr>
          <w:rFonts w:asciiTheme="minorBidi" w:eastAsia="Times New Roman" w:hAnsiTheme="minorBidi" w:cstheme="minorBidi"/>
          <w:lang w:val="pl-PL" w:eastAsia="pl-PL"/>
        </w:rPr>
        <w:t xml:space="preserve"> poniżej 550 g/kWh.</w:t>
      </w:r>
    </w:p>
    <w:p w:rsidR="00266D2D" w:rsidRPr="00AD2370" w:rsidRDefault="00266D2D" w:rsidP="00266D2D">
      <w:pPr>
        <w:spacing w:line="360" w:lineRule="auto"/>
        <w:ind w:left="709" w:firstLine="360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Zakres Projektu obejmuje:</w:t>
      </w:r>
    </w:p>
    <w:p w:rsidR="00266D2D" w:rsidRPr="00AD2370" w:rsidRDefault="00266D2D" w:rsidP="00266D2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 xml:space="preserve">Modernizację lub optymalną przebudowę istniejących urządzeń, obiektów i  instalacji technologicznych na każdym bloku z grupy bloków nr 2 ÷ 7,  w tym </w:t>
      </w:r>
      <w:r w:rsidRPr="00AD2370">
        <w:rPr>
          <w:rFonts w:asciiTheme="minorBidi" w:eastAsia="Times New Roman" w:hAnsiTheme="minorBidi" w:cstheme="minorBidi"/>
          <w:lang w:val="pl-PL" w:eastAsia="pl-PL"/>
        </w:rPr>
        <w:lastRenderedPageBreak/>
        <w:t xml:space="preserve">przede wszystkim dostosowanie 3 istniejących zespołów młynowych na blok do przemiału 100% biomasy oraz przystosowanie pozostałych 3 z 6 istniejących młynów węglowych do nowo definiowanego miksu paliwowego (energetyczny udział biomasy w paliwie ogółem na poziomie powyżej 40%). </w:t>
      </w:r>
    </w:p>
    <w:p w:rsidR="00266D2D" w:rsidRPr="00AD2370" w:rsidRDefault="00266D2D" w:rsidP="00266D2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Zmianę logistyki dostaw i gospodarki magazynowej biomasy, w tym zmianę systemu awizacji i weryfikacji jakości dostarczanej biomasy, zmianę systemów transportu wewnętrznego, zwiększenie zdolności retencyjnych poprzez rozbudowę i modernizację placów i obiektów składowania biomasy,</w:t>
      </w:r>
    </w:p>
    <w:p w:rsidR="00266D2D" w:rsidRPr="00AD2370" w:rsidRDefault="00266D2D" w:rsidP="00266D2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 xml:space="preserve">Budowę nowej linii podawania paliwa do obszaru galerii nawęglania, w tym zabudowę Placu lub zbiornika magazynowego biomasy zabezpieczonego przed negatywnym oddziaływaniem warunków atmosferycznych na jej parametry energetyczne celem zwiększenia dyspozycyjności układu. </w:t>
      </w:r>
    </w:p>
    <w:p w:rsidR="00266D2D" w:rsidRPr="00AD2370" w:rsidRDefault="00266D2D" w:rsidP="00266D2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Modernizację lub rozbudowę infrastruktury drogowej i kolejowej</w:t>
      </w:r>
    </w:p>
    <w:p w:rsidR="00266D2D" w:rsidRPr="00AD2370" w:rsidRDefault="00266D2D" w:rsidP="00266D2D">
      <w:pPr>
        <w:pStyle w:val="Nagwek1"/>
        <w:spacing w:line="360" w:lineRule="auto"/>
        <w:rPr>
          <w:rFonts w:asciiTheme="minorBidi" w:hAnsiTheme="minorBidi" w:cstheme="minorBidi"/>
        </w:rPr>
      </w:pPr>
      <w:r w:rsidRPr="00AD2370">
        <w:rPr>
          <w:rFonts w:asciiTheme="minorBidi" w:hAnsiTheme="minorBidi" w:cstheme="minorBidi"/>
        </w:rPr>
        <w:t>Zakres</w:t>
      </w:r>
      <w:r w:rsidRPr="00AD2370">
        <w:rPr>
          <w:rFonts w:asciiTheme="minorBidi" w:hAnsiTheme="minorBidi" w:cstheme="minorBidi"/>
          <w:color w:val="000000"/>
        </w:rPr>
        <w:t xml:space="preserve"> </w:t>
      </w:r>
      <w:r w:rsidRPr="00AD2370">
        <w:rPr>
          <w:rFonts w:asciiTheme="minorBidi" w:hAnsiTheme="minorBidi" w:cstheme="minorBidi"/>
        </w:rPr>
        <w:t>przedmiotu zamówienia:</w:t>
      </w:r>
    </w:p>
    <w:p w:rsidR="00266D2D" w:rsidRPr="00AD2370" w:rsidRDefault="00266D2D" w:rsidP="00266D2D">
      <w:pPr>
        <w:spacing w:line="360" w:lineRule="auto"/>
        <w:ind w:left="709" w:firstLine="360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Przedmiot zamówienia podzielony jest na następujące etapy:</w:t>
      </w:r>
    </w:p>
    <w:p w:rsidR="00266D2D" w:rsidRPr="00AD2370" w:rsidRDefault="00266D2D" w:rsidP="00266D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Bidi" w:eastAsia="Times New Roman" w:hAnsiTheme="minorBidi" w:cstheme="minorBidi"/>
          <w:b/>
          <w:bCs/>
          <w:lang w:val="pl-PL" w:eastAsia="pl-PL"/>
        </w:rPr>
      </w:pPr>
      <w:r w:rsidRPr="00AD2370">
        <w:rPr>
          <w:rFonts w:asciiTheme="minorBidi" w:eastAsia="Times New Roman" w:hAnsiTheme="minorBidi" w:cstheme="minorBidi"/>
          <w:b/>
          <w:bCs/>
          <w:lang w:val="pl-PL" w:eastAsia="pl-PL"/>
        </w:rPr>
        <w:t>Etap I – analiza formalna i prawna wraz z opracowaniem metodyki.</w:t>
      </w:r>
    </w:p>
    <w:p w:rsidR="00266D2D" w:rsidRPr="00AD2370" w:rsidRDefault="00266D2D" w:rsidP="00266D2D">
      <w:pPr>
        <w:pStyle w:val="Akapitzlist"/>
        <w:numPr>
          <w:ilvl w:val="0"/>
          <w:numId w:val="9"/>
        </w:numPr>
        <w:spacing w:line="360" w:lineRule="auto"/>
        <w:ind w:left="1701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Inwentaryzacja obecnych układów technicznych oraz Planu;</w:t>
      </w:r>
    </w:p>
    <w:p w:rsidR="00266D2D" w:rsidRPr="00AD2370" w:rsidRDefault="00266D2D" w:rsidP="00266D2D">
      <w:pPr>
        <w:pStyle w:val="Akapitzlist"/>
        <w:numPr>
          <w:ilvl w:val="0"/>
          <w:numId w:val="9"/>
        </w:numPr>
        <w:spacing w:line="360" w:lineRule="auto"/>
        <w:ind w:left="1701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 xml:space="preserve">Ocena zadań realizowanych i planowanych do realizacji w ramach Projektu pod kątem zgodności z obecnym Planem;  </w:t>
      </w:r>
    </w:p>
    <w:p w:rsidR="00266D2D" w:rsidRPr="00AD2370" w:rsidRDefault="00266D2D" w:rsidP="00266D2D">
      <w:pPr>
        <w:pStyle w:val="Akapitzlist"/>
        <w:numPr>
          <w:ilvl w:val="0"/>
          <w:numId w:val="9"/>
        </w:numPr>
        <w:spacing w:line="360" w:lineRule="auto"/>
        <w:ind w:left="1701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Uzyskanie opinii prawnej dotyczącej wykładni przepisów o rynku mocy w zakresie wykazywania spełnienia limitu jednostkowej emisji CO</w:t>
      </w:r>
      <w:r w:rsidRPr="00AD2370">
        <w:rPr>
          <w:rFonts w:asciiTheme="minorBidi" w:eastAsia="Times New Roman" w:hAnsiTheme="minorBidi" w:cstheme="minorBidi"/>
          <w:vertAlign w:val="subscript"/>
          <w:lang w:val="pl-PL" w:eastAsia="pl-PL"/>
        </w:rPr>
        <w:t>2</w:t>
      </w:r>
      <w:r w:rsidRPr="00AD2370">
        <w:rPr>
          <w:rFonts w:asciiTheme="minorBidi" w:eastAsia="Times New Roman" w:hAnsiTheme="minorBidi" w:cstheme="minorBidi"/>
          <w:lang w:val="pl-PL" w:eastAsia="pl-PL"/>
        </w:rPr>
        <w:t xml:space="preserve"> przez każdy blok (2, 3, 4, 5, 6, 7 i 9) EEP z osobna;</w:t>
      </w:r>
    </w:p>
    <w:p w:rsidR="00266D2D" w:rsidRPr="00AD2370" w:rsidRDefault="00266D2D" w:rsidP="00266D2D">
      <w:pPr>
        <w:pStyle w:val="Akapitzlist"/>
        <w:numPr>
          <w:ilvl w:val="0"/>
          <w:numId w:val="9"/>
        </w:numPr>
        <w:spacing w:line="360" w:lineRule="auto"/>
        <w:ind w:left="1701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Przedstawienie proponowanej metodyki wyznaczania udziału poszczególnych paliw w spalanym paliwie przez każdy blok, kładącej nacisk na optymalizacje kosztów inwestycyjnych oraz utrzymaniowych związanych z wdrożeniem tejże metodyki. Zaproponowana metodyka powinna być w maksymalnym stopniu zbieżna z obecnym Planem, natomiast powinna dotyczyć rozdziału udziałów poszczególnych paliw na bloki 2, 3, 4, 5, 6, 7 i 9 na potrzeby rynku mocy;</w:t>
      </w:r>
    </w:p>
    <w:p w:rsidR="00266D2D" w:rsidRPr="00AD2370" w:rsidRDefault="00266D2D" w:rsidP="00266D2D">
      <w:pPr>
        <w:pStyle w:val="Akapitzlist"/>
        <w:numPr>
          <w:ilvl w:val="0"/>
          <w:numId w:val="9"/>
        </w:numPr>
        <w:spacing w:line="360" w:lineRule="auto"/>
        <w:ind w:left="1701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 xml:space="preserve">Analiza uwarunkowań prawnych dotyczących dopuszczalności zastosowania obliczeniowej metodyki rozliczenia emisyjności dla poszczególnych jednostek wytwórczych EEP dla celów oceny spełnienia limitu emisji w rozumieniu przepisów o rynku mocy. </w:t>
      </w:r>
    </w:p>
    <w:p w:rsidR="00266D2D" w:rsidRPr="00AD2370" w:rsidRDefault="00266D2D" w:rsidP="00266D2D">
      <w:pPr>
        <w:pStyle w:val="Akapitzlist"/>
        <w:numPr>
          <w:ilvl w:val="0"/>
          <w:numId w:val="9"/>
        </w:numPr>
        <w:spacing w:line="360" w:lineRule="auto"/>
        <w:ind w:left="1701" w:hanging="283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lastRenderedPageBreak/>
        <w:t>Opracowanie (w formie SWZ) zakresu zmian technologicznych/konstrukcyjnych/ budowlanych dotyczących w szczególności:</w:t>
      </w:r>
    </w:p>
    <w:p w:rsidR="00266D2D" w:rsidRPr="00AD2370" w:rsidRDefault="00266D2D" w:rsidP="00266D2D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zabudowy wag węgla i biomasy w Elektrowni;</w:t>
      </w:r>
    </w:p>
    <w:p w:rsidR="00266D2D" w:rsidRPr="00AD2370" w:rsidRDefault="00266D2D" w:rsidP="00266D2D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zabudowy układów rozliczenia mazutu w Elektrowni;</w:t>
      </w:r>
    </w:p>
    <w:p w:rsidR="00266D2D" w:rsidRPr="00AD2370" w:rsidRDefault="00266D2D" w:rsidP="00266D2D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wykonywania badań laboratoryjnych właściwości fizyko-chemicznych biomasy i węgla;</w:t>
      </w:r>
    </w:p>
    <w:p w:rsidR="00266D2D" w:rsidRPr="00AD2370" w:rsidRDefault="00266D2D" w:rsidP="00266D2D">
      <w:pPr>
        <w:spacing w:line="360" w:lineRule="auto"/>
        <w:ind w:left="1416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niezależnie na wszystkich blokach EEP, o ile te zmiany technologiczne/ konstrukcyjne/budowlane są uzasadnione ekonomicznie i technicznie albo wynikają z wymogów przepisów o rynku mocy.</w:t>
      </w:r>
    </w:p>
    <w:p w:rsidR="00266D2D" w:rsidRPr="00AD2370" w:rsidRDefault="00266D2D" w:rsidP="00266D2D">
      <w:pPr>
        <w:pStyle w:val="Akapitzlist"/>
        <w:numPr>
          <w:ilvl w:val="0"/>
          <w:numId w:val="9"/>
        </w:numPr>
        <w:spacing w:line="360" w:lineRule="auto"/>
        <w:ind w:left="1701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Opracowanie dokumentacji przedstawiającej proponowaną metodykę w zakresie wyznaczania emisji CO</w:t>
      </w:r>
      <w:r w:rsidRPr="00AD2370">
        <w:rPr>
          <w:rFonts w:asciiTheme="minorBidi" w:eastAsia="Times New Roman" w:hAnsiTheme="minorBidi" w:cstheme="minorBidi"/>
          <w:vertAlign w:val="subscript"/>
          <w:lang w:val="pl-PL" w:eastAsia="pl-PL"/>
        </w:rPr>
        <w:t>2</w:t>
      </w:r>
      <w:r w:rsidRPr="00AD2370">
        <w:rPr>
          <w:rFonts w:asciiTheme="minorBidi" w:eastAsia="Times New Roman" w:hAnsiTheme="minorBidi" w:cstheme="minorBidi"/>
          <w:lang w:val="pl-PL" w:eastAsia="pl-PL"/>
        </w:rPr>
        <w:t xml:space="preserve"> na każdy blok EEP z osobna, w szczególności przedstawienie zakresu działań technicznych, organizacyjnych i prawnych koniecznych do podjęcia przez EEP, celem zgodnego z prawem zastosowania zaproponowanej metodyki. Dokumentacja powinna zawierać również analizę niepewności pomiarowej wynikającej z obowiązujących aktów prawnych w przedmiotowym zakresie.</w:t>
      </w:r>
    </w:p>
    <w:p w:rsidR="00266D2D" w:rsidRPr="00AD2370" w:rsidRDefault="00266D2D" w:rsidP="00266D2D">
      <w:pPr>
        <w:pStyle w:val="Akapitzlist"/>
        <w:numPr>
          <w:ilvl w:val="0"/>
          <w:numId w:val="9"/>
        </w:numPr>
        <w:spacing w:line="360" w:lineRule="auto"/>
        <w:ind w:left="1701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Uzgodnienie z Zamawiającym metodyki wyznaczania emisji CO</w:t>
      </w:r>
      <w:r w:rsidRPr="00AD2370">
        <w:rPr>
          <w:rFonts w:asciiTheme="minorBidi" w:eastAsia="Times New Roman" w:hAnsiTheme="minorBidi" w:cstheme="minorBidi"/>
          <w:vertAlign w:val="subscript"/>
          <w:lang w:val="pl-PL" w:eastAsia="pl-PL"/>
        </w:rPr>
        <w:t>2</w:t>
      </w:r>
      <w:r w:rsidRPr="00AD2370">
        <w:rPr>
          <w:rFonts w:asciiTheme="minorBidi" w:eastAsia="Times New Roman" w:hAnsiTheme="minorBidi" w:cstheme="minorBidi"/>
          <w:lang w:val="pl-PL" w:eastAsia="pl-PL"/>
        </w:rPr>
        <w:t xml:space="preserve"> na każdy blok EEP z osobna.</w:t>
      </w:r>
    </w:p>
    <w:p w:rsidR="00266D2D" w:rsidRPr="00AD2370" w:rsidRDefault="00266D2D" w:rsidP="00266D2D">
      <w:pPr>
        <w:pStyle w:val="Akapitzlist"/>
        <w:spacing w:line="360" w:lineRule="auto"/>
        <w:ind w:left="1701"/>
        <w:jc w:val="both"/>
        <w:rPr>
          <w:rFonts w:asciiTheme="minorBidi" w:eastAsia="Times New Roman" w:hAnsiTheme="minorBidi" w:cstheme="minorBidi"/>
          <w:lang w:val="pl-PL" w:eastAsia="pl-PL"/>
        </w:rPr>
      </w:pPr>
    </w:p>
    <w:p w:rsidR="00266D2D" w:rsidRPr="00AD2370" w:rsidRDefault="00266D2D" w:rsidP="00266D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Bidi" w:eastAsia="Times New Roman" w:hAnsiTheme="minorBidi" w:cstheme="minorBidi"/>
          <w:b/>
          <w:bCs/>
          <w:lang w:val="pl-PL" w:eastAsia="pl-PL"/>
        </w:rPr>
      </w:pPr>
      <w:r w:rsidRPr="00AD2370">
        <w:rPr>
          <w:rFonts w:asciiTheme="minorBidi" w:eastAsia="Times New Roman" w:hAnsiTheme="minorBidi" w:cstheme="minorBidi"/>
          <w:b/>
          <w:bCs/>
          <w:lang w:val="pl-PL" w:eastAsia="pl-PL"/>
        </w:rPr>
        <w:t xml:space="preserve">Etap II - implementacja metodyki uzgodnionej w etapie I, w szczególności, </w:t>
      </w:r>
    </w:p>
    <w:p w:rsidR="00266D2D" w:rsidRPr="00AD2370" w:rsidRDefault="00266D2D" w:rsidP="00266D2D">
      <w:pPr>
        <w:pStyle w:val="Akapitzlist"/>
        <w:numPr>
          <w:ilvl w:val="0"/>
          <w:numId w:val="11"/>
        </w:numPr>
        <w:spacing w:line="360" w:lineRule="auto"/>
        <w:ind w:left="1701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opracowanie i zatwierdzenie przed właściwymi organami uzgodnionej metodyki;</w:t>
      </w:r>
    </w:p>
    <w:p w:rsidR="00266D2D" w:rsidRPr="00AD2370" w:rsidRDefault="00266D2D" w:rsidP="00266D2D">
      <w:pPr>
        <w:pStyle w:val="Akapitzlist"/>
        <w:numPr>
          <w:ilvl w:val="0"/>
          <w:numId w:val="11"/>
        </w:numPr>
        <w:spacing w:line="360" w:lineRule="auto"/>
        <w:ind w:left="1701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wdrożenie w EEP metodyki wyznaczania wskaźnika jednostkowej emisji CO</w:t>
      </w:r>
      <w:r w:rsidRPr="00AD2370">
        <w:rPr>
          <w:rFonts w:asciiTheme="minorBidi" w:eastAsia="Times New Roman" w:hAnsiTheme="minorBidi" w:cstheme="minorBidi"/>
          <w:vertAlign w:val="subscript"/>
          <w:lang w:val="pl-PL" w:eastAsia="pl-PL"/>
        </w:rPr>
        <w:t>2</w:t>
      </w:r>
      <w:r w:rsidRPr="00AD2370">
        <w:rPr>
          <w:rFonts w:asciiTheme="minorBidi" w:eastAsia="Times New Roman" w:hAnsiTheme="minorBidi" w:cstheme="minorBidi"/>
          <w:lang w:val="pl-PL" w:eastAsia="pl-PL"/>
        </w:rPr>
        <w:t xml:space="preserve"> dla potrzeb udowodnienia spełnienia wymogu (limitu) emisji CO</w:t>
      </w:r>
      <w:r w:rsidRPr="00AD2370">
        <w:rPr>
          <w:rFonts w:asciiTheme="minorBidi" w:eastAsia="Times New Roman" w:hAnsiTheme="minorBidi" w:cstheme="minorBidi"/>
          <w:vertAlign w:val="subscript"/>
          <w:lang w:val="pl-PL" w:eastAsia="pl-PL"/>
        </w:rPr>
        <w:t xml:space="preserve">2 </w:t>
      </w:r>
      <w:r w:rsidRPr="00AD2370">
        <w:rPr>
          <w:rFonts w:asciiTheme="minorBidi" w:eastAsia="Times New Roman" w:hAnsiTheme="minorBidi" w:cstheme="minorBidi"/>
          <w:lang w:val="pl-PL" w:eastAsia="pl-PL"/>
        </w:rPr>
        <w:t>przez EEP, dla potrzeb rynku mocy;</w:t>
      </w:r>
    </w:p>
    <w:p w:rsidR="00266D2D" w:rsidRPr="00AD2370" w:rsidRDefault="00266D2D" w:rsidP="00266D2D">
      <w:pPr>
        <w:pStyle w:val="Akapitzlist"/>
        <w:numPr>
          <w:ilvl w:val="0"/>
          <w:numId w:val="11"/>
        </w:numPr>
        <w:spacing w:line="360" w:lineRule="auto"/>
        <w:ind w:left="1701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opracowanie niezbędnych instrukcji wewnętrznych Elektrowni, dotyczących metodyki wyznaczania jednostkowej emisji CO</w:t>
      </w:r>
      <w:r w:rsidRPr="00AD2370">
        <w:rPr>
          <w:rFonts w:asciiTheme="minorBidi" w:eastAsia="Times New Roman" w:hAnsiTheme="minorBidi" w:cstheme="minorBidi"/>
          <w:vertAlign w:val="subscript"/>
          <w:lang w:val="pl-PL" w:eastAsia="pl-PL"/>
        </w:rPr>
        <w:t xml:space="preserve">2 </w:t>
      </w:r>
      <w:r w:rsidRPr="00AD2370">
        <w:rPr>
          <w:rFonts w:asciiTheme="minorBidi" w:eastAsia="Times New Roman" w:hAnsiTheme="minorBidi" w:cstheme="minorBidi"/>
          <w:lang w:val="pl-PL" w:eastAsia="pl-PL"/>
        </w:rPr>
        <w:t>dla każdego z bloków EEP z osobna;</w:t>
      </w:r>
    </w:p>
    <w:p w:rsidR="00266D2D" w:rsidRPr="00AD2370" w:rsidRDefault="00266D2D" w:rsidP="00266D2D">
      <w:pPr>
        <w:pStyle w:val="Akapitzlist"/>
        <w:numPr>
          <w:ilvl w:val="0"/>
          <w:numId w:val="11"/>
        </w:numPr>
        <w:spacing w:line="360" w:lineRule="auto"/>
        <w:ind w:left="1701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Sporządzenie niezbędnych raportów w celu wykazywania wielkości wskaźnika jednostkowej emisji CO</w:t>
      </w:r>
      <w:r w:rsidRPr="00AD2370">
        <w:rPr>
          <w:rFonts w:asciiTheme="minorBidi" w:eastAsia="Times New Roman" w:hAnsiTheme="minorBidi" w:cstheme="minorBidi"/>
          <w:vertAlign w:val="subscript"/>
          <w:lang w:val="pl-PL" w:eastAsia="pl-PL"/>
        </w:rPr>
        <w:t>2</w:t>
      </w:r>
      <w:r w:rsidRPr="00AD2370">
        <w:rPr>
          <w:rFonts w:asciiTheme="minorBidi" w:eastAsia="Times New Roman" w:hAnsiTheme="minorBidi" w:cstheme="minorBidi"/>
          <w:lang w:val="pl-PL" w:eastAsia="pl-PL"/>
        </w:rPr>
        <w:t xml:space="preserve"> [gCO</w:t>
      </w:r>
      <w:r w:rsidRPr="00AD2370">
        <w:rPr>
          <w:rFonts w:asciiTheme="minorBidi" w:eastAsia="Times New Roman" w:hAnsiTheme="minorBidi" w:cstheme="minorBidi"/>
          <w:vertAlign w:val="subscript"/>
          <w:lang w:val="pl-PL" w:eastAsia="pl-PL"/>
        </w:rPr>
        <w:t>2</w:t>
      </w:r>
      <w:r w:rsidRPr="00AD2370">
        <w:rPr>
          <w:rFonts w:asciiTheme="minorBidi" w:eastAsia="Times New Roman" w:hAnsiTheme="minorBidi" w:cstheme="minorBidi"/>
          <w:lang w:val="pl-PL" w:eastAsia="pl-PL"/>
        </w:rPr>
        <w:t>/kWh], w tym w szczególności oświadczenia dotyczącego spełnienia limitu emisji przez daną jednostkę rynku mocy w danym roku dostaw zgodnie z Art.  67a.  Ustawy z dnia 8 grudnia 2017 r. o rynku mocy;</w:t>
      </w:r>
    </w:p>
    <w:p w:rsidR="00266D2D" w:rsidRPr="00AD2370" w:rsidRDefault="00266D2D" w:rsidP="00266D2D">
      <w:pPr>
        <w:pStyle w:val="Akapitzlist"/>
        <w:numPr>
          <w:ilvl w:val="0"/>
          <w:numId w:val="11"/>
        </w:numPr>
        <w:spacing w:line="360" w:lineRule="auto"/>
        <w:ind w:left="1701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lastRenderedPageBreak/>
        <w:t xml:space="preserve">Reprezentacja EEP w procesie weryfikacji potwierdzenia zgodności ze stanem faktycznym informacji zawartych w oświadczeniu o spełnieniu limitu emisji, wystawionym przez podmiot akredytowany w zakresie, o którym mowa w pkt 1a lub 1b załącznika I do rozporządzenia wykonawczego Komisji (UE) 2018/2067 z dnia 19 grudnia 2018 r. w sprawie weryfikacji danych oraz akredytacji weryfikatorów na podstawie </w:t>
      </w:r>
      <w:r w:rsidRPr="00AD2370">
        <w:rPr>
          <w:rFonts w:asciiTheme="minorBidi" w:eastAsia="Times New Roman" w:hAnsiTheme="minorBidi" w:cstheme="minorBidi"/>
          <w:b/>
          <w:bCs/>
          <w:lang w:val="pl-PL" w:eastAsia="pl-PL"/>
        </w:rPr>
        <w:t>Rozporządzenia</w:t>
      </w:r>
      <w:r w:rsidRPr="00AD2370">
        <w:rPr>
          <w:rFonts w:asciiTheme="minorBidi" w:eastAsia="Times New Roman" w:hAnsiTheme="minorBidi" w:cstheme="minorBidi"/>
          <w:lang w:val="pl-PL" w:eastAsia="pl-PL"/>
        </w:rPr>
        <w:t xml:space="preserve">; raportów przez akredytowanego weryfikatora. </w:t>
      </w:r>
    </w:p>
    <w:p w:rsidR="00266D2D" w:rsidRPr="00AD2370" w:rsidRDefault="00266D2D" w:rsidP="00266D2D">
      <w:pPr>
        <w:spacing w:line="360" w:lineRule="auto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Warunkiem zwalniającym płatność końcową dla Wykonawcy, będzie uzyskanie przez EEP w 2026r.  pozytywnej weryfikacji rozliczenia emisji CO</w:t>
      </w:r>
      <w:r w:rsidRPr="00AD2370">
        <w:rPr>
          <w:rFonts w:asciiTheme="minorBidi" w:eastAsia="Times New Roman" w:hAnsiTheme="minorBidi" w:cstheme="minorBidi"/>
          <w:vertAlign w:val="subscript"/>
          <w:lang w:val="pl-PL" w:eastAsia="pl-PL"/>
        </w:rPr>
        <w:t>2</w:t>
      </w:r>
      <w:r w:rsidRPr="00AD2370">
        <w:rPr>
          <w:rFonts w:asciiTheme="minorBidi" w:eastAsia="Times New Roman" w:hAnsiTheme="minorBidi" w:cstheme="minorBidi"/>
          <w:lang w:val="pl-PL" w:eastAsia="pl-PL"/>
        </w:rPr>
        <w:t xml:space="preserve"> za rok 2025 na potrzeby Projektu (na każdy blok EEP osobno) ze strony akredytowanego weryfikatora.</w:t>
      </w:r>
    </w:p>
    <w:p w:rsidR="00266D2D" w:rsidRPr="00AD2370" w:rsidRDefault="00266D2D" w:rsidP="00266D2D">
      <w:pPr>
        <w:pStyle w:val="Nagwek1"/>
        <w:rPr>
          <w:rFonts w:asciiTheme="minorBidi" w:hAnsiTheme="minorBidi" w:cstheme="minorBidi"/>
        </w:rPr>
      </w:pPr>
      <w:r w:rsidRPr="00AD2370">
        <w:rPr>
          <w:rFonts w:asciiTheme="minorBidi" w:hAnsiTheme="minorBidi" w:cstheme="minorBidi"/>
        </w:rPr>
        <w:t>Harmonogram prac:</w:t>
      </w:r>
    </w:p>
    <w:p w:rsidR="00266D2D" w:rsidRPr="00AD2370" w:rsidRDefault="00266D2D" w:rsidP="00266D2D">
      <w:pPr>
        <w:spacing w:after="120" w:line="360" w:lineRule="auto"/>
        <w:ind w:left="720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Etap I – 3 miesiące od podpisania umowy;</w:t>
      </w:r>
    </w:p>
    <w:p w:rsidR="00266D2D" w:rsidRPr="00AD2370" w:rsidRDefault="00266D2D" w:rsidP="00266D2D">
      <w:pPr>
        <w:spacing w:after="120" w:line="360" w:lineRule="auto"/>
        <w:ind w:left="720"/>
        <w:jc w:val="both"/>
        <w:rPr>
          <w:rFonts w:asciiTheme="minorBidi" w:eastAsia="Times New Roman" w:hAnsiTheme="minorBidi" w:cstheme="minorBidi"/>
          <w:lang w:val="pl-PL" w:eastAsia="pl-PL"/>
        </w:rPr>
      </w:pPr>
      <w:r w:rsidRPr="00AD2370">
        <w:rPr>
          <w:rFonts w:asciiTheme="minorBidi" w:eastAsia="Times New Roman" w:hAnsiTheme="minorBidi" w:cstheme="minorBidi"/>
          <w:lang w:val="pl-PL" w:eastAsia="pl-PL"/>
        </w:rPr>
        <w:t>Etap II – do pozytywnego zweryfikowania raportów/oświadczeń za rok 2025</w:t>
      </w:r>
    </w:p>
    <w:p w:rsidR="00266D2D" w:rsidRDefault="00266D2D">
      <w:pPr>
        <w:rPr>
          <w:rFonts w:asciiTheme="minorBidi" w:hAnsiTheme="minorBidi" w:cstheme="minorBidi"/>
          <w:lang w:val="pl-PL"/>
        </w:rPr>
      </w:pPr>
    </w:p>
    <w:p w:rsidR="00AD2370" w:rsidRDefault="00AD2370">
      <w:pPr>
        <w:rPr>
          <w:rFonts w:asciiTheme="minorBidi" w:hAnsiTheme="minorBidi" w:cstheme="minorBidi"/>
          <w:lang w:val="pl-PL"/>
        </w:rPr>
      </w:pPr>
    </w:p>
    <w:p w:rsidR="00AD2370" w:rsidRDefault="00AD2370">
      <w:pPr>
        <w:rPr>
          <w:rFonts w:asciiTheme="minorBidi" w:hAnsiTheme="minorBidi" w:cstheme="minorBidi"/>
          <w:lang w:val="pl-PL"/>
        </w:rPr>
      </w:pPr>
    </w:p>
    <w:p w:rsidR="00AD2370" w:rsidRDefault="00AD2370">
      <w:pPr>
        <w:rPr>
          <w:rFonts w:asciiTheme="minorBidi" w:hAnsiTheme="minorBidi" w:cstheme="minorBidi"/>
          <w:lang w:val="pl-PL"/>
        </w:rPr>
      </w:pPr>
    </w:p>
    <w:p w:rsidR="00AD2370" w:rsidRDefault="00AD2370">
      <w:pPr>
        <w:rPr>
          <w:rFonts w:asciiTheme="minorBidi" w:hAnsiTheme="minorBidi" w:cstheme="minorBidi"/>
          <w:lang w:val="pl-PL"/>
        </w:rPr>
      </w:pPr>
    </w:p>
    <w:p w:rsidR="00AD2370" w:rsidRDefault="00AD2370">
      <w:pPr>
        <w:rPr>
          <w:rFonts w:asciiTheme="minorBidi" w:hAnsiTheme="minorBidi" w:cstheme="minorBidi"/>
          <w:lang w:val="pl-PL"/>
        </w:rPr>
      </w:pPr>
    </w:p>
    <w:p w:rsidR="00AD2370" w:rsidRDefault="00AD2370">
      <w:pPr>
        <w:rPr>
          <w:rFonts w:asciiTheme="minorBidi" w:hAnsiTheme="minorBidi" w:cstheme="minorBidi"/>
          <w:lang w:val="pl-PL"/>
        </w:rPr>
      </w:pPr>
    </w:p>
    <w:p w:rsidR="00AD2370" w:rsidRDefault="00AD2370">
      <w:pPr>
        <w:rPr>
          <w:rFonts w:asciiTheme="minorBidi" w:hAnsiTheme="minorBidi" w:cstheme="minorBidi"/>
          <w:lang w:val="pl-PL"/>
        </w:rPr>
      </w:pPr>
    </w:p>
    <w:p w:rsidR="00AD2370" w:rsidRDefault="00AD2370">
      <w:pPr>
        <w:rPr>
          <w:rFonts w:asciiTheme="minorBidi" w:hAnsiTheme="minorBidi" w:cstheme="minorBidi"/>
          <w:lang w:val="pl-PL"/>
        </w:rPr>
      </w:pPr>
    </w:p>
    <w:p w:rsidR="00AD2370" w:rsidRDefault="00AD2370">
      <w:pPr>
        <w:rPr>
          <w:rFonts w:asciiTheme="minorBidi" w:hAnsiTheme="minorBidi" w:cstheme="minorBidi"/>
          <w:lang w:val="pl-PL"/>
        </w:rPr>
      </w:pPr>
    </w:p>
    <w:p w:rsidR="00AD2370" w:rsidRDefault="00AD2370">
      <w:pPr>
        <w:rPr>
          <w:rFonts w:asciiTheme="minorBidi" w:hAnsiTheme="minorBidi" w:cstheme="minorBidi"/>
          <w:lang w:val="pl-PL"/>
        </w:rPr>
      </w:pPr>
    </w:p>
    <w:p w:rsidR="00AD2370" w:rsidRDefault="00AD2370">
      <w:pPr>
        <w:rPr>
          <w:rFonts w:asciiTheme="minorBidi" w:hAnsiTheme="minorBidi" w:cstheme="minorBidi"/>
          <w:lang w:val="pl-PL"/>
        </w:rPr>
      </w:pPr>
    </w:p>
    <w:p w:rsidR="00AD2370" w:rsidRDefault="00AD2370">
      <w:pPr>
        <w:rPr>
          <w:rFonts w:asciiTheme="minorBidi" w:hAnsiTheme="minorBidi" w:cstheme="minorBidi"/>
          <w:lang w:val="pl-PL"/>
        </w:rPr>
      </w:pPr>
    </w:p>
    <w:p w:rsidR="00AD2370" w:rsidRDefault="00AD2370">
      <w:pPr>
        <w:rPr>
          <w:rFonts w:asciiTheme="minorBidi" w:hAnsiTheme="minorBidi" w:cstheme="minorBidi"/>
          <w:lang w:val="pl-PL"/>
        </w:rPr>
      </w:pPr>
    </w:p>
    <w:p w:rsidR="00AD2370" w:rsidRDefault="00AD2370">
      <w:pPr>
        <w:rPr>
          <w:rFonts w:asciiTheme="minorBidi" w:hAnsiTheme="minorBidi" w:cstheme="minorBidi"/>
          <w:lang w:val="pl-PL"/>
        </w:rPr>
      </w:pPr>
    </w:p>
    <w:p w:rsidR="00AD2370" w:rsidRDefault="00AD2370">
      <w:pPr>
        <w:rPr>
          <w:rFonts w:asciiTheme="minorBidi" w:hAnsiTheme="minorBidi" w:cstheme="minorBidi"/>
          <w:lang w:val="pl-PL"/>
        </w:rPr>
      </w:pPr>
    </w:p>
    <w:p w:rsidR="00AD2370" w:rsidRDefault="00AD2370">
      <w:pPr>
        <w:rPr>
          <w:rFonts w:asciiTheme="minorBidi" w:hAnsiTheme="minorBidi" w:cstheme="minorBidi"/>
          <w:lang w:val="pl-PL"/>
        </w:rPr>
      </w:pPr>
    </w:p>
    <w:p w:rsidR="00AD2370" w:rsidRDefault="00AD2370">
      <w:pPr>
        <w:rPr>
          <w:rFonts w:asciiTheme="minorBidi" w:hAnsiTheme="minorBidi" w:cstheme="minorBidi"/>
          <w:lang w:val="pl-PL"/>
        </w:rPr>
      </w:pPr>
    </w:p>
    <w:p w:rsidR="00AD2370" w:rsidRPr="00AD2370" w:rsidRDefault="00AD2370" w:rsidP="00AD2370">
      <w:pPr>
        <w:autoSpaceDE w:val="0"/>
        <w:autoSpaceDN w:val="0"/>
        <w:adjustRightInd w:val="0"/>
        <w:spacing w:after="0" w:line="304" w:lineRule="exact"/>
        <w:jc w:val="right"/>
        <w:rPr>
          <w:rFonts w:asciiTheme="minorBidi" w:hAnsiTheme="minorBidi" w:cstheme="minorBidi"/>
          <w:b/>
          <w:bCs/>
          <w:lang w:val="pl-PL" w:eastAsia="en-GB"/>
        </w:rPr>
      </w:pPr>
      <w:r w:rsidRPr="00AD2370">
        <w:rPr>
          <w:rFonts w:asciiTheme="minorBidi" w:hAnsiTheme="minorBidi" w:cstheme="minorBidi"/>
          <w:b/>
          <w:bCs/>
          <w:lang w:val="pl-PL" w:eastAsia="en-GB"/>
        </w:rPr>
        <w:lastRenderedPageBreak/>
        <w:t>Załącznik nr 3 - Obowiązek Informacyjny Zamawiającego</w:t>
      </w:r>
    </w:p>
    <w:p w:rsidR="00AD2370" w:rsidRPr="00AD2370" w:rsidRDefault="00AD2370" w:rsidP="00AD2370">
      <w:pPr>
        <w:autoSpaceDE w:val="0"/>
        <w:autoSpaceDN w:val="0"/>
        <w:adjustRightInd w:val="0"/>
        <w:spacing w:after="0" w:line="304" w:lineRule="exact"/>
        <w:rPr>
          <w:rFonts w:asciiTheme="minorBidi" w:hAnsiTheme="minorBidi" w:cstheme="minorBidi"/>
          <w:b/>
          <w:u w:val="single"/>
          <w:lang w:val="pl-PL" w:eastAsia="en-GB"/>
        </w:rPr>
      </w:pPr>
    </w:p>
    <w:p w:rsidR="00AD2370" w:rsidRPr="00AD2370" w:rsidRDefault="00AD2370" w:rsidP="00AD2370">
      <w:pPr>
        <w:ind w:firstLine="720"/>
        <w:jc w:val="center"/>
        <w:rPr>
          <w:rFonts w:asciiTheme="minorBidi" w:hAnsiTheme="minorBidi" w:cstheme="minorBidi"/>
          <w:b/>
          <w:bCs/>
          <w:lang w:val="pl-PL"/>
        </w:rPr>
      </w:pPr>
      <w:r w:rsidRPr="00AD2370">
        <w:rPr>
          <w:rFonts w:asciiTheme="minorBidi" w:hAnsiTheme="minorBidi" w:cstheme="minorBidi"/>
          <w:b/>
          <w:bCs/>
          <w:lang w:val="pl-PL"/>
        </w:rPr>
        <w:t>Obowiązek informacyjny Enea Elektrownia Połaniec S.A. związany z procesem wstępnych konsultacji rynkowych / badaniem rynku, poprzedzających planowane postępowanie o udzielenie zamówienia</w:t>
      </w:r>
    </w:p>
    <w:p w:rsidR="00AD2370" w:rsidRPr="00AD2370" w:rsidRDefault="00AD2370" w:rsidP="00AD2370">
      <w:pPr>
        <w:ind w:firstLine="720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95/46/WE (dalej: </w:t>
      </w:r>
      <w:r w:rsidRPr="00AD2370">
        <w:rPr>
          <w:rFonts w:asciiTheme="minorBidi" w:hAnsiTheme="minorBidi" w:cstheme="minorBidi"/>
          <w:b/>
          <w:lang w:val="pl-PL"/>
        </w:rPr>
        <w:t>RODO</w:t>
      </w:r>
      <w:r w:rsidRPr="00AD2370">
        <w:rPr>
          <w:rFonts w:asciiTheme="minorBidi" w:hAnsiTheme="minorBidi" w:cstheme="minorBidi"/>
          <w:lang w:val="pl-PL"/>
        </w:rPr>
        <w:t>), Enea Elektrownia Połaniec S.A. przekazuje poniżej informacje dotyczące przetwarzania Pani/Pana danych osobowych. Informujemy że:</w:t>
      </w:r>
    </w:p>
    <w:p w:rsidR="00AD2370" w:rsidRPr="00AD2370" w:rsidRDefault="00AD2370" w:rsidP="00AD2370">
      <w:pPr>
        <w:ind w:firstLine="720"/>
        <w:jc w:val="both"/>
        <w:rPr>
          <w:rFonts w:asciiTheme="minorBidi" w:hAnsiTheme="minorBidi" w:cstheme="minorBidi"/>
          <w:lang w:val="pl-PL"/>
        </w:rPr>
      </w:pPr>
    </w:p>
    <w:p w:rsidR="00AD2370" w:rsidRPr="00AD2370" w:rsidRDefault="00AD2370" w:rsidP="00AD2370">
      <w:pPr>
        <w:numPr>
          <w:ilvl w:val="0"/>
          <w:numId w:val="12"/>
        </w:numPr>
        <w:spacing w:after="120"/>
        <w:jc w:val="both"/>
        <w:rPr>
          <w:rFonts w:asciiTheme="minorBidi" w:hAnsiTheme="minorBidi" w:cstheme="minorBidi"/>
          <w:b/>
          <w:lang w:val="pl-PL"/>
        </w:rPr>
      </w:pPr>
      <w:r w:rsidRPr="00AD2370">
        <w:rPr>
          <w:rFonts w:asciiTheme="minorBidi" w:hAnsiTheme="minorBidi" w:cstheme="minorBidi"/>
          <w:lang w:val="pl-PL"/>
        </w:rPr>
        <w:t>Administratorem, czyli podmiotem decydującym o celach i środkach przetwarzania Pana/Pani danych osobowych tj. osób występujących w roli: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potencjalnych Kontrahentów Enea Elektrownia Połaniec S.A. (tj. osób fizycznych prowadzących tzw. jednoosobową działalność gospodarczą lub prowadzących działalność w formie spółek prawa cywilnego),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osób reprezentujących potencjalnych Kontrahentów instytucjonalnych Enea Elektrownia Połaniec S.A. (tj. reprezentantów, pełnomocników),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osób wskazanych przez potencjalnych Kontrahentów do kontaktu, ujawnionych w ramach przeprowadzanych wstępnych konsultacji rynkowych lub badaniu rynku.</w:t>
      </w:r>
    </w:p>
    <w:p w:rsidR="00AD2370" w:rsidRPr="00AD2370" w:rsidRDefault="00AD2370" w:rsidP="00AD2370">
      <w:pPr>
        <w:spacing w:after="120"/>
        <w:ind w:left="360"/>
        <w:jc w:val="both"/>
        <w:rPr>
          <w:rFonts w:asciiTheme="minorBidi" w:hAnsiTheme="minorBidi" w:cstheme="minorBidi"/>
          <w:lang w:val="pl-PL"/>
        </w:rPr>
      </w:pPr>
    </w:p>
    <w:p w:rsidR="00AD2370" w:rsidRPr="00AD2370" w:rsidRDefault="00AD2370" w:rsidP="00AD2370">
      <w:pPr>
        <w:spacing w:after="120"/>
        <w:ind w:left="360"/>
        <w:jc w:val="both"/>
        <w:rPr>
          <w:rFonts w:asciiTheme="minorBidi" w:hAnsiTheme="minorBidi" w:cstheme="minorBidi"/>
          <w:b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jest Enea Elektrownia Połaniec Spółka Akcyjna (w skrócie: Enea Elektrownia Połaniec S.A.)  z siedzibą w Zawadzie 26, 28-230 Połaniec (dalej: </w:t>
      </w:r>
      <w:r w:rsidRPr="00AD2370">
        <w:rPr>
          <w:rFonts w:asciiTheme="minorBidi" w:hAnsiTheme="minorBidi" w:cstheme="minorBidi"/>
          <w:b/>
          <w:lang w:val="pl-PL"/>
        </w:rPr>
        <w:t>Administrator</w:t>
      </w:r>
      <w:r w:rsidRPr="00AD2370">
        <w:rPr>
          <w:rFonts w:asciiTheme="minorBidi" w:hAnsiTheme="minorBidi" w:cstheme="minorBidi"/>
          <w:lang w:val="pl-PL"/>
        </w:rPr>
        <w:t>).</w:t>
      </w:r>
    </w:p>
    <w:p w:rsidR="00AD2370" w:rsidRPr="00AD2370" w:rsidRDefault="00AD2370" w:rsidP="00AD2370">
      <w:pPr>
        <w:numPr>
          <w:ilvl w:val="0"/>
          <w:numId w:val="12"/>
        </w:numPr>
        <w:spacing w:after="120"/>
        <w:jc w:val="both"/>
        <w:rPr>
          <w:rFonts w:asciiTheme="minorBidi" w:hAnsiTheme="minorBidi" w:cstheme="minorBidi"/>
          <w:b/>
          <w:lang w:val="pl-PL"/>
        </w:rPr>
      </w:pPr>
      <w:r w:rsidRPr="00AD2370">
        <w:rPr>
          <w:rFonts w:asciiTheme="minorBidi" w:hAnsiTheme="minorBidi" w:cstheme="minorBidi"/>
          <w:lang w:val="pl-PL"/>
        </w:rPr>
        <w:t>Administrator wyznaczył Inspektora Ochrony Danych Osobowych z którym można się kontaktować we wszystkich sprawach związanych z przetwarzaniem Pani/Pana danych osobowych oraz realizacją przysługujących Pani/Panu praw związanych z przetwarzaniem danych osobowych. Dostępne kanały kontaktu z Inspektorem Ochrony Danych: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telefonicznie: +48 (15)-865-6383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poprzez adres e-mail do Inspektora Ochrony Danych: </w:t>
      </w:r>
      <w:hyperlink r:id="rId7" w:history="1">
        <w:r w:rsidRPr="00AD2370">
          <w:rPr>
            <w:rFonts w:asciiTheme="minorBidi" w:hAnsiTheme="minorBidi" w:cstheme="minorBidi"/>
            <w:color w:val="0000FF"/>
            <w:u w:val="single"/>
            <w:lang w:val="pl-PL"/>
          </w:rPr>
          <w:t>eep.iod@enea.pl</w:t>
        </w:r>
      </w:hyperlink>
      <w:r w:rsidRPr="00AD2370">
        <w:rPr>
          <w:rFonts w:asciiTheme="minorBidi" w:hAnsiTheme="minorBidi" w:cstheme="minorBidi"/>
          <w:lang w:val="pl-PL"/>
        </w:rPr>
        <w:t xml:space="preserve">, 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pisemnie, przesyłając korespondencję na adres: Enea Elektrownia Połaniec S.A., Zawada 26, 28-230 Połaniec, z dopiskiem ‘IOD’.</w:t>
      </w:r>
    </w:p>
    <w:p w:rsidR="00AD2370" w:rsidRPr="00AD2370" w:rsidRDefault="00AD2370" w:rsidP="00AD2370">
      <w:pPr>
        <w:numPr>
          <w:ilvl w:val="0"/>
          <w:numId w:val="12"/>
        </w:numPr>
        <w:spacing w:after="120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Pana/Pani dane osobowe przetwarzane będą w celu: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uczestnictwa we wstępnych konsultacjach rynkowych lub badaniu rynku - art. 6 ust. 1 lit. c) RODO lub art. 6 ust. 1 lit. f) RODO;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realizacji obowiązku prawnego sporządzenia i przechowywania dokumentacji która zostanie wykorzystana do przygotowania dokumentacji Postępowania o udzielenie zamówienia - art. 6 ust. 1 lit. c) RODO lub art. 6 ust. 1 lit. f) RODO;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realizacji prawnie uzasadnionych interesów Administratora związanych z zarządzaniem wewnętrznymi procesami administracyjnymi i biznesowymi w ramach Grupy Kapitałowej ENEA (art. 6 ust. 1 lit. f) RODO).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ustalenia, dochodzenia lub obrony roszczeń pomiędzy Kontrahentem biorącym udział w konsultacjach rynkowych bądź badaniu rynku a Administratorem, co jest  uzasadnione interesem Administratora na podstawie art. 6 ust. 1 lit. f) RODO. </w:t>
      </w:r>
    </w:p>
    <w:p w:rsidR="00AD2370" w:rsidRPr="00AD2370" w:rsidRDefault="00AD2370" w:rsidP="00AD2370">
      <w:pPr>
        <w:numPr>
          <w:ilvl w:val="0"/>
          <w:numId w:val="12"/>
        </w:numPr>
        <w:spacing w:after="120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Podanie przez Pana/Panią danych osobowych jest dobrowolne, ale niezbędne do udziału w procesie wstępnych konsultacji rynkowych / badaniu rynku.</w:t>
      </w:r>
    </w:p>
    <w:p w:rsidR="00AD2370" w:rsidRPr="00AD2370" w:rsidRDefault="00AD2370" w:rsidP="00AD2370">
      <w:pPr>
        <w:numPr>
          <w:ilvl w:val="0"/>
          <w:numId w:val="12"/>
        </w:numPr>
        <w:spacing w:after="120" w:line="256" w:lineRule="auto"/>
        <w:contextualSpacing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lastRenderedPageBreak/>
        <w:t xml:space="preserve">Administrator pozyskał Pana/Pani dane osobowe bezpośrednio od Kontrahenta lub osoby oddelegowanej przez Kontrahenta do udziału w ww. procesie. </w:t>
      </w:r>
    </w:p>
    <w:p w:rsidR="00AD2370" w:rsidRPr="00AD2370" w:rsidRDefault="00AD2370" w:rsidP="00AD2370">
      <w:pPr>
        <w:spacing w:after="120" w:line="256" w:lineRule="auto"/>
        <w:ind w:left="360"/>
        <w:contextualSpacing/>
        <w:jc w:val="both"/>
        <w:rPr>
          <w:rFonts w:asciiTheme="minorBidi" w:hAnsiTheme="minorBidi" w:cstheme="minorBidi"/>
          <w:lang w:val="pl-PL"/>
        </w:rPr>
      </w:pPr>
    </w:p>
    <w:p w:rsidR="00AD2370" w:rsidRPr="00AD2370" w:rsidRDefault="00AD2370" w:rsidP="00AD2370">
      <w:pPr>
        <w:numPr>
          <w:ilvl w:val="0"/>
          <w:numId w:val="12"/>
        </w:numPr>
        <w:spacing w:after="120" w:line="256" w:lineRule="auto"/>
        <w:contextualSpacing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Administrator może ujawnić Pana/Pani dane osobowe następującym podmiotom:</w:t>
      </w:r>
    </w:p>
    <w:p w:rsidR="00AD2370" w:rsidRPr="00AD2370" w:rsidRDefault="00AD2370" w:rsidP="00AD2370">
      <w:pPr>
        <w:ind w:left="720"/>
        <w:contextualSpacing/>
        <w:rPr>
          <w:rFonts w:asciiTheme="minorBidi" w:hAnsiTheme="minorBidi" w:cstheme="minorBidi"/>
          <w:lang w:val="pl-PL"/>
        </w:rPr>
      </w:pP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podmiotom upoważnionym na podstawie przepisów prawa,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podmiotom z Grupy Kapitałowej ENEA,</w:t>
      </w:r>
    </w:p>
    <w:p w:rsidR="00AD2370" w:rsidRPr="00AD2370" w:rsidRDefault="00AD2370" w:rsidP="00AD2370">
      <w:pPr>
        <w:numPr>
          <w:ilvl w:val="1"/>
          <w:numId w:val="12"/>
        </w:numPr>
        <w:spacing w:after="40" w:line="240" w:lineRule="auto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podmiotom świadczącym na rzecz Administratora obsługę techniczną, informatyczną, finansową,  administracyjną, w tym m.in.: usługi prawne, IT, księgowe, serwisowe, konsultingowe, doradcze, audytowe, ochrony mienia i zakładu, archiwizacji i niszczenia dokumentów, operatorom pocztowym i firmom kurierskim.</w:t>
      </w:r>
    </w:p>
    <w:p w:rsidR="00AD2370" w:rsidRPr="00AD2370" w:rsidRDefault="00AD2370" w:rsidP="00AD2370">
      <w:pPr>
        <w:spacing w:after="120" w:line="256" w:lineRule="auto"/>
        <w:ind w:left="360"/>
        <w:contextualSpacing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W przypadku zawarcia z takimi podmiotami umów powierzenia przetwarzania danych osobowych, Administrator wymaga od tych dostawców usług zgodnego z przepisami prawa, adekwatnego stopnia ochrony prywatności i bezpieczeństwa Pana/Pani danych osobowych przetwarzanych przez nich w imieniu Administratora. </w:t>
      </w:r>
    </w:p>
    <w:p w:rsidR="00AD2370" w:rsidRPr="00AD2370" w:rsidRDefault="00AD2370" w:rsidP="00AD2370">
      <w:pPr>
        <w:spacing w:after="120" w:line="256" w:lineRule="auto"/>
        <w:ind w:left="360"/>
        <w:contextualSpacing/>
        <w:jc w:val="both"/>
        <w:rPr>
          <w:rFonts w:asciiTheme="minorBidi" w:hAnsiTheme="minorBidi" w:cstheme="minorBidi"/>
          <w:lang w:val="pl-PL"/>
        </w:rPr>
      </w:pPr>
    </w:p>
    <w:p w:rsidR="00AD2370" w:rsidRPr="00AD2370" w:rsidRDefault="00AD2370" w:rsidP="00AD2370">
      <w:pPr>
        <w:numPr>
          <w:ilvl w:val="0"/>
          <w:numId w:val="12"/>
        </w:numPr>
        <w:spacing w:after="120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Pani/Pana dane osobowe będą przechowywane przez okres wynikający z realizacji ww. celów. Po upływie tego okresu dane osobowe będą przetwarzane tylko przez okres wymagany przepisami prawa. </w:t>
      </w:r>
      <w:r w:rsidRPr="00AD2370">
        <w:rPr>
          <w:rFonts w:asciiTheme="minorBidi" w:hAnsiTheme="minorBidi" w:cstheme="minorBidi"/>
          <w:lang w:val="pl-PL"/>
        </w:rPr>
        <w:br/>
        <w:t>W przypadkach, gdy dalsze korzystanie z danych osobowych nie będzie konieczne lub nie będzie objęte obowiązkiem wynikającym z przepisów prawa, Administrator podejmie uzasadnione działania w celu usunięcia ich ze swoich systemów i archiwów, lub podejmie działania w celu anonimizacji takich danych osobowych.</w:t>
      </w:r>
    </w:p>
    <w:p w:rsidR="00AD2370" w:rsidRPr="00AD2370" w:rsidRDefault="00AD2370" w:rsidP="00AD2370">
      <w:pPr>
        <w:numPr>
          <w:ilvl w:val="0"/>
          <w:numId w:val="12"/>
        </w:numPr>
        <w:spacing w:after="120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Dane udostępnione przez Panią/Pana nie będą podlegały profilowaniu.</w:t>
      </w:r>
    </w:p>
    <w:p w:rsidR="00AD2370" w:rsidRPr="00AD2370" w:rsidRDefault="00AD2370" w:rsidP="00AD2370">
      <w:pPr>
        <w:numPr>
          <w:ilvl w:val="0"/>
          <w:numId w:val="12"/>
        </w:numPr>
        <w:spacing w:after="120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Administrator danych nie ma zamiaru przekazywać Pani/Pana danych osobowych do państwa trzeciego mającego swoją siedzibę poza Europejskim Obszarem Gospodarczym.</w:t>
      </w:r>
    </w:p>
    <w:p w:rsidR="00AD2370" w:rsidRPr="00AD2370" w:rsidRDefault="00AD2370" w:rsidP="00AD2370">
      <w:pPr>
        <w:numPr>
          <w:ilvl w:val="0"/>
          <w:numId w:val="12"/>
        </w:numPr>
        <w:spacing w:after="120"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Przysługuje Panu/Pani prawo żądania: </w:t>
      </w:r>
    </w:p>
    <w:p w:rsidR="00AD2370" w:rsidRPr="00AD2370" w:rsidRDefault="00AD2370" w:rsidP="00AD2370">
      <w:pPr>
        <w:numPr>
          <w:ilvl w:val="1"/>
          <w:numId w:val="12"/>
        </w:numPr>
        <w:spacing w:after="120" w:line="256" w:lineRule="auto"/>
        <w:contextualSpacing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dostępu do treści swoich danych - w granicach art. 15 RODO 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numeru Postępowania),</w:t>
      </w:r>
    </w:p>
    <w:p w:rsidR="00AD2370" w:rsidRPr="00AD2370" w:rsidRDefault="00AD2370" w:rsidP="00AD2370">
      <w:pPr>
        <w:numPr>
          <w:ilvl w:val="1"/>
          <w:numId w:val="12"/>
        </w:numPr>
        <w:spacing w:after="120" w:line="256" w:lineRule="auto"/>
        <w:contextualSpacing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ich sprostowania – w granicach art. 16 RODO, </w:t>
      </w:r>
    </w:p>
    <w:p w:rsidR="00AD2370" w:rsidRPr="00AD2370" w:rsidRDefault="00AD2370" w:rsidP="00AD2370">
      <w:pPr>
        <w:numPr>
          <w:ilvl w:val="1"/>
          <w:numId w:val="12"/>
        </w:numPr>
        <w:spacing w:after="120" w:line="256" w:lineRule="auto"/>
        <w:contextualSpacing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ich usunięcia - w granicach art. 17 RODO, </w:t>
      </w:r>
    </w:p>
    <w:p w:rsidR="00AD2370" w:rsidRPr="00AD2370" w:rsidRDefault="00AD2370" w:rsidP="00AD2370">
      <w:pPr>
        <w:numPr>
          <w:ilvl w:val="1"/>
          <w:numId w:val="12"/>
        </w:numPr>
        <w:spacing w:after="120" w:line="256" w:lineRule="auto"/>
        <w:contextualSpacing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 xml:space="preserve">ograniczenia przetwarzania - w granicach art. 18 RODO, </w:t>
      </w:r>
    </w:p>
    <w:p w:rsidR="00AD2370" w:rsidRPr="00AD2370" w:rsidRDefault="00AD2370" w:rsidP="00AD2370">
      <w:pPr>
        <w:numPr>
          <w:ilvl w:val="1"/>
          <w:numId w:val="12"/>
        </w:numPr>
        <w:spacing w:after="120" w:line="256" w:lineRule="auto"/>
        <w:contextualSpacing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przenoszenia danych - w granicach art. 20 RODO,</w:t>
      </w:r>
    </w:p>
    <w:p w:rsidR="00AD2370" w:rsidRPr="00AD2370" w:rsidRDefault="00AD2370" w:rsidP="00AD2370">
      <w:pPr>
        <w:numPr>
          <w:ilvl w:val="1"/>
          <w:numId w:val="12"/>
        </w:numPr>
        <w:spacing w:after="120" w:line="256" w:lineRule="auto"/>
        <w:contextualSpacing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prawo wniesienia sprzeciwu (w przypadku przetwarzania na podstawie art. 6 ust. 1 lit. f) RODO – w granicach art. 21 RODO.</w:t>
      </w:r>
    </w:p>
    <w:p w:rsidR="00AD2370" w:rsidRPr="00AD2370" w:rsidRDefault="00AD2370" w:rsidP="00AD2370">
      <w:pPr>
        <w:spacing w:after="120" w:line="256" w:lineRule="auto"/>
        <w:ind w:left="1080"/>
        <w:contextualSpacing/>
        <w:jc w:val="both"/>
        <w:rPr>
          <w:rFonts w:asciiTheme="minorBidi" w:hAnsiTheme="minorBidi" w:cstheme="minorBidi"/>
          <w:lang w:val="pl-PL"/>
        </w:rPr>
      </w:pPr>
    </w:p>
    <w:p w:rsidR="00AD2370" w:rsidRPr="00AD2370" w:rsidRDefault="00AD2370" w:rsidP="00AD2370">
      <w:pPr>
        <w:numPr>
          <w:ilvl w:val="0"/>
          <w:numId w:val="12"/>
        </w:numPr>
        <w:spacing w:after="120" w:line="256" w:lineRule="auto"/>
        <w:contextualSpacing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Realizacja praw, o których mowa powyżej, może odbywać się poprzez wskazanie swoich żądań/sprzeciwu Inspektorowi Ochrony Danych. Dane kontaktowe (kanały kontaktu) wskazane są w pkt. 2 powyżej.</w:t>
      </w:r>
    </w:p>
    <w:p w:rsidR="00AD2370" w:rsidRPr="00AD2370" w:rsidRDefault="00AD2370" w:rsidP="00AD2370">
      <w:pPr>
        <w:spacing w:after="120" w:line="256" w:lineRule="auto"/>
        <w:ind w:left="360"/>
        <w:contextualSpacing/>
        <w:jc w:val="both"/>
        <w:rPr>
          <w:rFonts w:asciiTheme="minorBidi" w:hAnsiTheme="minorBidi" w:cstheme="minorBidi"/>
          <w:lang w:val="pl-PL"/>
        </w:rPr>
      </w:pPr>
    </w:p>
    <w:p w:rsidR="00AD2370" w:rsidRPr="00AD2370" w:rsidRDefault="00AD2370" w:rsidP="00AD2370">
      <w:pPr>
        <w:numPr>
          <w:ilvl w:val="0"/>
          <w:numId w:val="12"/>
        </w:numPr>
        <w:spacing w:after="120" w:line="256" w:lineRule="auto"/>
        <w:contextualSpacing/>
        <w:jc w:val="both"/>
        <w:rPr>
          <w:rFonts w:asciiTheme="minorBidi" w:hAnsiTheme="minorBidi" w:cstheme="minorBidi"/>
          <w:lang w:val="pl-PL"/>
        </w:rPr>
      </w:pPr>
      <w:r w:rsidRPr="00AD2370">
        <w:rPr>
          <w:rFonts w:asciiTheme="minorBidi" w:hAnsiTheme="minorBidi" w:cstheme="minorBidi"/>
          <w:lang w:val="pl-PL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:rsidR="00AD2370" w:rsidRPr="00AD2370" w:rsidRDefault="00AD2370">
      <w:pPr>
        <w:rPr>
          <w:rFonts w:asciiTheme="minorBidi" w:hAnsiTheme="minorBidi" w:cstheme="minorBidi"/>
          <w:lang w:val="pl-PL"/>
        </w:rPr>
      </w:pPr>
    </w:p>
    <w:sectPr w:rsidR="00AD2370" w:rsidRPr="00AD2370" w:rsidSect="00264BC5">
      <w:headerReference w:type="default" r:id="rId8"/>
      <w:footerReference w:type="default" r:id="rId9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536" w:rsidRDefault="00CA2536" w:rsidP="00D40232">
      <w:pPr>
        <w:spacing w:after="0" w:line="240" w:lineRule="auto"/>
      </w:pPr>
      <w:r>
        <w:separator/>
      </w:r>
    </w:p>
  </w:endnote>
  <w:endnote w:type="continuationSeparator" w:id="0">
    <w:p w:rsidR="00CA2536" w:rsidRDefault="00CA2536" w:rsidP="00D4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0738727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40232" w:rsidRPr="00D40232" w:rsidRDefault="00D40232" w:rsidP="00D40232">
            <w:pPr>
              <w:pStyle w:val="Stopka"/>
              <w:jc w:val="right"/>
              <w:rPr>
                <w:sz w:val="16"/>
                <w:szCs w:val="16"/>
              </w:rPr>
            </w:pPr>
            <w:r w:rsidRPr="00D40232">
              <w:rPr>
                <w:sz w:val="16"/>
                <w:szCs w:val="16"/>
                <w:lang w:val="pl-PL"/>
              </w:rPr>
              <w:t xml:space="preserve">Strona </w:t>
            </w:r>
            <w:r w:rsidRPr="00D40232">
              <w:rPr>
                <w:bCs/>
                <w:sz w:val="16"/>
                <w:szCs w:val="16"/>
              </w:rPr>
              <w:fldChar w:fldCharType="begin"/>
            </w:r>
            <w:r w:rsidRPr="00D40232">
              <w:rPr>
                <w:bCs/>
                <w:sz w:val="16"/>
                <w:szCs w:val="16"/>
              </w:rPr>
              <w:instrText>PAGE</w:instrText>
            </w:r>
            <w:r w:rsidRPr="00D40232">
              <w:rPr>
                <w:bCs/>
                <w:sz w:val="16"/>
                <w:szCs w:val="16"/>
              </w:rPr>
              <w:fldChar w:fldCharType="separate"/>
            </w:r>
            <w:r w:rsidR="00872844">
              <w:rPr>
                <w:bCs/>
                <w:noProof/>
                <w:sz w:val="16"/>
                <w:szCs w:val="16"/>
              </w:rPr>
              <w:t>1</w:t>
            </w:r>
            <w:r w:rsidRPr="00D40232">
              <w:rPr>
                <w:bCs/>
                <w:sz w:val="16"/>
                <w:szCs w:val="16"/>
              </w:rPr>
              <w:fldChar w:fldCharType="end"/>
            </w:r>
            <w:r w:rsidRPr="00D40232">
              <w:rPr>
                <w:sz w:val="16"/>
                <w:szCs w:val="16"/>
                <w:lang w:val="pl-PL"/>
              </w:rPr>
              <w:t xml:space="preserve"> z </w:t>
            </w:r>
            <w:r w:rsidRPr="00D40232">
              <w:rPr>
                <w:bCs/>
                <w:sz w:val="16"/>
                <w:szCs w:val="16"/>
              </w:rPr>
              <w:fldChar w:fldCharType="begin"/>
            </w:r>
            <w:r w:rsidRPr="00D40232">
              <w:rPr>
                <w:bCs/>
                <w:sz w:val="16"/>
                <w:szCs w:val="16"/>
              </w:rPr>
              <w:instrText>NUMPAGES</w:instrText>
            </w:r>
            <w:r w:rsidRPr="00D40232">
              <w:rPr>
                <w:bCs/>
                <w:sz w:val="16"/>
                <w:szCs w:val="16"/>
              </w:rPr>
              <w:fldChar w:fldCharType="separate"/>
            </w:r>
            <w:r w:rsidR="00872844">
              <w:rPr>
                <w:bCs/>
                <w:noProof/>
                <w:sz w:val="16"/>
                <w:szCs w:val="16"/>
              </w:rPr>
              <w:t>10</w:t>
            </w:r>
            <w:r w:rsidRPr="00D40232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40232" w:rsidRDefault="00D40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536" w:rsidRDefault="00CA2536" w:rsidP="00D40232">
      <w:pPr>
        <w:spacing w:after="0" w:line="240" w:lineRule="auto"/>
      </w:pPr>
      <w:r>
        <w:separator/>
      </w:r>
    </w:p>
  </w:footnote>
  <w:footnote w:type="continuationSeparator" w:id="0">
    <w:p w:rsidR="00CA2536" w:rsidRDefault="00CA2536" w:rsidP="00D4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205" w:type="dxa"/>
      <w:tblInd w:w="-714" w:type="dxa"/>
      <w:tblLook w:val="04A0" w:firstRow="1" w:lastRow="0" w:firstColumn="1" w:lastColumn="0" w:noHBand="0" w:noVBand="1"/>
    </w:tblPr>
    <w:tblGrid>
      <w:gridCol w:w="3520"/>
      <w:gridCol w:w="2576"/>
      <w:gridCol w:w="3109"/>
    </w:tblGrid>
    <w:tr w:rsidR="00264BC5" w:rsidTr="0034143A">
      <w:tc>
        <w:tcPr>
          <w:tcW w:w="3520" w:type="dxa"/>
          <w:tcBorders>
            <w:top w:val="nil"/>
            <w:left w:val="nil"/>
            <w:bottom w:val="nil"/>
            <w:right w:val="nil"/>
          </w:tcBorders>
        </w:tcPr>
        <w:p w:rsidR="00264BC5" w:rsidRDefault="00264BC5">
          <w:pPr>
            <w:pStyle w:val="Nagwek"/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61312" behindDoc="1" locked="0" layoutInCell="1" allowOverlap="1" wp14:anchorId="01B1EF54" wp14:editId="22371593">
                <wp:simplePos x="0" y="0"/>
                <wp:positionH relativeFrom="page">
                  <wp:posOffset>57785</wp:posOffset>
                </wp:positionH>
                <wp:positionV relativeFrom="page">
                  <wp:posOffset>0</wp:posOffset>
                </wp:positionV>
                <wp:extent cx="1981200" cy="836930"/>
                <wp:effectExtent l="0" t="0" r="0" b="1270"/>
                <wp:wrapSquare wrapText="bothSides"/>
                <wp:docPr id="20" name="Obraz 20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p_firmowy_logo_300dp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104"/>
                        <a:stretch/>
                      </pic:blipFill>
                      <pic:spPr bwMode="auto">
                        <a:xfrm>
                          <a:off x="0" y="0"/>
                          <a:ext cx="19812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76" w:type="dxa"/>
          <w:tcBorders>
            <w:top w:val="nil"/>
            <w:left w:val="nil"/>
            <w:bottom w:val="nil"/>
            <w:right w:val="nil"/>
          </w:tcBorders>
        </w:tcPr>
        <w:p w:rsidR="00264BC5" w:rsidRDefault="00264BC5" w:rsidP="0034143A">
          <w:pPr>
            <w:pStyle w:val="Nagwek"/>
            <w:rPr>
              <w:rFonts w:asciiTheme="minorBidi" w:hAnsiTheme="minorBidi" w:cstheme="minorBidi"/>
              <w:sz w:val="16"/>
              <w:szCs w:val="16"/>
            </w:rPr>
          </w:pPr>
        </w:p>
        <w:p w:rsidR="00264BC5" w:rsidRDefault="00264BC5" w:rsidP="0034143A">
          <w:pPr>
            <w:pStyle w:val="Nagwek"/>
            <w:rPr>
              <w:rFonts w:asciiTheme="minorBidi" w:hAnsiTheme="minorBidi" w:cstheme="minorBidi"/>
              <w:sz w:val="16"/>
              <w:szCs w:val="16"/>
            </w:rPr>
          </w:pPr>
        </w:p>
        <w:p w:rsidR="00264BC5" w:rsidRDefault="00264BC5" w:rsidP="0034143A">
          <w:pPr>
            <w:pStyle w:val="Nagwek"/>
            <w:rPr>
              <w:rFonts w:asciiTheme="minorBidi" w:hAnsiTheme="minorBidi" w:cstheme="minorBidi"/>
              <w:sz w:val="14"/>
              <w:szCs w:val="14"/>
            </w:rPr>
          </w:pPr>
        </w:p>
        <w:p w:rsidR="00264BC5" w:rsidRPr="00264BC5" w:rsidRDefault="00264BC5" w:rsidP="0034143A">
          <w:pPr>
            <w:pStyle w:val="Nagwek"/>
            <w:rPr>
              <w:rFonts w:asciiTheme="minorBidi" w:hAnsiTheme="minorBidi" w:cstheme="minorBidi"/>
              <w:sz w:val="14"/>
              <w:szCs w:val="14"/>
            </w:rPr>
          </w:pPr>
          <w:r w:rsidRPr="00264BC5">
            <w:rPr>
              <w:rFonts w:asciiTheme="minorBidi" w:hAnsiTheme="minorBidi" w:cstheme="minorBidi"/>
              <w:sz w:val="14"/>
              <w:szCs w:val="14"/>
            </w:rPr>
            <w:t>Enea Elektrownia Połaniec S.A.</w:t>
          </w:r>
        </w:p>
        <w:p w:rsidR="00264BC5" w:rsidRPr="00264BC5" w:rsidRDefault="00264BC5" w:rsidP="0034143A">
          <w:pPr>
            <w:pStyle w:val="Nagwek"/>
            <w:rPr>
              <w:rFonts w:asciiTheme="minorBidi" w:hAnsiTheme="minorBidi" w:cstheme="minorBidi"/>
              <w:sz w:val="14"/>
              <w:szCs w:val="14"/>
            </w:rPr>
          </w:pPr>
          <w:r w:rsidRPr="00264BC5">
            <w:rPr>
              <w:rFonts w:asciiTheme="minorBidi" w:hAnsiTheme="minorBidi" w:cstheme="minorBidi"/>
              <w:sz w:val="14"/>
              <w:szCs w:val="14"/>
            </w:rPr>
            <w:t>28-230 Połaniec, Zawada 26</w:t>
          </w:r>
        </w:p>
        <w:p w:rsidR="00264BC5" w:rsidRDefault="00264BC5" w:rsidP="0034143A">
          <w:pPr>
            <w:pStyle w:val="Nagwek"/>
          </w:pPr>
          <w:r w:rsidRPr="00264BC5">
            <w:rPr>
              <w:rFonts w:asciiTheme="minorBidi" w:hAnsiTheme="minorBidi" w:cstheme="minorBidi"/>
              <w:sz w:val="14"/>
              <w:szCs w:val="14"/>
            </w:rPr>
            <w:t>www.enea.pl</w:t>
          </w:r>
        </w:p>
      </w:tc>
      <w:tc>
        <w:tcPr>
          <w:tcW w:w="3109" w:type="dxa"/>
          <w:tcBorders>
            <w:top w:val="nil"/>
            <w:left w:val="nil"/>
            <w:bottom w:val="nil"/>
            <w:right w:val="nil"/>
          </w:tcBorders>
        </w:tcPr>
        <w:p w:rsidR="00264BC5" w:rsidRDefault="00264BC5" w:rsidP="0034143A">
          <w:pPr>
            <w:pStyle w:val="Nagwek"/>
            <w:tabs>
              <w:tab w:val="center" w:pos="1548"/>
            </w:tabs>
          </w:pPr>
        </w:p>
        <w:p w:rsidR="00264BC5" w:rsidRDefault="00264BC5" w:rsidP="0034143A">
          <w:pPr>
            <w:pStyle w:val="Nagwek"/>
            <w:tabs>
              <w:tab w:val="center" w:pos="1548"/>
            </w:tabs>
            <w:rPr>
              <w:rFonts w:asciiTheme="minorBidi" w:hAnsiTheme="minorBidi" w:cstheme="minorBidi"/>
              <w:sz w:val="16"/>
              <w:szCs w:val="16"/>
            </w:rPr>
          </w:pPr>
        </w:p>
        <w:p w:rsidR="00264BC5" w:rsidRDefault="00264BC5" w:rsidP="0034143A">
          <w:pPr>
            <w:pStyle w:val="Nagwek"/>
            <w:tabs>
              <w:tab w:val="center" w:pos="1548"/>
            </w:tabs>
            <w:rPr>
              <w:rFonts w:asciiTheme="minorBidi" w:hAnsiTheme="minorBidi" w:cstheme="minorBidi"/>
              <w:sz w:val="14"/>
              <w:szCs w:val="14"/>
            </w:rPr>
          </w:pPr>
        </w:p>
        <w:p w:rsidR="00264BC5" w:rsidRPr="00264BC5" w:rsidRDefault="00264BC5" w:rsidP="0034143A">
          <w:pPr>
            <w:pStyle w:val="Nagwek"/>
            <w:tabs>
              <w:tab w:val="center" w:pos="1548"/>
            </w:tabs>
            <w:rPr>
              <w:rFonts w:asciiTheme="minorBidi" w:hAnsiTheme="minorBidi" w:cstheme="minorBidi"/>
              <w:sz w:val="14"/>
              <w:szCs w:val="14"/>
            </w:rPr>
          </w:pPr>
          <w:r w:rsidRPr="00264BC5">
            <w:rPr>
              <w:rFonts w:asciiTheme="minorBidi" w:hAnsiTheme="minorBidi" w:cstheme="minorBidi"/>
              <w:sz w:val="14"/>
              <w:szCs w:val="14"/>
            </w:rPr>
            <w:t>NIP 866-000-14-29</w:t>
          </w:r>
        </w:p>
        <w:p w:rsidR="00264BC5" w:rsidRDefault="00264BC5" w:rsidP="0034143A">
          <w:pPr>
            <w:pStyle w:val="Nagwek"/>
            <w:tabs>
              <w:tab w:val="clear" w:pos="4536"/>
              <w:tab w:val="center" w:pos="1548"/>
            </w:tabs>
          </w:pPr>
          <w:r w:rsidRPr="00264BC5">
            <w:rPr>
              <w:rFonts w:asciiTheme="minorBidi" w:hAnsiTheme="minorBidi" w:cstheme="minorBidi"/>
              <w:sz w:val="14"/>
              <w:szCs w:val="14"/>
            </w:rPr>
            <w:t>REGON 830273037</w:t>
          </w:r>
        </w:p>
      </w:tc>
    </w:tr>
  </w:tbl>
  <w:p w:rsidR="001F7D89" w:rsidRDefault="001F7D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298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4BAA"/>
    <w:multiLevelType w:val="multilevel"/>
    <w:tmpl w:val="425AEE98"/>
    <w:lvl w:ilvl="0">
      <w:start w:val="1"/>
      <w:numFmt w:val="upperRoman"/>
      <w:pStyle w:val="Nagwe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FC32E71"/>
    <w:multiLevelType w:val="hybridMultilevel"/>
    <w:tmpl w:val="0CB28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066B02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F7E22"/>
    <w:multiLevelType w:val="hybridMultilevel"/>
    <w:tmpl w:val="A676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7570A"/>
    <w:multiLevelType w:val="hybridMultilevel"/>
    <w:tmpl w:val="C6F2AA80"/>
    <w:lvl w:ilvl="0" w:tplc="33103A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E370288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7A2AFF"/>
    <w:multiLevelType w:val="hybridMultilevel"/>
    <w:tmpl w:val="46C21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311D8"/>
    <w:multiLevelType w:val="hybridMultilevel"/>
    <w:tmpl w:val="928CAB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44D5474"/>
    <w:multiLevelType w:val="multilevel"/>
    <w:tmpl w:val="69C41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9" w15:restartNumberingAfterBreak="0">
    <w:nsid w:val="5AF6556E"/>
    <w:multiLevelType w:val="hybridMultilevel"/>
    <w:tmpl w:val="559E090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67E910A8"/>
    <w:multiLevelType w:val="multilevel"/>
    <w:tmpl w:val="72D0F3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1" w15:restartNumberingAfterBreak="0">
    <w:nsid w:val="7E6549D4"/>
    <w:multiLevelType w:val="hybridMultilevel"/>
    <w:tmpl w:val="559E090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C7"/>
    <w:rsid w:val="000303A0"/>
    <w:rsid w:val="00054EB5"/>
    <w:rsid w:val="00091705"/>
    <w:rsid w:val="000A6D9F"/>
    <w:rsid w:val="000C6BF8"/>
    <w:rsid w:val="000F2A14"/>
    <w:rsid w:val="0018183B"/>
    <w:rsid w:val="001A0F58"/>
    <w:rsid w:val="001B69BD"/>
    <w:rsid w:val="001D6AA5"/>
    <w:rsid w:val="001E20FB"/>
    <w:rsid w:val="001E316C"/>
    <w:rsid w:val="001F7D89"/>
    <w:rsid w:val="00253A88"/>
    <w:rsid w:val="00264BC5"/>
    <w:rsid w:val="00266D2D"/>
    <w:rsid w:val="002A7AE2"/>
    <w:rsid w:val="002E47B5"/>
    <w:rsid w:val="00335235"/>
    <w:rsid w:val="0034143A"/>
    <w:rsid w:val="00361628"/>
    <w:rsid w:val="00392A57"/>
    <w:rsid w:val="003C4358"/>
    <w:rsid w:val="004114D2"/>
    <w:rsid w:val="00445D66"/>
    <w:rsid w:val="00446B7F"/>
    <w:rsid w:val="004615B3"/>
    <w:rsid w:val="00470633"/>
    <w:rsid w:val="004D42D8"/>
    <w:rsid w:val="005B3781"/>
    <w:rsid w:val="006232B3"/>
    <w:rsid w:val="00651082"/>
    <w:rsid w:val="00691291"/>
    <w:rsid w:val="006E18F7"/>
    <w:rsid w:val="006F70D8"/>
    <w:rsid w:val="007046D4"/>
    <w:rsid w:val="00707190"/>
    <w:rsid w:val="0073389E"/>
    <w:rsid w:val="00745EBB"/>
    <w:rsid w:val="007E4DCE"/>
    <w:rsid w:val="007F727F"/>
    <w:rsid w:val="0080122E"/>
    <w:rsid w:val="00825201"/>
    <w:rsid w:val="00836C04"/>
    <w:rsid w:val="00872844"/>
    <w:rsid w:val="009051F8"/>
    <w:rsid w:val="00944292"/>
    <w:rsid w:val="009510E2"/>
    <w:rsid w:val="00955F40"/>
    <w:rsid w:val="00986D24"/>
    <w:rsid w:val="009B1EFB"/>
    <w:rsid w:val="009E1D7F"/>
    <w:rsid w:val="00A2799D"/>
    <w:rsid w:val="00A35E2B"/>
    <w:rsid w:val="00A41BBD"/>
    <w:rsid w:val="00AA470A"/>
    <w:rsid w:val="00AA6B20"/>
    <w:rsid w:val="00AD2370"/>
    <w:rsid w:val="00B05C5D"/>
    <w:rsid w:val="00B42FC3"/>
    <w:rsid w:val="00B46EF4"/>
    <w:rsid w:val="00B475C9"/>
    <w:rsid w:val="00B56F08"/>
    <w:rsid w:val="00B91D58"/>
    <w:rsid w:val="00BA10B2"/>
    <w:rsid w:val="00BB147D"/>
    <w:rsid w:val="00C154EE"/>
    <w:rsid w:val="00C423EF"/>
    <w:rsid w:val="00C563B8"/>
    <w:rsid w:val="00C63AC7"/>
    <w:rsid w:val="00C80C17"/>
    <w:rsid w:val="00C8642B"/>
    <w:rsid w:val="00CA2536"/>
    <w:rsid w:val="00CF2889"/>
    <w:rsid w:val="00D07DEF"/>
    <w:rsid w:val="00D40232"/>
    <w:rsid w:val="00D508FE"/>
    <w:rsid w:val="00D5278F"/>
    <w:rsid w:val="00D61C25"/>
    <w:rsid w:val="00DB432D"/>
    <w:rsid w:val="00DB726E"/>
    <w:rsid w:val="00DC75D7"/>
    <w:rsid w:val="00DC7728"/>
    <w:rsid w:val="00E02490"/>
    <w:rsid w:val="00E36AC3"/>
    <w:rsid w:val="00E76A3D"/>
    <w:rsid w:val="00EB56F6"/>
    <w:rsid w:val="00F12E45"/>
    <w:rsid w:val="00F21E09"/>
    <w:rsid w:val="00F27536"/>
    <w:rsid w:val="00F50390"/>
    <w:rsid w:val="00F77896"/>
    <w:rsid w:val="00F803F3"/>
    <w:rsid w:val="00F932C6"/>
    <w:rsid w:val="00FD574E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F6BA3"/>
  <w15:chartTrackingRefBased/>
  <w15:docId w15:val="{F6C9A615-F0FB-4774-97BC-058865F1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AC7"/>
    <w:rPr>
      <w:rFonts w:ascii="Calibri" w:eastAsia="Calibri" w:hAnsi="Calibri" w:cs="Times New Roman"/>
      <w:lang w:val="en-GB"/>
    </w:rPr>
  </w:style>
  <w:style w:type="paragraph" w:styleId="Nagwek1">
    <w:name w:val="heading 1"/>
    <w:basedOn w:val="Lista2"/>
    <w:next w:val="Normalny"/>
    <w:link w:val="Nagwek1Znak"/>
    <w:uiPriority w:val="9"/>
    <w:qFormat/>
    <w:rsid w:val="00266D2D"/>
    <w:pPr>
      <w:numPr>
        <w:numId w:val="6"/>
      </w:numPr>
      <w:spacing w:before="240" w:after="120" w:line="276" w:lineRule="auto"/>
      <w:jc w:val="both"/>
      <w:outlineLvl w:val="0"/>
    </w:pPr>
    <w:rPr>
      <w:rFonts w:ascii="Arial" w:hAnsi="Arial" w:cs="Arial"/>
      <w:b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E09"/>
    <w:rPr>
      <w:rFonts w:ascii="Segoe UI" w:eastAsia="Calibri" w:hAnsi="Segoe UI" w:cs="Segoe UI"/>
      <w:sz w:val="18"/>
      <w:szCs w:val="18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4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232"/>
    <w:rPr>
      <w:rFonts w:ascii="Calibri" w:eastAsia="Calibri" w:hAnsi="Calibri" w:cs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D4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232"/>
    <w:rPr>
      <w:rFonts w:ascii="Calibri" w:eastAsia="Calibri" w:hAnsi="Calibri" w:cs="Times New Roman"/>
      <w:lang w:val="en-GB"/>
    </w:rPr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,L1"/>
    <w:basedOn w:val="Normalny"/>
    <w:link w:val="AkapitzlistZnak"/>
    <w:uiPriority w:val="34"/>
    <w:qFormat/>
    <w:rsid w:val="00AA6B20"/>
    <w:pPr>
      <w:ind w:left="720"/>
      <w:contextualSpacing/>
    </w:pPr>
  </w:style>
  <w:style w:type="character" w:styleId="Hipercze">
    <w:name w:val="Hyperlink"/>
    <w:uiPriority w:val="99"/>
    <w:unhideWhenUsed/>
    <w:rsid w:val="00F27536"/>
    <w:rPr>
      <w:color w:val="0563C1"/>
      <w:u w:val="single"/>
    </w:rPr>
  </w:style>
  <w:style w:type="character" w:customStyle="1" w:styleId="FontStyle23">
    <w:name w:val="Font Style23"/>
    <w:uiPriority w:val="99"/>
    <w:rsid w:val="00F27536"/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qFormat/>
    <w:locked/>
    <w:rsid w:val="00CF2889"/>
    <w:rPr>
      <w:rFonts w:ascii="Calibri" w:eastAsia="Calibri" w:hAnsi="Calibri" w:cs="Times New Roman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66D2D"/>
    <w:rPr>
      <w:rFonts w:ascii="Arial" w:eastAsia="Times New Roman" w:hAnsi="Arial" w:cs="Arial"/>
      <w:b/>
      <w:u w:val="single"/>
      <w:lang w:eastAsia="pl-PL"/>
    </w:rPr>
  </w:style>
  <w:style w:type="paragraph" w:styleId="Lista2">
    <w:name w:val="List 2"/>
    <w:basedOn w:val="Normalny"/>
    <w:unhideWhenUsed/>
    <w:rsid w:val="00266D2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9E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ep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2744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Szczepaniak Jarosław</dc:creator>
  <cp:keywords/>
  <dc:description/>
  <cp:lastModifiedBy>Madej Leszek</cp:lastModifiedBy>
  <cp:revision>2</cp:revision>
  <cp:lastPrinted>2018-06-07T11:20:00Z</cp:lastPrinted>
  <dcterms:created xsi:type="dcterms:W3CDTF">2024-04-25T11:49:00Z</dcterms:created>
  <dcterms:modified xsi:type="dcterms:W3CDTF">2024-04-25T11:49:00Z</dcterms:modified>
</cp:coreProperties>
</file>