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4961C1" w:rsidRPr="009204C9" w14:paraId="11299ED0" w14:textId="77777777" w:rsidTr="005575E8">
        <w:tc>
          <w:tcPr>
            <w:tcW w:w="9550" w:type="dxa"/>
          </w:tcPr>
          <w:p w14:paraId="09C37E1C" w14:textId="77777777" w:rsidR="004961C1" w:rsidRPr="009204C9" w:rsidRDefault="004961C1" w:rsidP="005575E8">
            <w:pPr>
              <w:pStyle w:val="Nagwek3"/>
              <w:rPr>
                <w:rFonts w:ascii="Franklin Gothic Book" w:hAnsi="Franklin Gothic Book"/>
                <w:szCs w:val="22"/>
              </w:rPr>
            </w:pPr>
            <w:bookmarkStart w:id="0" w:name="_GoBack"/>
            <w:bookmarkEnd w:id="0"/>
          </w:p>
          <w:p w14:paraId="2BC9A31B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ZAMAWIAJĄCY:</w:t>
            </w:r>
          </w:p>
          <w:p w14:paraId="71831FB8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4E64B8AC" w14:textId="17874B23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Enea</w:t>
            </w:r>
            <w:r w:rsidR="00DB37EE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Elektrownia</w:t>
            </w: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Połaniec S.A.</w:t>
            </w:r>
          </w:p>
          <w:p w14:paraId="090D8ECE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Zawada 26</w:t>
            </w:r>
          </w:p>
          <w:p w14:paraId="682C3306" w14:textId="77777777" w:rsidR="004961C1" w:rsidRPr="009204C9" w:rsidRDefault="004961C1" w:rsidP="005575E8">
            <w:pPr>
              <w:tabs>
                <w:tab w:val="left" w:pos="6663"/>
              </w:tabs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28-230 Połaniec</w:t>
            </w:r>
          </w:p>
          <w:p w14:paraId="77486A0C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30195229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671CCC7" w14:textId="5E5A9BEC" w:rsidR="004961C1" w:rsidRDefault="00DB37EE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DB37EE">
              <w:rPr>
                <w:rFonts w:ascii="Franklin Gothic Book" w:hAnsi="Franklin Gothic Book" w:cs="Arial"/>
                <w:b/>
                <w:sz w:val="22"/>
                <w:szCs w:val="22"/>
              </w:rPr>
              <w:t>SPECYFIKACJA WARUNKÓW ZAMÓWIENIA (SWZ) - CZĘŚĆ II</w:t>
            </w:r>
            <w:r w:rsidR="004A187D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</w:p>
          <w:p w14:paraId="06FE9CBD" w14:textId="00C55AEB" w:rsidR="004A187D" w:rsidRPr="009204C9" w:rsidRDefault="004A187D" w:rsidP="005575E8">
            <w:pPr>
              <w:spacing w:after="120"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Remont </w:t>
            </w:r>
            <w:r w:rsidR="004B183A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kapitalny skrzyń palnikowych </w:t>
            </w:r>
            <w:r w:rsidR="00973526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kotła nr </w:t>
            </w:r>
            <w:r w:rsidR="0005351A">
              <w:rPr>
                <w:rFonts w:ascii="Franklin Gothic Book" w:hAnsi="Franklin Gothic Book" w:cs="Arial"/>
                <w:b/>
                <w:sz w:val="22"/>
                <w:szCs w:val="22"/>
              </w:rPr>
              <w:t>7</w:t>
            </w:r>
          </w:p>
          <w:p w14:paraId="66C9DEFC" w14:textId="79CAD426" w:rsidR="004961C1" w:rsidRPr="009204C9" w:rsidRDefault="004961C1" w:rsidP="00DB37EE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NR</w:t>
            </w:r>
            <w:r w:rsidR="0005351A">
              <w:rPr>
                <w:rFonts w:ascii="Franklin Gothic Book" w:hAnsi="Franklin Gothic Book" w:cs="Arial"/>
                <w:b/>
                <w:sz w:val="22"/>
                <w:szCs w:val="22"/>
              </w:rPr>
              <w:t>.......................</w:t>
            </w:r>
          </w:p>
          <w:p w14:paraId="0F9B4809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327381E" w14:textId="77777777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>PRZETARG NIEOGRANICZONY</w:t>
            </w:r>
          </w:p>
          <w:p w14:paraId="22A0AF3E" w14:textId="77777777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96F96EC" w14:textId="0E74ED36" w:rsidR="004961C1" w:rsidRPr="009204C9" w:rsidRDefault="004961C1" w:rsidP="005575E8">
            <w:pPr>
              <w:tabs>
                <w:tab w:val="left" w:pos="960"/>
                <w:tab w:val="left" w:pos="1920"/>
              </w:tabs>
              <w:spacing w:line="240" w:lineRule="auto"/>
              <w:ind w:left="960" w:hanging="960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DEF7D73" w14:textId="7A7D4AB8" w:rsidR="004961C1" w:rsidRPr="009204C9" w:rsidRDefault="004961C1" w:rsidP="004A187D">
            <w:pPr>
              <w:pStyle w:val="Nagwek"/>
              <w:pBdr>
                <w:bottom w:val="single" w:sz="4" w:space="1" w:color="auto"/>
              </w:pBd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37AC6F55" w14:textId="77777777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6D37DF73" w14:textId="77777777" w:rsidR="004961C1" w:rsidRPr="009204C9" w:rsidRDefault="004961C1" w:rsidP="005575E8">
            <w:pPr>
              <w:spacing w:line="24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035"/>
              <w:gridCol w:w="3035"/>
            </w:tblGrid>
            <w:tr w:rsidR="004961C1" w:rsidRPr="009204C9" w14:paraId="6164F65E" w14:textId="77777777" w:rsidTr="005575E8">
              <w:trPr>
                <w:trHeight w:val="358"/>
              </w:trPr>
              <w:tc>
                <w:tcPr>
                  <w:tcW w:w="3034" w:type="dxa"/>
                  <w:shd w:val="clear" w:color="auto" w:fill="F2F2F2" w:themeFill="background1" w:themeFillShade="F2"/>
                  <w:vAlign w:val="center"/>
                </w:tcPr>
                <w:p w14:paraId="13843B3C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sporządził: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52E13B65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sprawdził pod względem merytorycznym:</w:t>
                  </w:r>
                </w:p>
              </w:tc>
              <w:tc>
                <w:tcPr>
                  <w:tcW w:w="3035" w:type="dxa"/>
                  <w:shd w:val="clear" w:color="auto" w:fill="F2F2F2" w:themeFill="background1" w:themeFillShade="F2"/>
                  <w:vAlign w:val="center"/>
                </w:tcPr>
                <w:p w14:paraId="25B0804A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 xml:space="preserve">sprawdził pod względem </w:t>
                  </w:r>
                </w:p>
                <w:p w14:paraId="7F364E40" w14:textId="77777777" w:rsidR="004961C1" w:rsidRPr="009204C9" w:rsidRDefault="004961C1" w:rsidP="005575E8">
                  <w:pPr>
                    <w:spacing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formalno-prawnym:</w:t>
                  </w:r>
                </w:p>
              </w:tc>
            </w:tr>
            <w:tr w:rsidR="004961C1" w:rsidRPr="009204C9" w14:paraId="6EA83A17" w14:textId="77777777" w:rsidTr="005575E8">
              <w:tc>
                <w:tcPr>
                  <w:tcW w:w="3034" w:type="dxa"/>
                </w:tcPr>
                <w:p w14:paraId="794C5D92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01AE99B0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224A9AEE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23265376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105CACCA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4E5D6978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  <w:p w14:paraId="70A40140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5ED0DA3A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35" w:type="dxa"/>
                </w:tcPr>
                <w:p w14:paraId="0D50C528" w14:textId="77777777" w:rsidR="004961C1" w:rsidRPr="009204C9" w:rsidRDefault="004961C1" w:rsidP="005575E8">
                  <w:pPr>
                    <w:spacing w:line="240" w:lineRule="auto"/>
                    <w:rPr>
                      <w:rFonts w:ascii="Franklin Gothic Book" w:hAnsi="Franklin Gothic Book" w:cs="Arial"/>
                      <w:sz w:val="22"/>
                      <w:szCs w:val="22"/>
                    </w:rPr>
                  </w:pPr>
                </w:p>
              </w:tc>
            </w:tr>
          </w:tbl>
          <w:p w14:paraId="46C964CA" w14:textId="77777777" w:rsidR="004961C1" w:rsidRPr="009204C9" w:rsidRDefault="004961C1" w:rsidP="005575E8">
            <w:pPr>
              <w:spacing w:before="240" w:line="240" w:lineRule="auto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4698"/>
            </w:tblGrid>
            <w:tr w:rsidR="004961C1" w:rsidRPr="009204C9" w14:paraId="156B1E50" w14:textId="77777777" w:rsidTr="005575E8">
              <w:tc>
                <w:tcPr>
                  <w:tcW w:w="4697" w:type="dxa"/>
                </w:tcPr>
                <w:p w14:paraId="372C6A88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3DFFB262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ZATWIERDZAJĄCY:</w:t>
                  </w:r>
                </w:p>
              </w:tc>
            </w:tr>
            <w:tr w:rsidR="004961C1" w:rsidRPr="009204C9" w14:paraId="5289DD00" w14:textId="77777777" w:rsidTr="005575E8">
              <w:tc>
                <w:tcPr>
                  <w:tcW w:w="4697" w:type="dxa"/>
                </w:tcPr>
                <w:p w14:paraId="4976AC31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11882BA1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2FFE86E5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…………………………………………..</w:t>
                  </w:r>
                </w:p>
              </w:tc>
            </w:tr>
            <w:tr w:rsidR="004961C1" w:rsidRPr="009204C9" w14:paraId="14D15382" w14:textId="77777777" w:rsidTr="005575E8">
              <w:trPr>
                <w:trHeight w:val="253"/>
              </w:trPr>
              <w:tc>
                <w:tcPr>
                  <w:tcW w:w="4697" w:type="dxa"/>
                </w:tcPr>
                <w:p w14:paraId="0DF032BA" w14:textId="77777777" w:rsidR="004961C1" w:rsidRPr="009204C9" w:rsidRDefault="004961C1" w:rsidP="005575E8">
                  <w:pPr>
                    <w:spacing w:before="240" w:line="240" w:lineRule="auto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98" w:type="dxa"/>
                </w:tcPr>
                <w:p w14:paraId="52D6C85C" w14:textId="77777777" w:rsidR="004961C1" w:rsidRPr="009204C9" w:rsidRDefault="004961C1" w:rsidP="005575E8">
                  <w:pPr>
                    <w:spacing w:before="240" w:line="240" w:lineRule="auto"/>
                    <w:jc w:val="center"/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</w:pPr>
                  <w:r w:rsidRPr="009204C9">
                    <w:rPr>
                      <w:rFonts w:ascii="Franklin Gothic Book" w:hAnsi="Franklin Gothic Book" w:cs="Arial"/>
                      <w:i/>
                      <w:sz w:val="22"/>
                      <w:szCs w:val="22"/>
                    </w:rPr>
                    <w:t>(podpis i pieczęć Zatwierdzającego)</w:t>
                  </w:r>
                </w:p>
              </w:tc>
            </w:tr>
          </w:tbl>
          <w:p w14:paraId="0AF79B75" w14:textId="77777777" w:rsidR="004961C1" w:rsidRPr="009204C9" w:rsidRDefault="004961C1" w:rsidP="005575E8">
            <w:pPr>
              <w:spacing w:line="240" w:lineRule="auto"/>
              <w:jc w:val="right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58138236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366EDEF" w14:textId="77777777" w:rsidR="004961C1" w:rsidRPr="009204C9" w:rsidRDefault="004961C1" w:rsidP="009413EC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EC2C5C2" w14:textId="6F73CEA4" w:rsidR="004961C1" w:rsidRPr="009204C9" w:rsidRDefault="004961C1" w:rsidP="00DB37EE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9204C9">
              <w:rPr>
                <w:rFonts w:ascii="Franklin Gothic Book" w:hAnsi="Franklin Gothic Book" w:cs="Arial"/>
                <w:sz w:val="22"/>
                <w:szCs w:val="22"/>
              </w:rPr>
              <w:t xml:space="preserve">Zawada, </w:t>
            </w:r>
            <w:r w:rsidR="00A02322">
              <w:rPr>
                <w:rFonts w:ascii="Franklin Gothic Book" w:hAnsi="Franklin Gothic Book" w:cs="Arial"/>
                <w:sz w:val="22"/>
                <w:szCs w:val="22"/>
              </w:rPr>
              <w:t xml:space="preserve">Maj </w:t>
            </w:r>
            <w:r w:rsidR="00973526">
              <w:rPr>
                <w:rFonts w:ascii="Franklin Gothic Book" w:hAnsi="Franklin Gothic Book" w:cs="Arial"/>
                <w:sz w:val="22"/>
                <w:szCs w:val="22"/>
              </w:rPr>
              <w:t>2024</w:t>
            </w:r>
            <w:r w:rsidRPr="009204C9">
              <w:rPr>
                <w:rFonts w:ascii="Franklin Gothic Book" w:hAnsi="Franklin Gothic Book" w:cs="Arial"/>
                <w:sz w:val="22"/>
                <w:szCs w:val="22"/>
              </w:rPr>
              <w:t xml:space="preserve"> r.</w:t>
            </w:r>
          </w:p>
        </w:tc>
      </w:tr>
      <w:tr w:rsidR="004961C1" w:rsidRPr="009204C9" w14:paraId="12546358" w14:textId="77777777" w:rsidTr="005575E8">
        <w:tc>
          <w:tcPr>
            <w:tcW w:w="9550" w:type="dxa"/>
          </w:tcPr>
          <w:p w14:paraId="04BE4471" w14:textId="77777777" w:rsidR="004961C1" w:rsidRPr="009204C9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4961C1" w:rsidRPr="009204C9" w14:paraId="58AFE32C" w14:textId="77777777" w:rsidTr="005575E8">
        <w:tc>
          <w:tcPr>
            <w:tcW w:w="9550" w:type="dxa"/>
          </w:tcPr>
          <w:p w14:paraId="72EB60DE" w14:textId="77777777" w:rsidR="004961C1" w:rsidRDefault="004961C1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ECF4ED1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9DAFD6F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44EE5A18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D641645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52AC3CF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15DD6331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5F8F5B8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6E9CCDD" w14:textId="77777777" w:rsidR="00DB37EE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4A73D49A" w14:textId="6F4576C1" w:rsidR="00DB37EE" w:rsidRPr="009204C9" w:rsidRDefault="00DB37EE" w:rsidP="005575E8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6EAAF6E8" w14:textId="0C1A044E" w:rsidR="004961C1" w:rsidRPr="009204C9" w:rsidRDefault="004961C1" w:rsidP="004961C1">
      <w:pPr>
        <w:tabs>
          <w:tab w:val="clear" w:pos="3402"/>
        </w:tabs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  <w:r w:rsidRPr="009204C9">
        <w:rPr>
          <w:rFonts w:ascii="Franklin Gothic Book" w:hAnsi="Franklin Gothic Book" w:cs="Arial"/>
          <w:b/>
          <w:sz w:val="22"/>
          <w:szCs w:val="22"/>
        </w:rPr>
        <w:lastRenderedPageBreak/>
        <w:t>E</w:t>
      </w:r>
      <w:bookmarkStart w:id="16" w:name="_Toc416771087"/>
      <w:bookmarkStart w:id="17" w:name="_Toc41738836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204C9">
        <w:rPr>
          <w:rFonts w:ascii="Franklin Gothic Book" w:hAnsi="Franklin Gothic Book" w:cs="Arial"/>
          <w:b/>
          <w:sz w:val="22"/>
          <w:szCs w:val="22"/>
        </w:rPr>
        <w:t>nea</w:t>
      </w:r>
      <w:r w:rsidR="00DB37EE">
        <w:rPr>
          <w:rFonts w:ascii="Franklin Gothic Book" w:hAnsi="Franklin Gothic Book" w:cs="Arial"/>
          <w:b/>
          <w:sz w:val="22"/>
          <w:szCs w:val="22"/>
        </w:rPr>
        <w:t xml:space="preserve"> Elektrownia</w:t>
      </w:r>
      <w:r w:rsidRPr="009204C9">
        <w:rPr>
          <w:rFonts w:ascii="Franklin Gothic Book" w:hAnsi="Franklin Gothic Book" w:cs="Arial"/>
          <w:b/>
          <w:sz w:val="22"/>
          <w:szCs w:val="22"/>
        </w:rPr>
        <w:t xml:space="preserve"> Połaniec S.A.</w:t>
      </w:r>
      <w:bookmarkEnd w:id="15"/>
      <w:bookmarkEnd w:id="16"/>
      <w:bookmarkEnd w:id="17"/>
    </w:p>
    <w:p w14:paraId="2FCF2003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380BE523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18" w:name="_Toc416771088"/>
      <w:bookmarkStart w:id="19" w:name="_Toc417388362"/>
      <w:bookmarkStart w:id="20" w:name="_Toc417475971"/>
      <w:bookmarkStart w:id="21" w:name="_Toc298828664"/>
      <w:bookmarkStart w:id="22" w:name="_Toc298829149"/>
      <w:bookmarkStart w:id="23" w:name="_Toc332924157"/>
      <w:bookmarkStart w:id="24" w:name="_Toc351456726"/>
      <w:bookmarkStart w:id="25" w:name="_Toc351457064"/>
      <w:bookmarkStart w:id="26" w:name="_Toc351457190"/>
      <w:bookmarkStart w:id="27" w:name="_Toc352231664"/>
      <w:bookmarkStart w:id="28" w:name="_Toc354046865"/>
      <w:bookmarkStart w:id="29" w:name="_Toc366575536"/>
      <w:bookmarkStart w:id="30" w:name="_Toc366576117"/>
      <w:bookmarkStart w:id="31" w:name="_Toc366576162"/>
      <w:bookmarkStart w:id="32" w:name="_Toc378848990"/>
      <w:bookmarkStart w:id="33" w:name="_Toc378936779"/>
      <w:bookmarkStart w:id="34" w:name="_Toc385327855"/>
      <w:r w:rsidRPr="009204C9">
        <w:rPr>
          <w:rFonts w:ascii="Franklin Gothic Book" w:hAnsi="Franklin Gothic Book" w:cs="Arial"/>
          <w:b/>
          <w:sz w:val="22"/>
          <w:szCs w:val="22"/>
        </w:rPr>
        <w:t>Zawada 26,</w:t>
      </w:r>
      <w:bookmarkEnd w:id="18"/>
      <w:bookmarkEnd w:id="19"/>
      <w:bookmarkEnd w:id="20"/>
      <w:r w:rsidRPr="009204C9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3B624595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35" w:name="_Toc416771089"/>
      <w:bookmarkStart w:id="36" w:name="_Toc417388363"/>
      <w:bookmarkStart w:id="37" w:name="_Toc417475972"/>
      <w:r w:rsidRPr="009204C9">
        <w:rPr>
          <w:rFonts w:ascii="Franklin Gothic Book" w:hAnsi="Franklin Gothic Book" w:cs="Arial"/>
          <w:b/>
          <w:sz w:val="22"/>
          <w:szCs w:val="22"/>
        </w:rPr>
        <w:t>2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9204C9">
        <w:rPr>
          <w:rFonts w:ascii="Franklin Gothic Book" w:hAnsi="Franklin Gothic Book" w:cs="Arial"/>
          <w:b/>
          <w:sz w:val="22"/>
          <w:szCs w:val="22"/>
        </w:rPr>
        <w:t>8-230 Połaniec</w:t>
      </w:r>
    </w:p>
    <w:p w14:paraId="4414451D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58AC3729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204C9">
        <w:rPr>
          <w:rFonts w:ascii="Franklin Gothic Book" w:hAnsi="Franklin Gothic Book" w:cs="Arial"/>
          <w:sz w:val="22"/>
          <w:szCs w:val="22"/>
        </w:rPr>
        <w:t xml:space="preserve">jako: </w:t>
      </w:r>
      <w:r w:rsidRPr="009204C9">
        <w:rPr>
          <w:rFonts w:ascii="Franklin Gothic Book" w:hAnsi="Franklin Gothic Book" w:cs="Arial"/>
          <w:b/>
          <w:sz w:val="22"/>
          <w:szCs w:val="22"/>
        </w:rPr>
        <w:t>ZAMAWIAJĄCY</w:t>
      </w:r>
    </w:p>
    <w:p w14:paraId="61CD00A0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09DE713" w14:textId="09ABE4C4" w:rsidR="004961C1" w:rsidRPr="009204C9" w:rsidRDefault="004961C1" w:rsidP="00DB37EE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204C9">
        <w:rPr>
          <w:rFonts w:ascii="Franklin Gothic Book" w:hAnsi="Franklin Gothic Book" w:cs="Arial"/>
          <w:sz w:val="22"/>
          <w:szCs w:val="22"/>
        </w:rPr>
        <w:t xml:space="preserve">przedstawia: </w:t>
      </w:r>
      <w:r w:rsidR="00DB37EE">
        <w:rPr>
          <w:rFonts w:ascii="Franklin Gothic Book" w:hAnsi="Franklin Gothic Book" w:cs="Arial"/>
          <w:b/>
          <w:sz w:val="22"/>
          <w:szCs w:val="22"/>
        </w:rPr>
        <w:t xml:space="preserve">SWZ część II </w:t>
      </w:r>
      <w:r w:rsidRPr="009204C9">
        <w:rPr>
          <w:rFonts w:ascii="Franklin Gothic Book" w:hAnsi="Franklin Gothic Book" w:cs="Arial"/>
          <w:b/>
          <w:sz w:val="22"/>
          <w:szCs w:val="22"/>
        </w:rPr>
        <w:t>do PRZETARGU NIEOGRANICZONEGO</w:t>
      </w:r>
    </w:p>
    <w:p w14:paraId="14B67B6D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37A9CEED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  <w:bookmarkStart w:id="38" w:name="_Toc298828665"/>
      <w:bookmarkStart w:id="39" w:name="_Toc298829150"/>
      <w:bookmarkStart w:id="40" w:name="_Toc332924158"/>
      <w:bookmarkStart w:id="41" w:name="_Toc351456727"/>
      <w:bookmarkStart w:id="42" w:name="_Toc351457065"/>
      <w:bookmarkStart w:id="43" w:name="_Toc351457191"/>
      <w:bookmarkStart w:id="44" w:name="_Toc352231665"/>
      <w:bookmarkStart w:id="45" w:name="_Toc354046866"/>
      <w:bookmarkStart w:id="46" w:name="_Toc366575537"/>
      <w:bookmarkStart w:id="47" w:name="_Toc366576118"/>
      <w:bookmarkStart w:id="48" w:name="_Toc366576163"/>
      <w:bookmarkStart w:id="49" w:name="_Toc378848991"/>
      <w:bookmarkStart w:id="50" w:name="_Toc378936780"/>
      <w:bookmarkStart w:id="51" w:name="_Toc385327856"/>
      <w:bookmarkStart w:id="52" w:name="_Toc416771090"/>
      <w:bookmarkStart w:id="53" w:name="_Toc417388364"/>
      <w:bookmarkStart w:id="54" w:name="_Toc417475973"/>
      <w:r w:rsidRPr="009204C9">
        <w:rPr>
          <w:rFonts w:ascii="Franklin Gothic Book" w:hAnsi="Franklin Gothic Book" w:cs="Arial"/>
          <w:b/>
          <w:sz w:val="22"/>
          <w:szCs w:val="22"/>
        </w:rPr>
        <w:t>NA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08743B22" w14:textId="77777777" w:rsidR="004961C1" w:rsidRPr="009204C9" w:rsidRDefault="004961C1" w:rsidP="004961C1">
      <w:pPr>
        <w:spacing w:line="240" w:lineRule="auto"/>
        <w:jc w:val="center"/>
        <w:outlineLvl w:val="0"/>
        <w:rPr>
          <w:rFonts w:ascii="Franklin Gothic Book" w:hAnsi="Franklin Gothic Book" w:cs="Arial"/>
          <w:b/>
          <w:sz w:val="22"/>
          <w:szCs w:val="22"/>
        </w:rPr>
      </w:pPr>
    </w:p>
    <w:p w14:paraId="0DE139D2" w14:textId="255B75ED" w:rsidR="004961C1" w:rsidRPr="00AC019F" w:rsidRDefault="004961C1" w:rsidP="00DB37EE">
      <w:pPr>
        <w:spacing w:after="120" w:line="240" w:lineRule="auto"/>
        <w:jc w:val="center"/>
        <w:rPr>
          <w:rStyle w:val="FontStyle78"/>
          <w:rFonts w:ascii="Franklin Gothic Book" w:hAnsi="Franklin Gothic Book" w:cs="Arial"/>
          <w:bCs w:val="0"/>
          <w:sz w:val="22"/>
          <w:szCs w:val="22"/>
        </w:rPr>
      </w:pPr>
      <w:r w:rsidRPr="009204C9"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  <w:t>„</w:t>
      </w:r>
      <w:r w:rsidR="00F73A71">
        <w:rPr>
          <w:rFonts w:ascii="Franklin Gothic Book" w:hAnsi="Franklin Gothic Book" w:cs="Arial"/>
          <w:b/>
          <w:sz w:val="22"/>
          <w:szCs w:val="22"/>
        </w:rPr>
        <w:t xml:space="preserve">Remont </w:t>
      </w:r>
      <w:r w:rsidR="00AC019F">
        <w:rPr>
          <w:rFonts w:ascii="Franklin Gothic Book" w:hAnsi="Franklin Gothic Book" w:cs="Arial"/>
          <w:b/>
          <w:sz w:val="22"/>
          <w:szCs w:val="22"/>
        </w:rPr>
        <w:t>kapital</w:t>
      </w:r>
      <w:r w:rsidR="00684227">
        <w:rPr>
          <w:rFonts w:ascii="Franklin Gothic Book" w:hAnsi="Franklin Gothic Book" w:cs="Arial"/>
          <w:b/>
          <w:sz w:val="22"/>
          <w:szCs w:val="22"/>
        </w:rPr>
        <w:t>ny skrzyń palnikowych kotła nr 7</w:t>
      </w:r>
      <w:r w:rsidR="00AC019F">
        <w:rPr>
          <w:rFonts w:ascii="Franklin Gothic Book" w:hAnsi="Franklin Gothic Book" w:cs="Arial"/>
          <w:b/>
          <w:sz w:val="22"/>
          <w:szCs w:val="22"/>
        </w:rPr>
        <w:t xml:space="preserve">  </w:t>
      </w:r>
      <w:r w:rsidRPr="009204C9">
        <w:rPr>
          <w:rStyle w:val="FontStyle78"/>
          <w:rFonts w:ascii="Franklin Gothic Book" w:hAnsi="Franklin Gothic Book"/>
          <w:sz w:val="22"/>
          <w:szCs w:val="22"/>
        </w:rPr>
        <w:t>w Enea Połaniec S.A.</w:t>
      </w:r>
      <w:r w:rsidRPr="009204C9"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  <w:t>”</w:t>
      </w:r>
    </w:p>
    <w:p w14:paraId="3A6BE8E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</w:p>
    <w:p w14:paraId="58D3CB1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i/>
          <w:iCs/>
          <w:smallCaps/>
          <w:sz w:val="22"/>
          <w:szCs w:val="22"/>
          <w:u w:val="single"/>
        </w:rPr>
      </w:pPr>
    </w:p>
    <w:p w14:paraId="502379B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204C9">
        <w:rPr>
          <w:rFonts w:ascii="Franklin Gothic Book" w:hAnsi="Franklin Gothic Book" w:cs="Arial"/>
          <w:b/>
          <w:sz w:val="22"/>
          <w:szCs w:val="22"/>
        </w:rPr>
        <w:t>KATEGORIA USŁUG WG KODU CPV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66"/>
      </w:tblGrid>
      <w:tr w:rsidR="004961C1" w:rsidRPr="009204C9" w14:paraId="066A75CA" w14:textId="77777777" w:rsidTr="004E3C99">
        <w:trPr>
          <w:trHeight w:val="73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3014" w14:textId="77777777" w:rsidR="004961C1" w:rsidRPr="004F650F" w:rsidRDefault="004961C1" w:rsidP="005575E8">
            <w:pPr>
              <w:ind w:firstLine="127"/>
              <w:rPr>
                <w:rFonts w:ascii="Franklin Gothic Book" w:hAnsi="Franklin Gothic Book"/>
                <w:sz w:val="22"/>
                <w:szCs w:val="22"/>
              </w:rPr>
            </w:pPr>
            <w:r w:rsidRPr="004F650F">
              <w:rPr>
                <w:rFonts w:ascii="Franklin Gothic Book" w:eastAsia="Calibri" w:hAnsi="Franklin Gothic Book"/>
                <w:sz w:val="22"/>
                <w:szCs w:val="22"/>
              </w:rPr>
              <w:t>50530000-9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5DDC" w14:textId="77777777" w:rsidR="004961C1" w:rsidRPr="009204C9" w:rsidRDefault="004961C1" w:rsidP="005575E8">
            <w:pPr>
              <w:spacing w:line="240" w:lineRule="auto"/>
              <w:rPr>
                <w:rFonts w:ascii="Franklin Gothic Book" w:eastAsia="Calibri" w:hAnsi="Franklin Gothic Book"/>
                <w:sz w:val="22"/>
                <w:szCs w:val="22"/>
              </w:rPr>
            </w:pPr>
            <w:r w:rsidRPr="009204C9">
              <w:rPr>
                <w:rFonts w:ascii="Franklin Gothic Book" w:eastAsia="Calibri" w:hAnsi="Franklin Gothic Book"/>
                <w:sz w:val="22"/>
                <w:szCs w:val="22"/>
              </w:rPr>
              <w:t>Usługi w zakresie napraw i konserwacji maszyn</w:t>
            </w:r>
          </w:p>
          <w:p w14:paraId="5A839EA8" w14:textId="77777777" w:rsidR="004961C1" w:rsidRPr="009204C9" w:rsidRDefault="004961C1" w:rsidP="005575E8">
            <w:pPr>
              <w:spacing w:line="240" w:lineRule="auto"/>
              <w:ind w:left="36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961C1" w:rsidRPr="009204C9" w14:paraId="5395DC15" w14:textId="77777777" w:rsidTr="005575E8">
        <w:trPr>
          <w:trHeight w:val="30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5894B" w14:textId="77777777" w:rsidR="004961C1" w:rsidRPr="004F650F" w:rsidRDefault="004961C1" w:rsidP="005575E8">
            <w:pPr>
              <w:ind w:firstLine="127"/>
              <w:rPr>
                <w:rFonts w:ascii="Franklin Gothic Book" w:hAnsi="Franklin Gothic Book"/>
                <w:sz w:val="22"/>
                <w:szCs w:val="22"/>
              </w:rPr>
            </w:pPr>
            <w:r w:rsidRPr="004F650F">
              <w:rPr>
                <w:rFonts w:ascii="Franklin Gothic Book" w:eastAsia="Calibri" w:hAnsi="Franklin Gothic Book"/>
                <w:sz w:val="22"/>
                <w:szCs w:val="22"/>
              </w:rPr>
              <w:t>50531100-7</w:t>
            </w:r>
          </w:p>
        </w:tc>
        <w:tc>
          <w:tcPr>
            <w:tcW w:w="7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E3F4" w14:textId="77777777" w:rsidR="004961C1" w:rsidRPr="009204C9" w:rsidRDefault="004961C1" w:rsidP="005575E8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eastAsia="Calibri" w:hAnsi="Franklin Gothic Book"/>
                <w:sz w:val="22"/>
                <w:szCs w:val="22"/>
              </w:rPr>
              <w:t>Usługi w zakresie napraw i konserwacji kotłów grzewczych</w:t>
            </w:r>
          </w:p>
        </w:tc>
      </w:tr>
    </w:tbl>
    <w:p w14:paraId="372906AB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BF19D5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F2D2C67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64329934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42C5D6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507CF0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79ED3A8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32A94C4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439A210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AF122A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FCBC4E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74D9009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659B72FF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79796A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D7B3B5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BA14F8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675BC3A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DC2B50C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1A834C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CFD583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E2EDA81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6814AA3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9192127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4198D5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3510B78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731B69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9376B78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1E22AA8B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2F56911" w14:textId="7B21C27D" w:rsidR="004961C1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92F2487" w14:textId="1418154C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AF5CC9D" w14:textId="78A3081B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17AF2BD" w14:textId="17BB7F38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F0C4982" w14:textId="5FE283C6" w:rsidR="00845731" w:rsidRDefault="0084573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6FABAA4D" w14:textId="72FDF9C6" w:rsidR="004961C1" w:rsidRPr="009204C9" w:rsidRDefault="004961C1" w:rsidP="004961C1">
      <w:pPr>
        <w:pStyle w:val="Akapitzlist"/>
        <w:suppressAutoHyphens/>
        <w:spacing w:before="120" w:after="0"/>
        <w:ind w:left="0"/>
        <w:jc w:val="both"/>
        <w:rPr>
          <w:rFonts w:ascii="Franklin Gothic Book" w:hAnsi="Franklin Gothic Book" w:cstheme="minorHAnsi"/>
          <w:color w:val="000000"/>
        </w:rPr>
      </w:pPr>
    </w:p>
    <w:p w14:paraId="27B13686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lastRenderedPageBreak/>
        <w:t xml:space="preserve">PRZEDMIOT ZAMÓWIENIA   </w:t>
      </w:r>
    </w:p>
    <w:p w14:paraId="5485718B" w14:textId="250AAEE3" w:rsidR="004961C1" w:rsidRPr="00845731" w:rsidRDefault="005575E8" w:rsidP="004961C1">
      <w:pPr>
        <w:suppressAutoHyphens/>
        <w:spacing w:before="120"/>
        <w:ind w:left="360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845731">
        <w:rPr>
          <w:rFonts w:ascii="Franklin Gothic Book" w:hAnsi="Franklin Gothic Book" w:cs="Arial"/>
          <w:sz w:val="22"/>
          <w:szCs w:val="22"/>
        </w:rPr>
        <w:t>„</w:t>
      </w:r>
      <w:r w:rsidR="00845731" w:rsidRPr="00845731">
        <w:rPr>
          <w:rFonts w:ascii="Franklin Gothic Book" w:hAnsi="Franklin Gothic Book" w:cs="Arial"/>
          <w:sz w:val="22"/>
          <w:szCs w:val="22"/>
        </w:rPr>
        <w:t>Remont kapital</w:t>
      </w:r>
      <w:r w:rsidR="00B9473B">
        <w:rPr>
          <w:rFonts w:ascii="Franklin Gothic Book" w:hAnsi="Franklin Gothic Book" w:cs="Arial"/>
          <w:sz w:val="22"/>
          <w:szCs w:val="22"/>
        </w:rPr>
        <w:t>ny skrzyń palnikowych kotła nr 7</w:t>
      </w:r>
      <w:r w:rsidR="00845731" w:rsidRPr="00845731">
        <w:rPr>
          <w:rFonts w:ascii="Franklin Gothic Book" w:hAnsi="Franklin Gothic Book" w:cs="Arial"/>
          <w:sz w:val="22"/>
          <w:szCs w:val="22"/>
        </w:rPr>
        <w:t xml:space="preserve">  </w:t>
      </w:r>
      <w:r w:rsidR="00845731" w:rsidRPr="00845731">
        <w:rPr>
          <w:rStyle w:val="FontStyle78"/>
          <w:rFonts w:ascii="Franklin Gothic Book" w:hAnsi="Franklin Gothic Book"/>
          <w:b w:val="0"/>
          <w:sz w:val="22"/>
          <w:szCs w:val="22"/>
        </w:rPr>
        <w:t>w Enea Połaniec S.A</w:t>
      </w:r>
      <w:r w:rsidR="004961C1" w:rsidRPr="00845731">
        <w:rPr>
          <w:rFonts w:ascii="Franklin Gothic Book" w:hAnsi="Franklin Gothic Book" w:cs="Arial"/>
          <w:b/>
          <w:sz w:val="22"/>
          <w:szCs w:val="22"/>
        </w:rPr>
        <w:t>”</w:t>
      </w:r>
    </w:p>
    <w:p w14:paraId="55D6AD71" w14:textId="63156EAB" w:rsidR="004961C1" w:rsidRPr="00B9473B" w:rsidRDefault="00777776" w:rsidP="00DB37EE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="Arial"/>
        </w:rPr>
        <w:t xml:space="preserve">Szczegółowy zakres prac </w:t>
      </w:r>
      <w:r w:rsidR="00845731">
        <w:rPr>
          <w:rFonts w:ascii="Franklin Gothic Book" w:hAnsi="Franklin Gothic Book" w:cs="Arial"/>
        </w:rPr>
        <w:t xml:space="preserve"> określa załącznik nr 1 do </w:t>
      </w:r>
      <w:r w:rsidR="00DB37EE">
        <w:rPr>
          <w:rFonts w:ascii="Franklin Gothic Book" w:hAnsi="Franklin Gothic Book" w:cs="Arial"/>
        </w:rPr>
        <w:t xml:space="preserve">SWZ część II. </w:t>
      </w:r>
    </w:p>
    <w:p w14:paraId="48437521" w14:textId="7420C9A0" w:rsidR="00515EAA" w:rsidRPr="00515EAA" w:rsidRDefault="00515EAA" w:rsidP="00B9473B">
      <w:pPr>
        <w:pStyle w:val="Akapitzlist"/>
        <w:suppressAutoHyphens/>
        <w:spacing w:before="120" w:after="0"/>
        <w:ind w:left="792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="Arial"/>
        </w:rPr>
        <w:t>Skrzynię palnikową przedstawia rysunek nr  0-00328 stanowiący załącznik nr 2 do SWZ część II oraz rysunek 1-01664 stanowiący załącznik nr 3 do SWZ część II</w:t>
      </w:r>
    </w:p>
    <w:p w14:paraId="03E0FDA6" w14:textId="77777777" w:rsidR="00515EAA" w:rsidRPr="00515EAA" w:rsidRDefault="00515EAA" w:rsidP="00515EAA">
      <w:pPr>
        <w:pStyle w:val="Akapitzlist"/>
        <w:suppressAutoHyphens/>
        <w:spacing w:before="120" w:after="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6BF9BDA1" w14:textId="77777777" w:rsidR="00515EAA" w:rsidRPr="009204C9" w:rsidRDefault="00515EAA" w:rsidP="00515EAA">
      <w:pPr>
        <w:pStyle w:val="Akapitzlist"/>
        <w:suppressAutoHyphens/>
        <w:spacing w:before="120" w:after="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204200EB" w14:textId="77777777" w:rsidR="00426E20" w:rsidRPr="00426E20" w:rsidRDefault="00426E20" w:rsidP="00426E20">
      <w:pPr>
        <w:pStyle w:val="Akapitzlist"/>
        <w:suppressAutoHyphens/>
        <w:spacing w:before="120" w:after="0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4C3E93E7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OPIS PRZEDMIOTU ZAMÓWIENIA</w:t>
      </w:r>
    </w:p>
    <w:p w14:paraId="17BCE5E1" w14:textId="1B3A0260" w:rsidR="004961C1" w:rsidRPr="009204C9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Przedmiotem zamówienia jest wykonanie </w:t>
      </w:r>
      <w:r w:rsidR="00D772EE">
        <w:rPr>
          <w:rFonts w:ascii="Franklin Gothic Book" w:hAnsi="Franklin Gothic Book" w:cstheme="minorHAnsi"/>
          <w:color w:val="000000"/>
        </w:rPr>
        <w:t>r</w:t>
      </w:r>
      <w:r w:rsidR="00976410">
        <w:rPr>
          <w:rFonts w:ascii="Franklin Gothic Book" w:hAnsi="Franklin Gothic Book" w:cstheme="minorHAnsi"/>
          <w:color w:val="000000"/>
        </w:rPr>
        <w:t>emontu kapitalne</w:t>
      </w:r>
      <w:r w:rsidR="00973526">
        <w:rPr>
          <w:rFonts w:ascii="Franklin Gothic Book" w:hAnsi="Franklin Gothic Book" w:cstheme="minorHAnsi"/>
          <w:color w:val="000000"/>
        </w:rPr>
        <w:t xml:space="preserve">go skrzyń </w:t>
      </w:r>
      <w:r w:rsidR="00B9473B">
        <w:rPr>
          <w:rFonts w:ascii="Franklin Gothic Book" w:hAnsi="Franklin Gothic Book" w:cstheme="minorHAnsi"/>
          <w:color w:val="000000"/>
        </w:rPr>
        <w:t>palnikowych kotła nr 7</w:t>
      </w:r>
      <w:r w:rsidR="00976410">
        <w:rPr>
          <w:rFonts w:ascii="Franklin Gothic Book" w:hAnsi="Franklin Gothic Book" w:cstheme="minorHAnsi"/>
          <w:color w:val="000000"/>
        </w:rPr>
        <w:t xml:space="preserve"> </w:t>
      </w:r>
      <w:r w:rsidR="00D772EE" w:rsidRPr="00D772EE">
        <w:rPr>
          <w:rFonts w:ascii="Franklin Gothic Book" w:hAnsi="Franklin Gothic Book" w:cstheme="minorHAnsi"/>
          <w:color w:val="000000"/>
        </w:rPr>
        <w:t xml:space="preserve"> </w:t>
      </w:r>
      <w:r w:rsidRPr="009204C9">
        <w:rPr>
          <w:rFonts w:ascii="Franklin Gothic Book" w:hAnsi="Franklin Gothic Book" w:cstheme="minorHAnsi"/>
          <w:color w:val="000000"/>
        </w:rPr>
        <w:t xml:space="preserve">w Enea Elektrownia Połaniec S.A. </w:t>
      </w:r>
    </w:p>
    <w:p w14:paraId="44CB9DDD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55" w:name="_Toc317009166"/>
      <w:bookmarkStart w:id="56" w:name="_Toc490807352"/>
      <w:r w:rsidRPr="009204C9">
        <w:rPr>
          <w:rFonts w:ascii="Franklin Gothic Book" w:hAnsi="Franklin Gothic Book" w:cstheme="minorHAnsi"/>
          <w:color w:val="000000"/>
          <w:u w:val="single"/>
        </w:rPr>
        <w:t>INFORMACJE OGÓLNE</w:t>
      </w:r>
    </w:p>
    <w:p w14:paraId="5273F8C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Elektrownia Połaniec</w:t>
      </w:r>
    </w:p>
    <w:p w14:paraId="461CE8A7" w14:textId="77777777" w:rsidR="004961C1" w:rsidRPr="009204C9" w:rsidRDefault="004961C1" w:rsidP="004961C1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Elektrownia ta zlokalizowana jest na terenie województwa świętokrzyskiego nad rzeką Wisłą w okolicy miasta Połaniec. Bloki energetyczne uruchamiano sukcesywnie w latach 1979- 1983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14:paraId="5E162522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Warunki lokalne</w:t>
      </w:r>
      <w:bookmarkEnd w:id="55"/>
      <w:bookmarkEnd w:id="56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4961C1" w:rsidRPr="009204C9" w14:paraId="31B1D34D" w14:textId="77777777" w:rsidTr="005575E8">
        <w:tc>
          <w:tcPr>
            <w:tcW w:w="3340" w:type="dxa"/>
          </w:tcPr>
          <w:p w14:paraId="129B7AB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14:paraId="71BFB7D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62FD7D0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5DA660A6" w14:textId="77777777" w:rsidTr="005575E8">
        <w:tc>
          <w:tcPr>
            <w:tcW w:w="3340" w:type="dxa"/>
          </w:tcPr>
          <w:p w14:paraId="0E040A71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14:paraId="4C113FE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CCC88BC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Zawada, około 3 km na wschód od miasta Połaniec,  Polska</w:t>
            </w:r>
          </w:p>
        </w:tc>
      </w:tr>
      <w:tr w:rsidR="004961C1" w:rsidRPr="009204C9" w14:paraId="004CDFDB" w14:textId="77777777" w:rsidTr="005575E8">
        <w:tc>
          <w:tcPr>
            <w:tcW w:w="3340" w:type="dxa"/>
          </w:tcPr>
          <w:p w14:paraId="52D69DAA" w14:textId="77777777" w:rsidR="004961C1" w:rsidRPr="009204C9" w:rsidRDefault="004961C1" w:rsidP="005575E8">
            <w:pPr>
              <w:pStyle w:val="ListItemtable"/>
              <w:ind w:right="1402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14:paraId="0E6B690A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14:paraId="49A955C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161</w:t>
            </w:r>
          </w:p>
        </w:tc>
      </w:tr>
      <w:tr w:rsidR="004961C1" w:rsidRPr="009204C9" w14:paraId="28A4E3FF" w14:textId="77777777" w:rsidTr="005575E8">
        <w:tc>
          <w:tcPr>
            <w:tcW w:w="3340" w:type="dxa"/>
          </w:tcPr>
          <w:p w14:paraId="20349440" w14:textId="77777777" w:rsidR="004961C1" w:rsidRPr="009204C9" w:rsidRDefault="004961C1" w:rsidP="005575E8">
            <w:pPr>
              <w:ind w:left="34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C281DD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4A0E7B8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416765A6" w14:textId="77777777" w:rsidTr="005575E8">
        <w:tc>
          <w:tcPr>
            <w:tcW w:w="3340" w:type="dxa"/>
          </w:tcPr>
          <w:p w14:paraId="58CB893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14:paraId="135B420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F00812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76D979A4" w14:textId="77777777" w:rsidTr="005575E8">
        <w:tc>
          <w:tcPr>
            <w:tcW w:w="3340" w:type="dxa"/>
          </w:tcPr>
          <w:p w14:paraId="36B358CA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14:paraId="1961FBCD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proofErr w:type="spellStart"/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kPa</w:t>
            </w:r>
            <w:proofErr w:type="spellEnd"/>
          </w:p>
        </w:tc>
        <w:tc>
          <w:tcPr>
            <w:tcW w:w="5306" w:type="dxa"/>
          </w:tcPr>
          <w:p w14:paraId="5F05A6B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99,5</w:t>
            </w:r>
          </w:p>
        </w:tc>
      </w:tr>
      <w:tr w:rsidR="004961C1" w:rsidRPr="009204C9" w14:paraId="3AC4B810" w14:textId="77777777" w:rsidTr="005575E8">
        <w:tc>
          <w:tcPr>
            <w:tcW w:w="3340" w:type="dxa"/>
          </w:tcPr>
          <w:p w14:paraId="101C8D81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14:paraId="326D4A5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5C968C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7,7</w:t>
            </w:r>
          </w:p>
        </w:tc>
      </w:tr>
      <w:tr w:rsidR="004961C1" w:rsidRPr="009204C9" w14:paraId="55822C47" w14:textId="77777777" w:rsidTr="005575E8">
        <w:tc>
          <w:tcPr>
            <w:tcW w:w="3340" w:type="dxa"/>
          </w:tcPr>
          <w:p w14:paraId="27D612A2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14:paraId="5A959C01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388EB352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-27</w:t>
            </w:r>
          </w:p>
        </w:tc>
      </w:tr>
      <w:tr w:rsidR="004961C1" w:rsidRPr="009204C9" w14:paraId="1D354535" w14:textId="77777777" w:rsidTr="005575E8">
        <w:tc>
          <w:tcPr>
            <w:tcW w:w="3340" w:type="dxa"/>
          </w:tcPr>
          <w:p w14:paraId="7DE97150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14:paraId="7FACFBE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sym w:font="Symbol" w:char="F0B0"/>
            </w: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14:paraId="2A47BD48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35</w:t>
            </w:r>
          </w:p>
        </w:tc>
      </w:tr>
      <w:tr w:rsidR="004961C1" w:rsidRPr="009204C9" w14:paraId="40DB4582" w14:textId="77777777" w:rsidTr="005575E8">
        <w:tc>
          <w:tcPr>
            <w:tcW w:w="3340" w:type="dxa"/>
          </w:tcPr>
          <w:p w14:paraId="1FACB1C3" w14:textId="77777777" w:rsidR="004961C1" w:rsidRPr="009204C9" w:rsidRDefault="004961C1" w:rsidP="005575E8">
            <w:pPr>
              <w:ind w:left="34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3F2C3F7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F8B5F7F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0570FDD3" w14:textId="77777777" w:rsidTr="005575E8">
        <w:tc>
          <w:tcPr>
            <w:tcW w:w="3340" w:type="dxa"/>
          </w:tcPr>
          <w:p w14:paraId="370652CF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14:paraId="08A3AD1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0A33EF53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3DB93291" w14:textId="77777777" w:rsidTr="005575E8">
        <w:tc>
          <w:tcPr>
            <w:tcW w:w="3340" w:type="dxa"/>
          </w:tcPr>
          <w:p w14:paraId="5AC643BE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14:paraId="0321C3C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14:paraId="4160E83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78,3</w:t>
            </w:r>
          </w:p>
        </w:tc>
      </w:tr>
      <w:tr w:rsidR="004961C1" w:rsidRPr="009204C9" w14:paraId="7E811284" w14:textId="77777777" w:rsidTr="005575E8">
        <w:tc>
          <w:tcPr>
            <w:tcW w:w="3340" w:type="dxa"/>
          </w:tcPr>
          <w:p w14:paraId="04D5B215" w14:textId="77777777" w:rsidR="004961C1" w:rsidRPr="009204C9" w:rsidRDefault="004961C1" w:rsidP="005575E8">
            <w:pPr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51D7519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621ECA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5D5FD2E3" w14:textId="77777777" w:rsidTr="005575E8">
        <w:tc>
          <w:tcPr>
            <w:tcW w:w="3340" w:type="dxa"/>
          </w:tcPr>
          <w:p w14:paraId="38B04D3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14:paraId="5E8EE2D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2AA0295E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45449DD9" w14:textId="77777777" w:rsidTr="005575E8">
        <w:tc>
          <w:tcPr>
            <w:tcW w:w="3340" w:type="dxa"/>
          </w:tcPr>
          <w:p w14:paraId="402A4334" w14:textId="77777777" w:rsidR="004961C1" w:rsidRPr="009204C9" w:rsidRDefault="004961C1" w:rsidP="005575E8">
            <w:pPr>
              <w:pStyle w:val="ListItem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14:paraId="3060FB95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14:paraId="13A046DE" w14:textId="77777777" w:rsidR="004961C1" w:rsidRPr="009204C9" w:rsidRDefault="004961C1" w:rsidP="005575E8">
            <w:pPr>
              <w:suppressAutoHyphens/>
              <w:ind w:left="-124" w:hanging="1258"/>
              <w:jc w:val="center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14:paraId="06CB6DEC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Przeważają wiatry zachodnie o prędkości 2,5 m/s</w:t>
            </w:r>
          </w:p>
        </w:tc>
      </w:tr>
      <w:tr w:rsidR="004961C1" w:rsidRPr="009204C9" w14:paraId="79F42EE5" w14:textId="77777777" w:rsidTr="005575E8">
        <w:tc>
          <w:tcPr>
            <w:tcW w:w="3340" w:type="dxa"/>
          </w:tcPr>
          <w:p w14:paraId="746860A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Obciążenie śniegiem</w:t>
            </w:r>
          </w:p>
        </w:tc>
        <w:tc>
          <w:tcPr>
            <w:tcW w:w="709" w:type="dxa"/>
          </w:tcPr>
          <w:p w14:paraId="634FCF5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14:paraId="07D10D34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Zgodnie z PN-80/B-02010 – druga (2)  strefa obciążenia śniegiem</w:t>
            </w:r>
          </w:p>
        </w:tc>
      </w:tr>
      <w:tr w:rsidR="004961C1" w:rsidRPr="009204C9" w14:paraId="5F03ADA2" w14:textId="77777777" w:rsidTr="005575E8">
        <w:tc>
          <w:tcPr>
            <w:tcW w:w="3340" w:type="dxa"/>
          </w:tcPr>
          <w:p w14:paraId="27B81170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14:paraId="5B81AE1B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14:paraId="19013966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4961C1" w:rsidRPr="009204C9" w14:paraId="0B1A378B" w14:textId="77777777" w:rsidTr="005575E8">
        <w:tc>
          <w:tcPr>
            <w:tcW w:w="3340" w:type="dxa"/>
          </w:tcPr>
          <w:p w14:paraId="2B2906CE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14:paraId="5FF6D65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14:paraId="1B89A8B7" w14:textId="77777777" w:rsidR="004961C1" w:rsidRPr="009204C9" w:rsidRDefault="004961C1" w:rsidP="005575E8">
            <w:pPr>
              <w:pStyle w:val="Table"/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</w:pPr>
            <w:r w:rsidRPr="009204C9">
              <w:rPr>
                <w:rFonts w:ascii="Franklin Gothic Book" w:eastAsia="Calibri" w:hAnsi="Franklin Gothic Book" w:cstheme="minorHAnsi"/>
                <w:color w:val="000000"/>
                <w:sz w:val="22"/>
                <w:szCs w:val="22"/>
                <w:lang w:val="pl-PL"/>
              </w:rPr>
              <w:t>Nie ma zastosowania</w:t>
            </w:r>
          </w:p>
        </w:tc>
      </w:tr>
    </w:tbl>
    <w:p w14:paraId="07D198C8" w14:textId="0D5A8307" w:rsidR="004961C1" w:rsidRDefault="004961C1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64616D92" w14:textId="015AF99A" w:rsidR="00F42317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A2633A8" w14:textId="1956300F" w:rsidR="00F42317" w:rsidRDefault="00F42317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A7E6D31" w14:textId="77777777" w:rsidR="00F2261B" w:rsidRPr="009204C9" w:rsidRDefault="00F2261B" w:rsidP="004961C1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14:paraId="15D79590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TERMIN REALIZACJI PRAC</w:t>
      </w:r>
    </w:p>
    <w:p w14:paraId="200A69A4" w14:textId="596128D6" w:rsidR="00C91A17" w:rsidRPr="009204C9" w:rsidRDefault="003F21A8" w:rsidP="00C91A17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 xml:space="preserve">Planowane terminy postoju remontowego kotła </w:t>
      </w:r>
      <w:r w:rsidR="00A36379">
        <w:rPr>
          <w:rFonts w:ascii="Franklin Gothic Book" w:hAnsi="Franklin Gothic Book" w:cstheme="minorHAnsi"/>
          <w:color w:val="000000"/>
        </w:rPr>
        <w:t xml:space="preserve"> nr 7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0"/>
        <w:gridCol w:w="2999"/>
        <w:gridCol w:w="1840"/>
        <w:gridCol w:w="1903"/>
        <w:gridCol w:w="1905"/>
      </w:tblGrid>
      <w:tr w:rsidR="00101139" w:rsidRPr="009204C9" w14:paraId="198F5097" w14:textId="77777777" w:rsidTr="00D772EE">
        <w:tc>
          <w:tcPr>
            <w:tcW w:w="620" w:type="dxa"/>
          </w:tcPr>
          <w:p w14:paraId="75183C90" w14:textId="3E14CB4B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Lp.</w:t>
            </w:r>
          </w:p>
        </w:tc>
        <w:tc>
          <w:tcPr>
            <w:tcW w:w="2999" w:type="dxa"/>
          </w:tcPr>
          <w:p w14:paraId="3DD8488A" w14:textId="132ABEA4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Nazwa zadania</w:t>
            </w:r>
          </w:p>
        </w:tc>
        <w:tc>
          <w:tcPr>
            <w:tcW w:w="1840" w:type="dxa"/>
          </w:tcPr>
          <w:p w14:paraId="2D63A316" w14:textId="5F9C655D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Czas trwania</w:t>
            </w:r>
          </w:p>
        </w:tc>
        <w:tc>
          <w:tcPr>
            <w:tcW w:w="1903" w:type="dxa"/>
          </w:tcPr>
          <w:p w14:paraId="62744B5F" w14:textId="55594C86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 xml:space="preserve">Rozpoczęcie </w:t>
            </w:r>
          </w:p>
        </w:tc>
        <w:tc>
          <w:tcPr>
            <w:tcW w:w="1905" w:type="dxa"/>
          </w:tcPr>
          <w:p w14:paraId="227C6730" w14:textId="7DFCFDFA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Zakończenie</w:t>
            </w:r>
          </w:p>
        </w:tc>
      </w:tr>
      <w:tr w:rsidR="00101139" w:rsidRPr="009204C9" w14:paraId="6C0CB77C" w14:textId="77777777" w:rsidTr="00D772EE">
        <w:tc>
          <w:tcPr>
            <w:tcW w:w="620" w:type="dxa"/>
          </w:tcPr>
          <w:p w14:paraId="2A137484" w14:textId="6D818E7B" w:rsidR="00101139" w:rsidRPr="009204C9" w:rsidRDefault="0010113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9204C9">
              <w:rPr>
                <w:rFonts w:ascii="Franklin Gothic Book" w:hAnsi="Franklin Gothic Book"/>
                <w:sz w:val="22"/>
                <w:szCs w:val="22"/>
              </w:rPr>
              <w:t>1</w:t>
            </w:r>
          </w:p>
        </w:tc>
        <w:tc>
          <w:tcPr>
            <w:tcW w:w="2999" w:type="dxa"/>
          </w:tcPr>
          <w:p w14:paraId="4769C69E" w14:textId="3FEAAF74" w:rsidR="00101139" w:rsidRPr="009204C9" w:rsidRDefault="003F21A8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Remont kotła </w:t>
            </w:r>
            <w:r w:rsidR="00101139" w:rsidRPr="009204C9">
              <w:rPr>
                <w:rFonts w:ascii="Franklin Gothic Book" w:hAnsi="Franklin Gothic Book"/>
                <w:sz w:val="22"/>
                <w:szCs w:val="22"/>
              </w:rPr>
              <w:t xml:space="preserve"> nr </w:t>
            </w:r>
            <w:r w:rsidR="00A36379">
              <w:rPr>
                <w:rFonts w:ascii="Franklin Gothic Book" w:hAnsi="Franklin Gothic Book"/>
                <w:sz w:val="22"/>
                <w:szCs w:val="22"/>
              </w:rPr>
              <w:t>7</w:t>
            </w:r>
          </w:p>
        </w:tc>
        <w:tc>
          <w:tcPr>
            <w:tcW w:w="1840" w:type="dxa"/>
          </w:tcPr>
          <w:p w14:paraId="3FF56CFF" w14:textId="4A16A4CC" w:rsidR="00101139" w:rsidRPr="009204C9" w:rsidRDefault="00A3637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90 </w:t>
            </w:r>
            <w:r w:rsidR="00101139" w:rsidRPr="009204C9">
              <w:rPr>
                <w:rFonts w:ascii="Franklin Gothic Book" w:hAnsi="Franklin Gothic Book"/>
                <w:sz w:val="22"/>
                <w:szCs w:val="22"/>
              </w:rPr>
              <w:t>dni</w:t>
            </w:r>
          </w:p>
        </w:tc>
        <w:tc>
          <w:tcPr>
            <w:tcW w:w="1903" w:type="dxa"/>
          </w:tcPr>
          <w:p w14:paraId="4563450F" w14:textId="04070713" w:rsidR="00101139" w:rsidRPr="009204C9" w:rsidRDefault="00A3637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01.11</w:t>
            </w:r>
            <w:r w:rsidR="00973526">
              <w:rPr>
                <w:rFonts w:ascii="Franklin Gothic Book" w:hAnsi="Franklin Gothic Book"/>
                <w:sz w:val="22"/>
                <w:szCs w:val="22"/>
              </w:rPr>
              <w:t>.2024</w:t>
            </w:r>
          </w:p>
        </w:tc>
        <w:tc>
          <w:tcPr>
            <w:tcW w:w="1905" w:type="dxa"/>
          </w:tcPr>
          <w:p w14:paraId="0C5D22CD" w14:textId="54928793" w:rsidR="00101139" w:rsidRPr="009204C9" w:rsidRDefault="00A36379" w:rsidP="00101139">
            <w:pPr>
              <w:tabs>
                <w:tab w:val="clear" w:pos="3402"/>
              </w:tabs>
              <w:suppressAutoHyphens/>
              <w:autoSpaceDE w:val="0"/>
              <w:autoSpaceDN w:val="0"/>
              <w:spacing w:before="120" w:after="60" w:line="300" w:lineRule="atLeast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29.01.2025</w:t>
            </w:r>
          </w:p>
        </w:tc>
      </w:tr>
    </w:tbl>
    <w:p w14:paraId="1CE5B50D" w14:textId="77777777" w:rsidR="004961C1" w:rsidRPr="00BD380D" w:rsidRDefault="004961C1" w:rsidP="00BD380D">
      <w:pPr>
        <w:spacing w:after="160" w:line="259" w:lineRule="auto"/>
        <w:rPr>
          <w:rFonts w:ascii="Franklin Gothic Book" w:hAnsi="Franklin Gothic Book" w:cstheme="minorHAnsi"/>
          <w:color w:val="000000"/>
        </w:rPr>
      </w:pPr>
    </w:p>
    <w:p w14:paraId="335F67E0" w14:textId="672ED3FC" w:rsidR="004961C1" w:rsidRDefault="00CD7167" w:rsidP="00CD716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CD7167">
        <w:rPr>
          <w:rFonts w:ascii="Franklin Gothic Book" w:hAnsi="Franklin Gothic Book" w:cstheme="minorHAnsi"/>
          <w:color w:val="000000"/>
        </w:rPr>
        <w:t>Terminy realizacji zadania mogą ulec zmianie w przypadku zmiany Harmonogramu Postojów Bloków,  w zależności od aktualnej  sytuacji   ruchowej lub powstania po stronie Zamawiającego sytuacji, których nie był w stanie przewidzieć w dniu zawarcia Umowy. O zmianie terminu Zamawiający poinformuje Wykonawcę z 7 dniowym wyprzedzeniem.  Dokładny termin przystąpienia do prac, zostanie przekazany Wykonawcy przez upoważnionego w Umowie przedstawiciela Zamawiającego</w:t>
      </w:r>
      <w:r w:rsidR="004961C1" w:rsidRPr="009204C9">
        <w:rPr>
          <w:rFonts w:ascii="Franklin Gothic Book" w:hAnsi="Franklin Gothic Book" w:cstheme="minorHAnsi"/>
          <w:color w:val="000000"/>
        </w:rPr>
        <w:t>.</w:t>
      </w:r>
    </w:p>
    <w:p w14:paraId="3F7D5307" w14:textId="51389F5B" w:rsidR="00777A07" w:rsidRDefault="002E0053" w:rsidP="00777A0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Przedmiot umowy należy wykonać w trakci</w:t>
      </w:r>
      <w:r w:rsidR="00A36379">
        <w:rPr>
          <w:rFonts w:ascii="Franklin Gothic Book" w:hAnsi="Franklin Gothic Book" w:cstheme="minorHAnsi"/>
          <w:color w:val="000000"/>
        </w:rPr>
        <w:t>e postoju remontowego kotła nr 7</w:t>
      </w:r>
      <w:r>
        <w:rPr>
          <w:rFonts w:ascii="Franklin Gothic Book" w:hAnsi="Franklin Gothic Book" w:cstheme="minorHAnsi"/>
          <w:color w:val="000000"/>
        </w:rPr>
        <w:t xml:space="preserve"> w terminie 40 dni kalendarzowych . </w:t>
      </w:r>
    </w:p>
    <w:p w14:paraId="43EC7822" w14:textId="5C322FC9" w:rsidR="003378B6" w:rsidRPr="00777A07" w:rsidRDefault="00D06FDE" w:rsidP="00777A07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Z uwagi na inne prac</w:t>
      </w:r>
      <w:r w:rsidR="00A36379">
        <w:rPr>
          <w:rFonts w:ascii="Franklin Gothic Book" w:hAnsi="Franklin Gothic Book" w:cstheme="minorHAnsi"/>
          <w:color w:val="000000"/>
        </w:rPr>
        <w:t>e remontowe w obrębie kotła nr 7</w:t>
      </w:r>
      <w:r>
        <w:rPr>
          <w:rFonts w:ascii="Franklin Gothic Book" w:hAnsi="Franklin Gothic Book" w:cstheme="minorHAnsi"/>
          <w:color w:val="000000"/>
        </w:rPr>
        <w:t xml:space="preserve">  </w:t>
      </w:r>
      <w:r w:rsidR="003378B6">
        <w:rPr>
          <w:rFonts w:ascii="Franklin Gothic Book" w:hAnsi="Franklin Gothic Book" w:cstheme="minorHAnsi"/>
          <w:color w:val="000000"/>
        </w:rPr>
        <w:t xml:space="preserve">Zamawiający wymaga by prace odbywały się </w:t>
      </w:r>
      <w:r>
        <w:rPr>
          <w:rFonts w:ascii="Franklin Gothic Book" w:hAnsi="Franklin Gothic Book" w:cstheme="minorHAnsi"/>
          <w:color w:val="000000"/>
        </w:rPr>
        <w:t xml:space="preserve">w tym samym czasie na czterech </w:t>
      </w:r>
      <w:r w:rsidR="003378B6">
        <w:rPr>
          <w:rFonts w:ascii="Franklin Gothic Book" w:hAnsi="Franklin Gothic Book" w:cstheme="minorHAnsi"/>
          <w:color w:val="000000"/>
        </w:rPr>
        <w:t xml:space="preserve"> </w:t>
      </w:r>
      <w:r>
        <w:rPr>
          <w:rFonts w:ascii="Franklin Gothic Book" w:hAnsi="Franklin Gothic Book" w:cstheme="minorHAnsi"/>
          <w:color w:val="000000"/>
        </w:rPr>
        <w:t xml:space="preserve">skrzyniach palnikowych </w:t>
      </w:r>
      <w:r w:rsidR="003378B6">
        <w:rPr>
          <w:rFonts w:ascii="Franklin Gothic Book" w:hAnsi="Franklin Gothic Book" w:cstheme="minorHAnsi"/>
          <w:color w:val="000000"/>
        </w:rPr>
        <w:t xml:space="preserve">jednocześnie. </w:t>
      </w:r>
    </w:p>
    <w:p w14:paraId="7973F3EE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WYNAGRODZENIE</w:t>
      </w:r>
    </w:p>
    <w:p w14:paraId="774A6678" w14:textId="78641DD5" w:rsidR="004961C1" w:rsidRPr="009204C9" w:rsidRDefault="004961C1" w:rsidP="00396C7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Podstawą rozliczeń będzie kosztorys powykonawczy sporządzony w oparciu o:</w:t>
      </w:r>
    </w:p>
    <w:p w14:paraId="7C4A011A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Zakładowe Normatywy Pracochłonności (dalej „ZNP”) Zamawiającego,</w:t>
      </w:r>
    </w:p>
    <w:p w14:paraId="6880BEAC" w14:textId="20404375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jednorazowe kalkulacje indywidualne dla robót nie objętych normami wymienionymi wyżej, sporządzone przez Wykonawcę przed przystąpieniem do wykonania Usług i z</w:t>
      </w:r>
      <w:r w:rsidR="00333F2E">
        <w:rPr>
          <w:rFonts w:ascii="Franklin Gothic Book" w:hAnsi="Franklin Gothic Book" w:cstheme="minorHAnsi"/>
          <w:color w:val="000000"/>
        </w:rPr>
        <w:t xml:space="preserve">atwierdzone przez Zamawiającego przed wykonaniem prac </w:t>
      </w:r>
    </w:p>
    <w:p w14:paraId="12E8858A" w14:textId="2946424F" w:rsidR="004961C1" w:rsidRDefault="004961C1" w:rsidP="00396C7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/>
        </w:rPr>
        <w:t>Stawki za roboczogodziny przyjmowane do rozliczeń obejmują wszystkie koszty wykonania Usług określonych w pkt 1.2</w:t>
      </w:r>
      <w:r w:rsidR="00333F2E">
        <w:rPr>
          <w:rFonts w:ascii="Franklin Gothic Book" w:hAnsi="Franklin Gothic Book"/>
        </w:rPr>
        <w:t xml:space="preserve"> </w:t>
      </w:r>
      <w:r w:rsidRPr="009204C9">
        <w:rPr>
          <w:rFonts w:ascii="Franklin Gothic Book" w:hAnsi="Franklin Gothic Book"/>
        </w:rPr>
        <w:t>w tym: wynagrodzenia pracowników wraz z narzutami, koszty Materiałów Pomocniczych</w:t>
      </w:r>
      <w:r w:rsidR="00333F2E">
        <w:rPr>
          <w:rFonts w:ascii="Franklin Gothic Book" w:hAnsi="Franklin Gothic Book" w:cstheme="minorHAnsi"/>
          <w:color w:val="000000"/>
        </w:rPr>
        <w:t xml:space="preserve"> , </w:t>
      </w:r>
      <w:r w:rsidRPr="009204C9">
        <w:rPr>
          <w:rFonts w:ascii="Franklin Gothic Book" w:hAnsi="Franklin Gothic Book"/>
        </w:rPr>
        <w:t>pracę sprzętu podstawowego (elektronarzędzia, urządzenia spawalnicze, wciągarki niestacjonarne, transport technologiczny (wózki widłowe, akumulatorowe i ciągniki z przycz</w:t>
      </w:r>
      <w:r w:rsidR="00333F2E">
        <w:rPr>
          <w:rFonts w:ascii="Franklin Gothic Book" w:hAnsi="Franklin Gothic Book"/>
        </w:rPr>
        <w:t>epami, inny sprzęt podstawowy)</w:t>
      </w:r>
      <w:r w:rsidRPr="009204C9">
        <w:rPr>
          <w:rFonts w:ascii="Franklin Gothic Book" w:hAnsi="Franklin Gothic Book"/>
        </w:rPr>
        <w:t>, wszystkie pozostałe koszty wynikające z zakresu Usług oraz koszty ogólne i zysk</w:t>
      </w:r>
      <w:r w:rsidRPr="009204C9">
        <w:rPr>
          <w:rFonts w:ascii="Franklin Gothic Book" w:hAnsi="Franklin Gothic Book" w:cstheme="minorHAnsi"/>
          <w:color w:val="000000"/>
        </w:rPr>
        <w:t>.</w:t>
      </w:r>
    </w:p>
    <w:p w14:paraId="42CFD7CE" w14:textId="6ED5EAE8" w:rsidR="00715B47" w:rsidRPr="009204C9" w:rsidRDefault="005E5124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Maksymalna i</w:t>
      </w:r>
      <w:r w:rsidR="00310C75">
        <w:rPr>
          <w:rFonts w:ascii="Franklin Gothic Book" w:hAnsi="Franklin Gothic Book" w:cstheme="minorHAnsi"/>
          <w:color w:val="000000"/>
        </w:rPr>
        <w:t>lość roboczogodzin wynosi : 9304</w:t>
      </w:r>
      <w:r>
        <w:rPr>
          <w:rFonts w:ascii="Franklin Gothic Book" w:hAnsi="Franklin Gothic Book" w:cstheme="minorHAnsi"/>
          <w:color w:val="000000"/>
        </w:rPr>
        <w:t xml:space="preserve"> rbg</w:t>
      </w:r>
      <w:r w:rsidR="00030818">
        <w:rPr>
          <w:rFonts w:ascii="Franklin Gothic Book" w:hAnsi="Franklin Gothic Book" w:cstheme="minorHAnsi"/>
          <w:color w:val="000000"/>
        </w:rPr>
        <w:t>.</w:t>
      </w:r>
    </w:p>
    <w:p w14:paraId="279FC587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 xml:space="preserve">DEFINICJE </w:t>
      </w:r>
    </w:p>
    <w:p w14:paraId="68DA3A1E" w14:textId="3A85B307" w:rsidR="004961C1" w:rsidRPr="00FC5C81" w:rsidRDefault="004961C1" w:rsidP="00396C7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Inspekcja wizualna – działania polegające na wizualnym określeniu stanu technicznego urządzenia lub </w:t>
      </w:r>
      <w:r w:rsidR="00FC5C81">
        <w:rPr>
          <w:rFonts w:ascii="Franklin Gothic Book" w:hAnsi="Franklin Gothic Book" w:cstheme="minorHAnsi"/>
          <w:color w:val="000000"/>
        </w:rPr>
        <w:t>instalacji, zakończone raportem</w:t>
      </w:r>
      <w:r w:rsidRPr="00FC5C81">
        <w:rPr>
          <w:rFonts w:ascii="Franklin Gothic Book" w:hAnsi="Franklin Gothic Book" w:cstheme="minorHAnsi"/>
          <w:color w:val="000000"/>
        </w:rPr>
        <w:t>.</w:t>
      </w:r>
    </w:p>
    <w:p w14:paraId="16F492C1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Raport z inspekcji jest jednym z elementów  niezbędnych do określenia zakresu prac remontowych koniecznych do przywrócenia pełnej funkcjonalności urządzeń i instalacji.</w:t>
      </w:r>
    </w:p>
    <w:p w14:paraId="3FAEA146" w14:textId="69ADE016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Zatwierdzony przez przedstawiciela Zamawiającego raport będzie podstawą do zlecenia prac dodatkowych, </w:t>
      </w:r>
      <w:r w:rsidR="00FC5C81">
        <w:rPr>
          <w:rFonts w:ascii="Franklin Gothic Book" w:hAnsi="Franklin Gothic Book" w:cstheme="minorHAnsi"/>
          <w:color w:val="000000"/>
        </w:rPr>
        <w:t xml:space="preserve">nie ujętych w zakresie podstawowym </w:t>
      </w:r>
    </w:p>
    <w:p w14:paraId="296DC5E2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Termin i zakres inspekcji wizualnej winien być uzgodniony z przedstawicielem Zamawiającego przed jej rozpoczęciem.</w:t>
      </w:r>
    </w:p>
    <w:p w14:paraId="734D4591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ORGANIZACJA REALIZACJI PRAC</w:t>
      </w:r>
    </w:p>
    <w:p w14:paraId="7672BD0A" w14:textId="27D00BD4" w:rsidR="004961C1" w:rsidRPr="009204C9" w:rsidRDefault="004961C1" w:rsidP="00396C7A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Organizacja i wykonywanie prac na terenie Elektrowni odbywa się zgodnie z Instrukcją Organizacji Bezpiecznej Pracy (IOBP) </w:t>
      </w:r>
    </w:p>
    <w:p w14:paraId="2ACB2218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Warunkiem dopuszczenia do wykonania prac jest opracowanie szczegółowych instrukcji bezpiecznego wykonania prac przez Wykonawcę.</w:t>
      </w:r>
    </w:p>
    <w:p w14:paraId="4DE7B721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lastRenderedPageBreak/>
        <w:t>Na polecenie pisemne prowadzone są prace tylko w warunkach szczególnego zagrożenia, zawarte w IOBP, pozostałe prace prowadzone są na podstawie Instrukcji Organizacji Robót (IOR) opracowanej przez Wykonawcę i uzgodnionej z Zamawiającym.</w:t>
      </w:r>
    </w:p>
    <w:p w14:paraId="4D69409C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Dokumenty wymienione w pkt. 7.1.1 oraz IOR należy przedłożyć Zamawiającemu na 2 tygodnie przed planowanym terminem odstawienia bloków i instalacji do remontu.</w:t>
      </w:r>
    </w:p>
    <w:p w14:paraId="578F3CE9" w14:textId="4F7627D4" w:rsidR="004961C1" w:rsidRDefault="006C47C6" w:rsidP="006C47C6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6C47C6">
        <w:rPr>
          <w:rFonts w:ascii="Franklin Gothic Book" w:hAnsi="Franklin Gothic Book" w:cstheme="minorHAnsi"/>
          <w:color w:val="000000"/>
        </w:rPr>
        <w:t>Personel, który będzie wykonywał prace podczas remontu, musi posiadać ważne świadectwa kwalifikacyjne uprawniające do zajmowania się eksploatacją urządzeń, instalacji i sieci zgodnie z  tabeli poniżej:</w:t>
      </w:r>
    </w:p>
    <w:tbl>
      <w:tblPr>
        <w:tblStyle w:val="Tabela-Siatka"/>
        <w:tblW w:w="9915" w:type="dxa"/>
        <w:tblLayout w:type="fixed"/>
        <w:tblLook w:val="04A0" w:firstRow="1" w:lastRow="0" w:firstColumn="1" w:lastColumn="0" w:noHBand="0" w:noVBand="1"/>
      </w:tblPr>
      <w:tblGrid>
        <w:gridCol w:w="998"/>
        <w:gridCol w:w="1548"/>
        <w:gridCol w:w="1417"/>
        <w:gridCol w:w="2409"/>
        <w:gridCol w:w="1559"/>
        <w:gridCol w:w="1984"/>
      </w:tblGrid>
      <w:tr w:rsidR="006C47C6" w14:paraId="434E913C" w14:textId="77777777" w:rsidTr="00546007">
        <w:trPr>
          <w:trHeight w:val="60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FA7F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Zawód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B4F3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Stanowisko/Grupa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ADD0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Zakres świadectwa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CEBE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Świadectwo kwalifikacyjne wydane zgodnie z Rozporządzeniem Ministra Gospodarki, Pracy i polityki Społecznej z dnia 28.kwietnia 2003r w sprawie szczegółowych zasad posiadania kwalifikacji przez osoby zajmujące się eksploatacją urządzeń i sieci.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221F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E12729">
              <w:rPr>
                <w:rFonts w:ascii="Franklin Gothic Book" w:hAnsi="Franklin Gothic Book" w:cs="Arial"/>
                <w:b/>
                <w:sz w:val="22"/>
                <w:szCs w:val="22"/>
                <w:lang w:eastAsia="en-US"/>
              </w:rPr>
              <w:t>załącznik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C398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Świadectwo kwalifikacyjne wydane zgodnie z Rozporządzeniem Ministra Klimatu i Środowiska z dnia 1 lipca 2022roku w sprawie szczegółowych zasad posiadania kwalifikacji przez osoby zajmujące się eksploatacją urządzeń, instalacji i sieci. – </w:t>
            </w:r>
            <w:r w:rsidRPr="00E12729">
              <w:rPr>
                <w:rFonts w:ascii="Franklin Gothic Book" w:hAnsi="Franklin Gothic Book" w:cs="Arial"/>
                <w:b/>
                <w:sz w:val="22"/>
                <w:szCs w:val="22"/>
                <w:lang w:eastAsia="en-US"/>
              </w:rPr>
              <w:t>załącznik 2</w:t>
            </w:r>
          </w:p>
        </w:tc>
      </w:tr>
      <w:tr w:rsidR="006C47C6" w14:paraId="77C607B0" w14:textId="77777777" w:rsidTr="00546007">
        <w:trPr>
          <w:trHeight w:val="82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7DAB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 xml:space="preserve">Monter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DEEA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9005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Remont, konserwacja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07ED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1,2,3,4,6,10(1,2,3,4,6)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F88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057A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</w:tr>
      <w:tr w:rsidR="006C47C6" w14:paraId="3404E9D2" w14:textId="77777777" w:rsidTr="00546007">
        <w:trPr>
          <w:trHeight w:val="137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DA23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Monter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131B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DAF6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Remont lub naprawa, konserwacja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EC46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29F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3,4,5,8,10,14,15,21 (3,4,5,8,10)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BE15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</w:tr>
      <w:tr w:rsidR="006C47C6" w14:paraId="6D71679F" w14:textId="77777777" w:rsidTr="00546007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EDFD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lastRenderedPageBreak/>
              <w:t>Monter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CE70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 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7C20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Remont lub naprawa, konserwacja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9E82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B4A0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17F8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1,2,3,4,6,10(1,2,3,4,6)</w:t>
            </w:r>
          </w:p>
        </w:tc>
      </w:tr>
      <w:tr w:rsidR="006C47C6" w14:paraId="17CEA35A" w14:textId="77777777" w:rsidTr="00546007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397F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Spawacz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84FE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E587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Remont, konserwacja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38E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1,2,3,4,6,10(1,2,3,4,6)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0DA2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F1E4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</w:tr>
      <w:tr w:rsidR="006C47C6" w14:paraId="001FBE2F" w14:textId="77777777" w:rsidTr="00546007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8058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Spawacz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A934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05D5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Remont lub naprawa, konserwacja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A354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BD63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3,4,5,8,10,14,15,21 (3,4,5,8,10)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39B6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</w:tr>
      <w:tr w:rsidR="006C47C6" w14:paraId="3CC86EBA" w14:textId="77777777" w:rsidTr="00546007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B3FD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Spawacz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E37B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9D21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Remont lub naprawa, konserwacja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4B6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FF46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C26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1,2,3,4,6,10(1,2,3,4,6)</w:t>
            </w:r>
          </w:p>
        </w:tc>
      </w:tr>
      <w:tr w:rsidR="006C47C6" w14:paraId="7853099C" w14:textId="77777777" w:rsidTr="00546007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B600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Kontroler jakości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156F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 +Dozór/G2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31D7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Kontrolno-pomiarowe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023D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1,2,3,4,6,10(1,2,3,4,6)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9ED3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D51F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</w:tr>
      <w:tr w:rsidR="006C47C6" w14:paraId="249519C3" w14:textId="77777777" w:rsidTr="00546007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8F8C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Kontroler jakości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BAA9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 +Dozór/G2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C633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Kontrolno-pomiarowe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8670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6E4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3,4,5,8,10,14,15,21 (3,4,5,8,10)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DA94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</w:tr>
      <w:tr w:rsidR="006C47C6" w14:paraId="6A6EA7CD" w14:textId="77777777" w:rsidTr="00546007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17F3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Kontroler jakości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6B0B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Eksploatacja +Dozór/G2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D73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Kontrolno-pomiarowe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276C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0A44" w14:textId="77777777" w:rsidR="006C47C6" w:rsidRPr="00E12729" w:rsidRDefault="006C47C6" w:rsidP="00546007">
            <w:pPr>
              <w:jc w:val="center"/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96BE" w14:textId="77777777" w:rsidR="006C47C6" w:rsidRPr="00E12729" w:rsidRDefault="006C47C6" w:rsidP="00546007">
            <w:pPr>
              <w:rPr>
                <w:rFonts w:ascii="Franklin Gothic Book" w:hAnsi="Franklin Gothic Book" w:cs="Arial"/>
                <w:sz w:val="22"/>
                <w:szCs w:val="22"/>
                <w:lang w:eastAsia="en-US"/>
              </w:rPr>
            </w:pPr>
            <w:r w:rsidRPr="00E12729">
              <w:rPr>
                <w:rFonts w:ascii="Franklin Gothic Book" w:hAnsi="Franklin Gothic Book" w:cs="Arial"/>
                <w:sz w:val="22"/>
                <w:szCs w:val="22"/>
                <w:lang w:eastAsia="en-US"/>
              </w:rPr>
              <w:t>Pkt 1,2,3,4,6,10(1,2,3,4,6)</w:t>
            </w:r>
          </w:p>
        </w:tc>
      </w:tr>
    </w:tbl>
    <w:p w14:paraId="19B0CA76" w14:textId="77777777" w:rsidR="006C47C6" w:rsidRPr="009204C9" w:rsidRDefault="006C47C6" w:rsidP="006C47C6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</w:p>
    <w:p w14:paraId="2D209A27" w14:textId="50EB523A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Wykonawca jest zobowiązany do przestrzegania zasad i zobowiązań dotyczących bezpiecznego wykonywania prac zawartych w wewnętrznych aktach normatywnych Zamawiającego </w:t>
      </w:r>
    </w:p>
    <w:p w14:paraId="56C68609" w14:textId="77777777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Wykonawca jest zobowiązany do zapewnienia zasobów ludzkich i narzędziowych. </w:t>
      </w:r>
    </w:p>
    <w:p w14:paraId="1910E622" w14:textId="77777777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dostarczy do Zamawiającego w terminie do 3 tygodni przed planowanym odstawieniem bloku do remontu szczegółowy harmonogram realizacji prac określonych w umowie.</w:t>
      </w:r>
    </w:p>
    <w:p w14:paraId="3859582E" w14:textId="77777777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Szczegółowy harmonogram prac musi być zgodny z  „Harmonogramem Kluczowych Terminów Realizacji Zadań”.</w:t>
      </w:r>
    </w:p>
    <w:p w14:paraId="5698AE88" w14:textId="77777777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dostarczy cotygodniowy raport (każdy poniedziałek do godziny 10:00) z określonym % realizacji prac i zgodności realizacji w stosunku do opracowanego szczegółowego harmonogramu prac. Raport ten będzie uwzględniał również kwestie BHP  w zakresie miejsc prowadzonych prac  obejmujące w szczególności ilości przeprowadzonych kontroli, zidentyfikowanych nieprawidłowości, zaleceń, oraz sumarycznej ilości przepracowanych godzin.</w:t>
      </w:r>
    </w:p>
    <w:p w14:paraId="3A6C7EBC" w14:textId="77777777" w:rsidR="004961C1" w:rsidRPr="009204C9" w:rsidRDefault="004961C1">
      <w:pPr>
        <w:pStyle w:val="Akapitzlist"/>
        <w:spacing w:after="160" w:line="259" w:lineRule="auto"/>
        <w:ind w:left="792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Po zakończonym remoncie Wykonawca w terminie do 2 tygodni dostarczy zbiorczy raport z wykonywanych prac.</w:t>
      </w:r>
    </w:p>
    <w:p w14:paraId="6F46B847" w14:textId="77777777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będzie uczestniczył w spotkaniach koniecznych do realizacji, koordynacji i współpracy.</w:t>
      </w:r>
    </w:p>
    <w:p w14:paraId="07186EA9" w14:textId="56BA7C6C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lastRenderedPageBreak/>
        <w:t>W czasie remont</w:t>
      </w:r>
      <w:r w:rsidR="00A16B2F">
        <w:rPr>
          <w:rFonts w:ascii="Franklin Gothic Book" w:hAnsi="Franklin Gothic Book" w:cstheme="minorHAnsi"/>
          <w:color w:val="000000"/>
        </w:rPr>
        <w:t>u</w:t>
      </w:r>
      <w:r w:rsidRPr="009204C9">
        <w:rPr>
          <w:rFonts w:ascii="Franklin Gothic Book" w:hAnsi="Franklin Gothic Book" w:cstheme="minorHAnsi"/>
          <w:color w:val="000000"/>
        </w:rPr>
        <w:t xml:space="preserve"> blok</w:t>
      </w:r>
      <w:r w:rsidR="00A16B2F">
        <w:rPr>
          <w:rFonts w:ascii="Franklin Gothic Book" w:hAnsi="Franklin Gothic Book" w:cstheme="minorHAnsi"/>
          <w:color w:val="000000"/>
        </w:rPr>
        <w:t>u</w:t>
      </w:r>
      <w:r w:rsidRPr="009204C9">
        <w:rPr>
          <w:rFonts w:ascii="Franklin Gothic Book" w:hAnsi="Franklin Gothic Book" w:cstheme="minorHAnsi"/>
          <w:color w:val="000000"/>
        </w:rPr>
        <w:t xml:space="preserve"> na obiekcie będą prowadzone prace wykonywane  przez inne podmioty. Z uwagi na powyższe zostanie powołany Koordynator ds. BHP w rozumieniu Art. 208 Kodeksu Pracy. Koordynatora powołuje Zamawiający.</w:t>
      </w:r>
    </w:p>
    <w:p w14:paraId="4F5A0E67" w14:textId="77777777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zapewni:</w:t>
      </w:r>
    </w:p>
    <w:p w14:paraId="4CE76A6C" w14:textId="4F1DB09C" w:rsidR="004961C1" w:rsidRPr="009204C9" w:rsidRDefault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niezbędne wyposażenie, a także środki transportu nie będące na wyposażeniu instalacji oraz w dyspozycji Zamawiającego konieczne do wykonania Usług</w:t>
      </w:r>
      <w:r w:rsidR="00506F65">
        <w:rPr>
          <w:rFonts w:ascii="Franklin Gothic Book" w:hAnsi="Franklin Gothic Book" w:cstheme="minorHAnsi"/>
          <w:color w:val="000000"/>
        </w:rPr>
        <w:t>,</w:t>
      </w:r>
      <w:r w:rsidRPr="009204C9">
        <w:rPr>
          <w:rFonts w:ascii="Franklin Gothic Book" w:hAnsi="Franklin Gothic Book" w:cstheme="minorHAnsi"/>
          <w:color w:val="000000"/>
        </w:rPr>
        <w:t xml:space="preserve"> pracowników z wymaganymi uprawnieniami;</w:t>
      </w:r>
    </w:p>
    <w:p w14:paraId="140BB368" w14:textId="77777777" w:rsidR="004961C1" w:rsidRPr="009204C9" w:rsidRDefault="004961C1">
      <w:pPr>
        <w:pStyle w:val="Akapitzlist"/>
        <w:numPr>
          <w:ilvl w:val="1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Zamawiający zapewni Wykonawcy na swój koszt:</w:t>
      </w:r>
    </w:p>
    <w:p w14:paraId="1FEE561B" w14:textId="77777777" w:rsidR="004961C1" w:rsidRPr="009204C9" w:rsidRDefault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 stacjonarne urządzenia dźwignicowe, pod warunkiem posiadania przez pracowników Wykonawcy uprawnień UDT do obsługi tych urządzeń,</w:t>
      </w:r>
    </w:p>
    <w:p w14:paraId="1569FB90" w14:textId="77777777" w:rsidR="004961C1" w:rsidRPr="009204C9" w:rsidRDefault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miejsca podłączenia energii elektrycznej dla urządzeń spawalniczych, elektronarzędzi oraz kontenerów socjalnych i warsztatowych,</w:t>
      </w:r>
    </w:p>
    <w:p w14:paraId="1DE48E2B" w14:textId="77777777" w:rsidR="004961C1" w:rsidRPr="009204C9" w:rsidRDefault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 miejsca poboru sprężonego powietrza i wody.</w:t>
      </w:r>
    </w:p>
    <w:p w14:paraId="642ECCB4" w14:textId="77777777" w:rsidR="004961C1" w:rsidRPr="009204C9" w:rsidRDefault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Wciągarki 5 tonowe zamontowane w lukach montażowych na kotłowni – tył kotła, strona lewa i prawa.</w:t>
      </w:r>
    </w:p>
    <w:p w14:paraId="7270015C" w14:textId="77777777" w:rsidR="004961C1" w:rsidRPr="009204C9" w:rsidRDefault="004961C1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Dźwig towarowo-osobowy – do 1600 kg z obsługą na I zmianie roboczej i II zmianie roboczej. Dostępność dźwigu na III zmianie roboczej oraz w dni ustawowo wolne od pracy, pod warunkiem obsługi pracownika Wykonawcy posiadającego odpowiednie uprawnienia.</w:t>
      </w:r>
    </w:p>
    <w:p w14:paraId="4DF11CCF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Dźwig osobowy – do 800 kg. Dostępność 24 godz./dobę, zlokalizowany na kotłowni bloku nr 1.</w:t>
      </w:r>
    </w:p>
    <w:p w14:paraId="35EB0ABD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Demontaż i montaż napędów zawieradeł.</w:t>
      </w:r>
    </w:p>
    <w:p w14:paraId="1507D0D3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Izolacje i rusztowania wymagane do wykonania prac remontowych</w:t>
      </w:r>
    </w:p>
    <w:p w14:paraId="67E2F229" w14:textId="77777777" w:rsidR="004961C1" w:rsidRPr="009204C9" w:rsidRDefault="004961C1" w:rsidP="00396C7A">
      <w:pPr>
        <w:pStyle w:val="Akapitzlist"/>
        <w:numPr>
          <w:ilvl w:val="2"/>
          <w:numId w:val="4"/>
        </w:numPr>
        <w:spacing w:after="160" w:line="259" w:lineRule="auto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/>
        </w:rPr>
        <w:t>Na 3 tygodnie przed terminem planowanego odstawienia bloku/instalacji do remontu Wykonawca przedstawi zdefiniowane potrzeby pod kątem budowy rusztowań i demontażu izolacji dla wykonania prac umownych – Plan rozmieszczenia rusztowań i demontażu izolacji.</w:t>
      </w:r>
    </w:p>
    <w:p w14:paraId="087101FD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Wykonawca będzie świadczył Usługi zgodnie z ogólnie obowiązującymi wymaganiami prawnymi dotyczącymi przedmiotu i zakresu Usługi.</w:t>
      </w:r>
    </w:p>
    <w:p w14:paraId="7265FA62" w14:textId="77777777" w:rsidR="004961C1" w:rsidRPr="009204C9" w:rsidRDefault="004961C1" w:rsidP="004961C1">
      <w:pPr>
        <w:pStyle w:val="Akapitzlist"/>
        <w:suppressAutoHyphens/>
        <w:autoSpaceDE w:val="0"/>
        <w:autoSpaceDN w:val="0"/>
        <w:spacing w:before="120" w:after="60" w:line="300" w:lineRule="atLeast"/>
        <w:ind w:left="1802"/>
        <w:jc w:val="both"/>
        <w:rPr>
          <w:rFonts w:ascii="Franklin Gothic Book" w:hAnsi="Franklin Gothic Book" w:cstheme="minorHAnsi"/>
          <w:color w:val="000000"/>
        </w:rPr>
      </w:pPr>
    </w:p>
    <w:p w14:paraId="4D4379A3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57" w:name="_Toc23339023"/>
      <w:bookmarkStart w:id="58" w:name="_Toc23489328"/>
      <w:bookmarkStart w:id="59" w:name="_Toc23491655"/>
      <w:bookmarkStart w:id="60" w:name="_Toc23578757"/>
      <w:bookmarkStart w:id="61" w:name="_Toc23680593"/>
      <w:bookmarkStart w:id="62" w:name="_Toc24279169"/>
      <w:bookmarkStart w:id="63" w:name="_Toc24547198"/>
      <w:r w:rsidRPr="009204C9">
        <w:rPr>
          <w:rFonts w:ascii="Franklin Gothic Book" w:hAnsi="Franklin Gothic Book" w:cstheme="minorHAnsi"/>
          <w:color w:val="000000"/>
          <w:u w:val="single"/>
        </w:rPr>
        <w:t>MIEJSCE ŚWIADCZENIA USŁUG</w:t>
      </w:r>
    </w:p>
    <w:p w14:paraId="309E3BC1" w14:textId="77777777" w:rsidR="004961C1" w:rsidRPr="009204C9" w:rsidRDefault="004961C1" w:rsidP="00396C7A">
      <w:pPr>
        <w:pStyle w:val="Akapitzlist"/>
        <w:spacing w:after="160" w:line="259" w:lineRule="auto"/>
        <w:ind w:left="426"/>
        <w:jc w:val="both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Strony uzgadniają, że miejscem świadczenia Usług będzie teren Elektrowni w Zawadzie 26, </w:t>
      </w:r>
      <w:r w:rsidRPr="009204C9">
        <w:rPr>
          <w:rFonts w:ascii="Franklin Gothic Book" w:hAnsi="Franklin Gothic Book" w:cstheme="minorHAnsi"/>
          <w:color w:val="000000"/>
        </w:rPr>
        <w:br/>
        <w:t xml:space="preserve">28-230 Połaniec. </w:t>
      </w:r>
    </w:p>
    <w:p w14:paraId="41673746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RAPORTY I ODBIORY</w:t>
      </w:r>
    </w:p>
    <w:p w14:paraId="2FC0624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bookmarkStart w:id="64" w:name="_Ref28073027"/>
      <w:r w:rsidRPr="009204C9">
        <w:rPr>
          <w:rFonts w:ascii="Franklin Gothic Book" w:hAnsi="Franklin Gothic Book" w:cstheme="minorHAnsi"/>
          <w:color w:val="000000"/>
        </w:rPr>
        <w:t>Wykonawca będzie składał Zamawiającemu</w:t>
      </w:r>
      <w:bookmarkEnd w:id="64"/>
      <w:r w:rsidRPr="009204C9">
        <w:rPr>
          <w:rFonts w:ascii="Franklin Gothic Book" w:hAnsi="Franklin Gothic Book" w:cstheme="minorHAnsi"/>
          <w:color w:val="000000"/>
        </w:rPr>
        <w:t xml:space="preserve"> w dniach od poniedziałku do piątku codzienne raporty z realizacji Umowy. Raporty będą składane w formie elektronicznej.</w:t>
      </w:r>
    </w:p>
    <w:p w14:paraId="02881711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Raporty będą stanowić podstawę do sporządzenia protokołów odbioru Usług zgodnie z OWZU. Wzory raportów będą uzgadniane przez Strony wg potrzeb Zamawiającego.</w:t>
      </w:r>
    </w:p>
    <w:p w14:paraId="39E99AA7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 wymagana przez Zamawiającego:</w:t>
      </w:r>
    </w:p>
    <w:p w14:paraId="51DECA57" w14:textId="77777777" w:rsidR="004961C1" w:rsidRPr="009204C9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2410"/>
      </w:tblGrid>
      <w:tr w:rsidR="004961C1" w:rsidRPr="009204C9" w14:paraId="1947B25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B055BF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i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5812" w:type="dxa"/>
            <w:vAlign w:val="center"/>
          </w:tcPr>
          <w:p w14:paraId="47A7312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Dokumentacja</w:t>
            </w:r>
          </w:p>
        </w:tc>
        <w:tc>
          <w:tcPr>
            <w:tcW w:w="1276" w:type="dxa"/>
            <w:vAlign w:val="center"/>
          </w:tcPr>
          <w:p w14:paraId="7415BE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Wymagana</w:t>
            </w:r>
          </w:p>
          <w:p w14:paraId="013BD3B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[x]</w:t>
            </w:r>
          </w:p>
        </w:tc>
        <w:tc>
          <w:tcPr>
            <w:tcW w:w="2410" w:type="dxa"/>
          </w:tcPr>
          <w:p w14:paraId="6F3682E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Dokument źródłowy</w:t>
            </w:r>
          </w:p>
        </w:tc>
      </w:tr>
      <w:tr w:rsidR="004961C1" w:rsidRPr="009204C9" w14:paraId="058C8A2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91158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7088" w:type="dxa"/>
            <w:gridSpan w:val="2"/>
            <w:vAlign w:val="center"/>
          </w:tcPr>
          <w:p w14:paraId="4EF4EF0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14:paraId="2581F4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4961C1" w:rsidRPr="009204C9" w14:paraId="731C2CE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B9C6C27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AEE15A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>Opracowanych  przez Wykonawcę Szczegółowych instrukcji bezpiecznego wykonania prac</w:t>
            </w:r>
          </w:p>
        </w:tc>
        <w:tc>
          <w:tcPr>
            <w:tcW w:w="1276" w:type="dxa"/>
          </w:tcPr>
          <w:p w14:paraId="5AC12FFC" w14:textId="1B941528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05AB69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1327FEB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F37688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17065E" w14:textId="77777777" w:rsidR="004961C1" w:rsidRPr="009204C9" w:rsidRDefault="004961C1" w:rsidP="005575E8">
            <w:pPr>
              <w:spacing w:after="160" w:line="259" w:lineRule="auto"/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 xml:space="preserve"> opracowanej przez Wykonawcę Instrukcji Organizacji Robót (IOR) doi uzgodnienia  z Zamawiającym.</w:t>
            </w:r>
          </w:p>
        </w:tc>
        <w:tc>
          <w:tcPr>
            <w:tcW w:w="1276" w:type="dxa"/>
          </w:tcPr>
          <w:p w14:paraId="535BF826" w14:textId="21C9C885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A4BA5E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organizacji bezpiecznej pracy w Enea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lastRenderedPageBreak/>
              <w:t>Elektrownia Połaniec S.A nr I/DB/B/20/2013</w:t>
            </w:r>
          </w:p>
        </w:tc>
      </w:tr>
      <w:tr w:rsidR="004961C1" w:rsidRPr="009204C9" w14:paraId="117B7F2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0644326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170BBE8" w14:textId="77777777" w:rsidR="004961C1" w:rsidRPr="009204C9" w:rsidRDefault="004961C1" w:rsidP="005575E8">
            <w:pPr>
              <w:spacing w:after="160" w:line="259" w:lineRule="auto"/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</w:pPr>
            <w:r w:rsidRPr="009204C9">
              <w:rPr>
                <w:rFonts w:ascii="Franklin Gothic Book" w:hAnsi="Franklin Gothic Book" w:cstheme="minorHAnsi"/>
                <w:color w:val="000000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276" w:type="dxa"/>
          </w:tcPr>
          <w:p w14:paraId="7CE58879" w14:textId="6F088868" w:rsidR="004961C1" w:rsidRPr="009204C9" w:rsidRDefault="00D32C88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CB1865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17958E6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9CA33A4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D2BFC0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14:paraId="4B71B15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3ADA4B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9204C9" w14:paraId="5020531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83B6B0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04788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14:paraId="5590667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FB7255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9204C9" w14:paraId="0D0B9E8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320AD6B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7A9925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14:paraId="5F604E2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CA4102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przepustkowa dla ruchu osobowego i pojazdów nr I/DK/B/35/2008</w:t>
            </w:r>
          </w:p>
        </w:tc>
      </w:tr>
      <w:tr w:rsidR="004961C1" w:rsidRPr="009204C9" w14:paraId="640450F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1CD6109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F104E6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Wykazy pracowników skierowanych do wykonywania prac na rzecz ENEA Elektrownia Połaniec S.A. osobno przez wykonawcę i pod podwykonawców ( Załącznik Z1 dokumentu związanego nr 4 do IOBP))</w:t>
            </w:r>
          </w:p>
        </w:tc>
        <w:tc>
          <w:tcPr>
            <w:tcW w:w="1276" w:type="dxa"/>
          </w:tcPr>
          <w:p w14:paraId="7F9C2E0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59F1C1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4961C1" w:rsidRPr="009204C9" w14:paraId="18CF37E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4A36562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B751CE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Karta Informacyjna Bezpieczeństwa i Higieny Pracy dla Wykonawców – Z2 (Załącznik do zgłoszenia Z1 dokumentu związanego nr 4 do IOBP )</w:t>
            </w:r>
          </w:p>
        </w:tc>
        <w:tc>
          <w:tcPr>
            <w:tcW w:w="1276" w:type="dxa"/>
          </w:tcPr>
          <w:p w14:paraId="36E345A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7F4E3A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4961C1" w:rsidRPr="009204C9" w14:paraId="4161428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0A10491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C39127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Zakres prac</w:t>
            </w:r>
          </w:p>
          <w:p w14:paraId="5486D06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14:paraId="52F6B3F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63312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B2A52C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B4289C4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2ABF1A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Projekt techniczny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ab/>
              <w:t xml:space="preserve"> </w:t>
            </w:r>
          </w:p>
          <w:p w14:paraId="2963730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14:paraId="673FE28D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18E3185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5338CC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1B719A1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685EEDD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Harmonogram realizacji prac </w:t>
            </w:r>
          </w:p>
          <w:p w14:paraId="1CD6F50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i zatwierdzony ) oraz zaopiniowany przez służby BHP wykonawcy</w:t>
            </w:r>
          </w:p>
        </w:tc>
        <w:tc>
          <w:tcPr>
            <w:tcW w:w="1276" w:type="dxa"/>
          </w:tcPr>
          <w:p w14:paraId="7D81CBB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77095E6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CD7167" w:rsidRPr="009204C9" w14:paraId="5EE1DEF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5AC30EB" w14:textId="77777777" w:rsidR="00CD7167" w:rsidRPr="009204C9" w:rsidRDefault="00CD7167" w:rsidP="00CD7167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9DD6890" w14:textId="46F4B553" w:rsidR="00CD7167" w:rsidRPr="00CD7167" w:rsidRDefault="00CD7167" w:rsidP="00CD7167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CD7167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Przewidywany - Plan odpadów przewidzianych do wytworzenia </w:t>
            </w:r>
            <w:r w:rsidRPr="00CD7167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14:paraId="0E0110D7" w14:textId="076A96E9" w:rsidR="00CD7167" w:rsidRPr="00CD7167" w:rsidRDefault="00CD7167" w:rsidP="00CD7167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CD7167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9EFC83E" w14:textId="2E3F39B6" w:rsidR="00CD7167" w:rsidRPr="00CD7167" w:rsidRDefault="00CD7167" w:rsidP="00CD7167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CD7167">
              <w:rPr>
                <w:rFonts w:ascii="Franklin Gothic Book" w:hAnsi="Franklin Gothic Book"/>
                <w:sz w:val="16"/>
                <w:szCs w:val="16"/>
                <w:lang w:eastAsia="en-US"/>
              </w:rPr>
              <w:t>I/MS/P/41/2014 Instrukcja postępowania z odpadami wytworzonymi w Enea Elektrownia Połaniec SA przez podmioty zewnętrzne</w:t>
            </w:r>
          </w:p>
        </w:tc>
      </w:tr>
      <w:tr w:rsidR="00CD7167" w:rsidRPr="009204C9" w14:paraId="0F1741C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B5B07B2" w14:textId="77777777" w:rsidR="00CD7167" w:rsidRPr="009204C9" w:rsidRDefault="00CD7167" w:rsidP="00CD7167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E431C25" w14:textId="0E9BB5EC" w:rsidR="00CD7167" w:rsidRPr="00CD7167" w:rsidRDefault="00CD7167" w:rsidP="00CD7167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CD7167">
              <w:rPr>
                <w:rFonts w:ascii="Franklin Gothic Book" w:hAnsi="Franklin Gothic Book"/>
                <w:sz w:val="16"/>
                <w:szCs w:val="16"/>
                <w:lang w:eastAsia="en-US"/>
              </w:rPr>
              <w:t>Wykaz osób uprawnionych do sporządzania kart zapotrzebowania i kontroli substancji niebezpiecznej (Załącznik Z-2)</w:t>
            </w:r>
          </w:p>
        </w:tc>
        <w:tc>
          <w:tcPr>
            <w:tcW w:w="1276" w:type="dxa"/>
          </w:tcPr>
          <w:p w14:paraId="0F9B8140" w14:textId="069EE685" w:rsidR="00CD7167" w:rsidRPr="00CD7167" w:rsidRDefault="00CD7167" w:rsidP="00CD7167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CD7167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BBA2481" w14:textId="18FE303F" w:rsidR="00CD7167" w:rsidRPr="00CD7167" w:rsidRDefault="00CD7167" w:rsidP="00CD7167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CD7167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przepustkowa dla ruchu materiałowego I/NS/B/69/2008</w:t>
            </w:r>
          </w:p>
        </w:tc>
      </w:tr>
      <w:tr w:rsidR="004961C1" w:rsidRPr="009204C9" w14:paraId="6A56B3A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A32BD63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983F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Plan Kontroli i Badań </w:t>
            </w:r>
          </w:p>
          <w:p w14:paraId="16D393B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4DD6352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DC143E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DBD2148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3628F8" w14:textId="77777777" w:rsidR="004961C1" w:rsidRPr="009204C9" w:rsidRDefault="004961C1" w:rsidP="005575E8">
            <w:pPr>
              <w:numPr>
                <w:ilvl w:val="0"/>
                <w:numId w:val="11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7CE60C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Uzgodniona z UDT Technologia naprawy </w:t>
            </w:r>
          </w:p>
          <w:p w14:paraId="13636BF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( dla urządzeń wymagających dozoru z UDT ) 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8329D8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78D13A7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6660B27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BB27B3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7088" w:type="dxa"/>
            <w:gridSpan w:val="2"/>
            <w:vAlign w:val="center"/>
          </w:tcPr>
          <w:p w14:paraId="792E697C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14:paraId="0491BF3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ind w:left="284" w:hanging="250"/>
              <w:contextualSpacing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961C1" w:rsidRPr="009204C9" w14:paraId="4C62059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AB35C8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13AF62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14:paraId="1E00F38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58A797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7FAE275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77D89BC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19D24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Uzgodniona z UDT Technologia naprawy </w:t>
            </w:r>
          </w:p>
          <w:p w14:paraId="37A3E31A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( dla urządzeń wymagających dozoru z UDT ) 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254C2DF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68C4E8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48332CD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7278CAB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4C5D2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14:paraId="439E83A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32C5E8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357D64A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6E4D39F4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3B548C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Foty pomiarowe</w:t>
            </w:r>
          </w:p>
        </w:tc>
        <w:tc>
          <w:tcPr>
            <w:tcW w:w="1276" w:type="dxa"/>
          </w:tcPr>
          <w:p w14:paraId="7CB55C3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4A0BCF2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56C121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68B6B95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AAF1D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Dokumentacja fotograficzna</w:t>
            </w:r>
          </w:p>
          <w:p w14:paraId="320CC69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14:paraId="2F2B172D" w14:textId="77777777" w:rsidR="004961C1" w:rsidRPr="009204C9" w:rsidDel="001C5765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324D30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1BF2856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A327A77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D91148E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Uzgodnienia zmiany zakresu prac </w:t>
            </w:r>
          </w:p>
          <w:p w14:paraId="11CE3F97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06A3995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62FC5AB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2A5D79B9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D7B1E6B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74ACB0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Zmiany harmonogramu realizacji prac </w:t>
            </w:r>
          </w:p>
          <w:p w14:paraId="4B5BDBC8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  <w:r w:rsidRPr="009204C9">
              <w:rPr>
                <w:rFonts w:ascii="Franklin Gothic Book" w:hAnsi="Franklin Gothic Book"/>
                <w:sz w:val="16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1E0B5463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3B10D71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4961C1" w:rsidRPr="009204C9" w14:paraId="0C1C26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138798" w14:textId="77777777" w:rsidR="004961C1" w:rsidRPr="009204C9" w:rsidRDefault="004961C1" w:rsidP="005575E8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B45C6D0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Protokoły odbiorów częściowych </w:t>
            </w:r>
          </w:p>
          <w:p w14:paraId="0EE8BEF4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color w:val="FF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11F2629F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ABE2849" w14:textId="77777777" w:rsidR="004961C1" w:rsidRPr="009204C9" w:rsidRDefault="004961C1" w:rsidP="005575E8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295348C2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19B5DA8" w14:textId="77777777" w:rsidR="006C47C6" w:rsidRPr="009204C9" w:rsidRDefault="006C47C6" w:rsidP="006C47C6">
            <w:pPr>
              <w:numPr>
                <w:ilvl w:val="0"/>
                <w:numId w:val="10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064B5CC" w14:textId="334BE1DC" w:rsidR="006C47C6" w:rsidRPr="006C47C6" w:rsidRDefault="006C47C6" w:rsidP="006C47C6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E1272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Raport bezpieczeństwa </w:t>
            </w:r>
            <w:r w:rsidRPr="00E12729">
              <w:rPr>
                <w:rFonts w:ascii="Franklin Gothic Book" w:hAnsi="Franklin Gothic Book"/>
                <w:sz w:val="16"/>
                <w:szCs w:val="16"/>
              </w:rPr>
              <w:t>(Załącznik Z-5 dokumentu związanego nr 2 do IOBP)</w:t>
            </w:r>
          </w:p>
        </w:tc>
        <w:tc>
          <w:tcPr>
            <w:tcW w:w="1276" w:type="dxa"/>
          </w:tcPr>
          <w:p w14:paraId="729F1CB0" w14:textId="01248314" w:rsidR="006C47C6" w:rsidRPr="006C47C6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E1272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1C7F7A" w14:textId="70C534AF" w:rsidR="006C47C6" w:rsidRPr="006C47C6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E12729">
              <w:rPr>
                <w:rFonts w:ascii="Franklin Gothic Book" w:hAnsi="Franklin Gothic Book"/>
                <w:sz w:val="16"/>
                <w:szCs w:val="16"/>
                <w:lang w:eastAsia="en-US"/>
              </w:rPr>
              <w:t>Instrukcja organizacji bezpiecznej pracy w Enea Elektrownia Połaniec S.A nr I/DB/B/20/2013</w:t>
            </w:r>
          </w:p>
        </w:tc>
      </w:tr>
      <w:tr w:rsidR="006C47C6" w:rsidRPr="009204C9" w14:paraId="69CC17AE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F04907E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jc w:val="center"/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7088" w:type="dxa"/>
            <w:gridSpan w:val="2"/>
            <w:vAlign w:val="center"/>
          </w:tcPr>
          <w:p w14:paraId="5D27FCDA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14:paraId="621C112F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b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  <w:tr w:rsidR="006C47C6" w:rsidRPr="009204C9" w14:paraId="0A3E8270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5B565B8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0C392F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Zestawienie materiałów podstawowych użytych do remontu,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 xml:space="preserve">z podaniem gatunku materiałów, numeru wytopu, zastosowania </w:t>
            </w: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14:paraId="0EFA84C9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BC4DC26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29B9874A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B1EB3FE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3EBDEAF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14:paraId="0ACA9706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1910848B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65B0ED44" w14:textId="77777777" w:rsidTr="005575E8">
        <w:trPr>
          <w:trHeight w:val="341"/>
        </w:trPr>
        <w:tc>
          <w:tcPr>
            <w:tcW w:w="851" w:type="dxa"/>
            <w:vAlign w:val="center"/>
          </w:tcPr>
          <w:p w14:paraId="4D87DD9A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704D2DDE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14:paraId="5BE57E14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0E22BCC8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3F9ABF0C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F8B34C6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A747F6D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14:paraId="524936DD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CA93F3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7BDBECE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2EA00D2C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D261458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Lista sprzętu spawalniczego zastosowanego w realizacji</w:t>
            </w:r>
          </w:p>
        </w:tc>
        <w:tc>
          <w:tcPr>
            <w:tcW w:w="1276" w:type="dxa"/>
          </w:tcPr>
          <w:p w14:paraId="48E7591F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E52DC57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0DF7BFFB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3F1BC743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7B8267D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14:paraId="5EA95862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21B092AD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1C21F39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48CBE72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6731971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14:paraId="18A3F1F9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6486A2D7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7B43C47F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D8AA765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B44A8BB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14:paraId="0409DC03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094A1CE9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3F3BF7D1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1D642A1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43C71C7D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14:paraId="489CC6F2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188FC18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455C87B4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7A9ED142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39CEC3FE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14:paraId="4C41BA38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1091D31C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1FCAD2DD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9CED684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5F083C6D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276" w:type="dxa"/>
          </w:tcPr>
          <w:p w14:paraId="5A02FD75" w14:textId="1B7EED88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3FC265DE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6C47C6" w:rsidRPr="009204C9" w14:paraId="3A6D9A85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43081A43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8E45C1A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14:paraId="5BAE0A2A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3EC8DA5B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5B04BCE2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19CDA268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00DC2B34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14:paraId="19721EF1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4A19CE1B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77A18803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5FCF0ECE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2577D379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 xml:space="preserve">Protokoły odbiorów końcowy </w:t>
            </w:r>
          </w:p>
          <w:p w14:paraId="00F88C3F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14:paraId="5A2904B5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72A679F4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  <w:tr w:rsidR="006C47C6" w:rsidRPr="009204C9" w14:paraId="43E16277" w14:textId="77777777" w:rsidTr="005575E8">
        <w:trPr>
          <w:trHeight w:val="340"/>
        </w:trPr>
        <w:tc>
          <w:tcPr>
            <w:tcW w:w="851" w:type="dxa"/>
            <w:vAlign w:val="center"/>
          </w:tcPr>
          <w:p w14:paraId="0AEBDD65" w14:textId="77777777" w:rsidR="006C47C6" w:rsidRPr="009204C9" w:rsidRDefault="006C47C6" w:rsidP="006C47C6">
            <w:pPr>
              <w:numPr>
                <w:ilvl w:val="0"/>
                <w:numId w:val="12"/>
              </w:num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vAlign w:val="center"/>
          </w:tcPr>
          <w:p w14:paraId="15991A60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14:paraId="2D958E92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  <w:r w:rsidRPr="009204C9">
              <w:rPr>
                <w:rFonts w:ascii="Franklin Gothic Book" w:hAnsi="Franklin Gothic Book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410" w:type="dxa"/>
          </w:tcPr>
          <w:p w14:paraId="5D8B4BA2" w14:textId="77777777" w:rsidR="006C47C6" w:rsidRPr="009204C9" w:rsidRDefault="006C47C6" w:rsidP="006C47C6">
            <w:pPr>
              <w:tabs>
                <w:tab w:val="clear" w:pos="3402"/>
              </w:tabs>
              <w:spacing w:after="200" w:line="276" w:lineRule="auto"/>
              <w:contextualSpacing/>
              <w:jc w:val="center"/>
              <w:rPr>
                <w:rFonts w:ascii="Franklin Gothic Book" w:hAnsi="Franklin Gothic Book"/>
                <w:sz w:val="16"/>
                <w:szCs w:val="16"/>
                <w:lang w:eastAsia="en-US"/>
              </w:rPr>
            </w:pPr>
          </w:p>
        </w:tc>
      </w:tr>
    </w:tbl>
    <w:p w14:paraId="59C7751F" w14:textId="0FE34A60" w:rsidR="00F461D2" w:rsidRPr="00BF7536" w:rsidRDefault="004961C1" w:rsidP="00BF7536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bookmarkStart w:id="65" w:name="_Toc490807368"/>
      <w:bookmarkStart w:id="66" w:name="_Toc490807360"/>
      <w:r w:rsidRPr="009204C9">
        <w:rPr>
          <w:rFonts w:ascii="Franklin Gothic Book" w:hAnsi="Franklin Gothic Book" w:cstheme="minorHAnsi"/>
          <w:color w:val="000000"/>
          <w:u w:val="single"/>
        </w:rPr>
        <w:t>WYMAGANIA TECHNICZNE</w:t>
      </w:r>
    </w:p>
    <w:p w14:paraId="16B0EED1" w14:textId="77777777" w:rsidR="00F461D2" w:rsidRPr="009204C9" w:rsidRDefault="00F461D2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p w14:paraId="7789F63E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Spawanie</w:t>
      </w:r>
      <w:bookmarkEnd w:id="65"/>
    </w:p>
    <w:p w14:paraId="10EDFF13" w14:textId="631D34EB" w:rsidR="004961C1" w:rsidRPr="00025ACE" w:rsidRDefault="00A65175" w:rsidP="00396C7A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 xml:space="preserve">Wymagania w zakresie wykonywania prac spawalniczych stanowi załącznik nr </w:t>
      </w:r>
      <w:r w:rsidR="00AB4914">
        <w:rPr>
          <w:rFonts w:ascii="Franklin Gothic Book" w:hAnsi="Franklin Gothic Book" w:cstheme="minorHAnsi"/>
          <w:color w:val="000000"/>
        </w:rPr>
        <w:t>4</w:t>
      </w:r>
      <w:r>
        <w:rPr>
          <w:rFonts w:ascii="Franklin Gothic Book" w:hAnsi="Franklin Gothic Book" w:cstheme="minorHAnsi"/>
          <w:color w:val="000000"/>
        </w:rPr>
        <w:t xml:space="preserve"> do </w:t>
      </w:r>
      <w:r w:rsidR="00396C7A">
        <w:rPr>
          <w:rFonts w:ascii="Franklin Gothic Book" w:hAnsi="Franklin Gothic Book" w:cstheme="minorHAnsi"/>
          <w:color w:val="000000"/>
        </w:rPr>
        <w:t>SWZ część II.</w:t>
      </w:r>
    </w:p>
    <w:p w14:paraId="5E36A0B9" w14:textId="151F1448" w:rsidR="004961C1" w:rsidRPr="009204C9" w:rsidRDefault="004961C1" w:rsidP="004961C1">
      <w:pPr>
        <w:pStyle w:val="Akapitzlist"/>
        <w:spacing w:after="160" w:line="259" w:lineRule="auto"/>
        <w:ind w:left="1224"/>
        <w:rPr>
          <w:rFonts w:ascii="Franklin Gothic Book" w:hAnsi="Franklin Gothic Book" w:cstheme="minorHAnsi"/>
          <w:color w:val="000000"/>
        </w:rPr>
      </w:pPr>
    </w:p>
    <w:p w14:paraId="3959329D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</w:t>
      </w:r>
    </w:p>
    <w:p w14:paraId="2DF788C7" w14:textId="23AA2432" w:rsidR="004961C1" w:rsidRDefault="004961C1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Dokumentacja techniczna związana z realizacja umowy będzie dostarczona Zamawiającemu w formie papierowej (1 egz.) + wersja elektroniczna w formacie pdf.</w:t>
      </w:r>
    </w:p>
    <w:p w14:paraId="513B4916" w14:textId="77777777" w:rsidR="00A65175" w:rsidRPr="009204C9" w:rsidRDefault="00A65175" w:rsidP="004961C1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000000"/>
        </w:rPr>
      </w:pPr>
    </w:p>
    <w:p w14:paraId="0C4708AC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REGULACJE PRAWNE,P</w:t>
      </w:r>
      <w:bookmarkEnd w:id="66"/>
      <w:r w:rsidRPr="009204C9">
        <w:rPr>
          <w:rFonts w:ascii="Franklin Gothic Book" w:hAnsi="Franklin Gothic Book" w:cstheme="minorHAnsi"/>
          <w:color w:val="000000"/>
          <w:u w:val="single"/>
        </w:rPr>
        <w:t>RZEPISY I NORMY</w:t>
      </w:r>
    </w:p>
    <w:p w14:paraId="1C2461D0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3AC92C4C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lastRenderedPageBreak/>
        <w:t>Wykonawca ponosi koszty dokumentów, które należy zapewnić dla uzyskania zgodności z regulacjami prawnymi, normami i przepisami (łącznie z przepisami BHP).</w:t>
      </w:r>
    </w:p>
    <w:p w14:paraId="52B5413D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Obok wymagań technicznych, należy przestrzegać regulacji prawnych, przepisów i norm, które wynikają z aktualnie obowiązujących wymagań prawnych.</w:t>
      </w:r>
    </w:p>
    <w:p w14:paraId="0E94B501" w14:textId="77777777" w:rsidR="004961C1" w:rsidRPr="009204C9" w:rsidRDefault="004961C1" w:rsidP="004961C1">
      <w:pPr>
        <w:pStyle w:val="Akapitzlist"/>
        <w:numPr>
          <w:ilvl w:val="0"/>
          <w:numId w:val="4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  <w:u w:val="single"/>
        </w:rPr>
      </w:pPr>
      <w:r w:rsidRPr="009204C9">
        <w:rPr>
          <w:rFonts w:ascii="Franklin Gothic Book" w:hAnsi="Franklin Gothic Book" w:cstheme="minorHAnsi"/>
          <w:color w:val="000000"/>
          <w:u w:val="single"/>
        </w:rPr>
        <w:t>PRZEPISY WŁAŚCIWE dla Enea Połaniec S.A.</w:t>
      </w:r>
    </w:p>
    <w:p w14:paraId="79F093CB" w14:textId="77777777" w:rsidR="004961C1" w:rsidRPr="009204C9" w:rsidRDefault="004961C1" w:rsidP="004961C1">
      <w:pPr>
        <w:pStyle w:val="Akapitzlist"/>
        <w:numPr>
          <w:ilvl w:val="1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Zastosowanie mają procedury i instrukcje obowiązujące w Enea Połaniec. Obejmują one, co następuje:</w:t>
      </w:r>
    </w:p>
    <w:p w14:paraId="1D62C7F0" w14:textId="5FAC0987" w:rsidR="004961C1" w:rsidRPr="009204C9" w:rsidRDefault="00D17C22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hyperlink r:id="rId8" w:history="1">
        <w:hyperlink r:id="rId9" w:history="1">
          <w:r w:rsidR="004961C1" w:rsidRPr="009204C9">
            <w:rPr>
              <w:rFonts w:ascii="Franklin Gothic Book" w:hAnsi="Franklin Gothic Book" w:cstheme="minorHAnsi"/>
              <w:color w:val="000000"/>
            </w:rPr>
            <w:t>Instrukcja</w:t>
          </w:r>
        </w:hyperlink>
        <w:r w:rsidR="004961C1" w:rsidRPr="009204C9">
          <w:rPr>
            <w:rFonts w:ascii="Franklin Gothic Book" w:hAnsi="Franklin Gothic Book" w:cstheme="minorHAnsi"/>
            <w:color w:val="000000"/>
          </w:rPr>
          <w:t xml:space="preserve"> Organizacji Bezpiecznej Pracy w Enea Połaniec S.A.</w:t>
        </w:r>
      </w:hyperlink>
      <w:r w:rsidR="00A65175">
        <w:rPr>
          <w:rFonts w:ascii="Franklin Gothic Book" w:hAnsi="Franklin Gothic Book" w:cstheme="minorHAnsi"/>
          <w:color w:val="000000"/>
        </w:rPr>
        <w:t xml:space="preserve"> </w:t>
      </w:r>
    </w:p>
    <w:p w14:paraId="719CF8F5" w14:textId="013C2181" w:rsidR="004961C1" w:rsidRPr="009204C9" w:rsidRDefault="00D17C22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hyperlink r:id="rId10" w:history="1">
        <w:r w:rsidR="004961C1" w:rsidRPr="009204C9">
          <w:rPr>
            <w:rFonts w:ascii="Franklin Gothic Book" w:hAnsi="Franklin Gothic Book" w:cstheme="minorHAnsi"/>
            <w:color w:val="000000"/>
          </w:rPr>
          <w:t>Instrukcja przepustkowa dla ruchu osobowego i pojazdów oraz zasady poruszania się po terenie chronionym Elektrowni.</w:t>
        </w:r>
      </w:hyperlink>
    </w:p>
    <w:p w14:paraId="2E07C6BE" w14:textId="6DCD361F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przepus</w:t>
      </w:r>
      <w:r w:rsidR="00A65175">
        <w:rPr>
          <w:rFonts w:ascii="Franklin Gothic Book" w:hAnsi="Franklin Gothic Book" w:cstheme="minorHAnsi"/>
          <w:color w:val="000000"/>
        </w:rPr>
        <w:t xml:space="preserve">tkowa dla ruchu materiałowego </w:t>
      </w:r>
    </w:p>
    <w:p w14:paraId="7B6024B0" w14:textId="7986DDD0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postępowania w razie wypadków i nagłych zachorowań oraz zas</w:t>
      </w:r>
      <w:r w:rsidR="00A65175">
        <w:rPr>
          <w:rFonts w:ascii="Franklin Gothic Book" w:hAnsi="Franklin Gothic Book" w:cstheme="minorHAnsi"/>
          <w:color w:val="000000"/>
        </w:rPr>
        <w:t>ady postępowania powypadkowego-</w:t>
      </w:r>
    </w:p>
    <w:p w14:paraId="326C6096" w14:textId="4056CC15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Ochrony Przeciwpoż</w:t>
      </w:r>
      <w:r w:rsidR="00A65175">
        <w:rPr>
          <w:rFonts w:ascii="Franklin Gothic Book" w:hAnsi="Franklin Gothic Book" w:cstheme="minorHAnsi"/>
          <w:color w:val="000000"/>
        </w:rPr>
        <w:t xml:space="preserve">arowej w Enea Połaniec S.A . </w:t>
      </w:r>
    </w:p>
    <w:p w14:paraId="02C21CA8" w14:textId="7BFE2543" w:rsidR="004961C1" w:rsidRPr="009204C9" w:rsidRDefault="004961C1" w:rsidP="004961C1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 xml:space="preserve">Instrukcja postępowania z odpadami wytworzonymi w Elektrowni Połaniec </w:t>
      </w:r>
    </w:p>
    <w:p w14:paraId="5BB1E13A" w14:textId="24BDB0EF" w:rsidR="004961C1" w:rsidRPr="00025ACE" w:rsidRDefault="004961C1" w:rsidP="00025ACE">
      <w:pPr>
        <w:pStyle w:val="Akapitzlist"/>
        <w:numPr>
          <w:ilvl w:val="2"/>
          <w:numId w:val="4"/>
        </w:numPr>
        <w:spacing w:after="160" w:line="259" w:lineRule="auto"/>
        <w:rPr>
          <w:rFonts w:ascii="Franklin Gothic Book" w:hAnsi="Franklin Gothic Book" w:cstheme="minorHAnsi"/>
          <w:color w:val="000000"/>
        </w:rPr>
      </w:pPr>
      <w:r w:rsidRPr="009204C9">
        <w:rPr>
          <w:rFonts w:ascii="Franklin Gothic Book" w:hAnsi="Franklin Gothic Book" w:cstheme="minorHAnsi"/>
          <w:color w:val="000000"/>
        </w:rPr>
        <w:t>Instrukcja w sprawie zakazu palenia</w:t>
      </w:r>
      <w:r w:rsidR="00A65175">
        <w:rPr>
          <w:rFonts w:ascii="Franklin Gothic Book" w:hAnsi="Franklin Gothic Book" w:cstheme="minorHAnsi"/>
          <w:color w:val="000000"/>
        </w:rPr>
        <w:t xml:space="preserve"> tytoniu </w:t>
      </w:r>
      <w:bookmarkEnd w:id="57"/>
      <w:bookmarkEnd w:id="58"/>
      <w:bookmarkEnd w:id="59"/>
      <w:bookmarkEnd w:id="60"/>
      <w:bookmarkEnd w:id="61"/>
      <w:bookmarkEnd w:id="62"/>
      <w:bookmarkEnd w:id="63"/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EE0ADA" w:rsidRPr="00EE0ADA" w14:paraId="08666D22" w14:textId="77777777" w:rsidTr="00E02D8E">
        <w:tc>
          <w:tcPr>
            <w:tcW w:w="9550" w:type="dxa"/>
          </w:tcPr>
          <w:p w14:paraId="14547DAF" w14:textId="6055998C" w:rsidR="00EE0ADA" w:rsidRPr="00EE0ADA" w:rsidRDefault="00EE0ADA" w:rsidP="00EE0ADA">
            <w:pPr>
              <w:spacing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EE0ADA" w:rsidRPr="00EE0ADA" w14:paraId="1D201C68" w14:textId="77777777" w:rsidTr="00E02D8E">
        <w:tc>
          <w:tcPr>
            <w:tcW w:w="9550" w:type="dxa"/>
          </w:tcPr>
          <w:p w14:paraId="5C755A90" w14:textId="77777777" w:rsidR="00EE0ADA" w:rsidRPr="00EE0ADA" w:rsidRDefault="00EE0ADA" w:rsidP="00EE0ADA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EE0ADA" w:rsidRPr="00EE0ADA" w14:paraId="2222E7F7" w14:textId="77777777" w:rsidTr="00E02D8E">
        <w:tc>
          <w:tcPr>
            <w:tcW w:w="9550" w:type="dxa"/>
          </w:tcPr>
          <w:p w14:paraId="73EE904E" w14:textId="77777777" w:rsidR="00EE0ADA" w:rsidRPr="00EE0ADA" w:rsidRDefault="00EE0ADA" w:rsidP="00EE0ADA">
            <w:pPr>
              <w:spacing w:line="24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5EAD1A30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1D28FB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75DFFEA6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2D3915B9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20337F2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5085FB4E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3F06C89D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024B0163" w14:textId="77777777" w:rsidR="004961C1" w:rsidRPr="009204C9" w:rsidRDefault="004961C1" w:rsidP="004961C1">
      <w:pPr>
        <w:spacing w:line="240" w:lineRule="auto"/>
        <w:jc w:val="center"/>
        <w:rPr>
          <w:rFonts w:ascii="Franklin Gothic Book" w:hAnsi="Franklin Gothic Book" w:cs="Arial"/>
          <w:sz w:val="22"/>
          <w:szCs w:val="22"/>
        </w:rPr>
      </w:pPr>
    </w:p>
    <w:p w14:paraId="1280D7FC" w14:textId="77777777" w:rsidR="004961C1" w:rsidRPr="009204C9" w:rsidRDefault="004961C1" w:rsidP="004961C1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476C6ED1" w14:textId="25160584" w:rsidR="004961C1" w:rsidRPr="009204C9" w:rsidRDefault="004961C1" w:rsidP="00CD7167">
      <w:pPr>
        <w:spacing w:line="240" w:lineRule="auto"/>
        <w:rPr>
          <w:rFonts w:ascii="Franklin Gothic Book" w:hAnsi="Franklin Gothic Book" w:cs="Arial"/>
          <w:sz w:val="22"/>
          <w:szCs w:val="22"/>
        </w:rPr>
      </w:pPr>
    </w:p>
    <w:p w14:paraId="5053D72A" w14:textId="2A94AC91" w:rsidR="00D772EE" w:rsidRPr="0088367D" w:rsidRDefault="00D772EE" w:rsidP="0088367D">
      <w:pPr>
        <w:tabs>
          <w:tab w:val="clear" w:pos="3402"/>
        </w:tabs>
        <w:spacing w:after="200" w:line="276" w:lineRule="auto"/>
        <w:rPr>
          <w:rFonts w:ascii="Franklin Gothic Book" w:eastAsia="Calibri" w:hAnsi="Franklin Gothic Book" w:cs="Arial"/>
          <w:sz w:val="22"/>
          <w:szCs w:val="22"/>
          <w:lang w:eastAsia="en-US"/>
        </w:rPr>
      </w:pPr>
    </w:p>
    <w:sectPr w:rsidR="00D772EE" w:rsidRPr="0088367D" w:rsidSect="005575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9F5E" w14:textId="77777777" w:rsidR="00D17C22" w:rsidRDefault="00D17C22">
      <w:pPr>
        <w:spacing w:line="240" w:lineRule="auto"/>
      </w:pPr>
      <w:r>
        <w:separator/>
      </w:r>
    </w:p>
  </w:endnote>
  <w:endnote w:type="continuationSeparator" w:id="0">
    <w:p w14:paraId="3B53AE1E" w14:textId="77777777" w:rsidR="00D17C22" w:rsidRDefault="00D17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3077823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60018561"/>
          <w:docPartObj>
            <w:docPartGallery w:val="Page Numbers (Top of Page)"/>
            <w:docPartUnique/>
          </w:docPartObj>
        </w:sdtPr>
        <w:sdtEndPr/>
        <w:sdtContent>
          <w:p w14:paraId="52CA745B" w14:textId="26AC2BAE" w:rsidR="00F461D2" w:rsidRPr="00DC3663" w:rsidRDefault="00F461D2" w:rsidP="005575E8">
            <w:pPr>
              <w:pStyle w:val="Stopka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DC3663">
              <w:rPr>
                <w:sz w:val="16"/>
                <w:szCs w:val="16"/>
              </w:rPr>
              <w:t xml:space="preserve">Strona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PAGE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F04830">
              <w:rPr>
                <w:bCs/>
                <w:noProof/>
                <w:sz w:val="16"/>
                <w:szCs w:val="16"/>
              </w:rPr>
              <w:t>2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  <w:r w:rsidRPr="00DC3663">
              <w:rPr>
                <w:sz w:val="16"/>
                <w:szCs w:val="16"/>
              </w:rPr>
              <w:t xml:space="preserve"> z </w:t>
            </w:r>
            <w:r w:rsidRPr="00DC3663">
              <w:rPr>
                <w:bCs/>
                <w:sz w:val="16"/>
                <w:szCs w:val="16"/>
              </w:rPr>
              <w:fldChar w:fldCharType="begin"/>
            </w:r>
            <w:r w:rsidRPr="00DC3663">
              <w:rPr>
                <w:bCs/>
                <w:sz w:val="16"/>
                <w:szCs w:val="16"/>
              </w:rPr>
              <w:instrText>NUMPAGES</w:instrText>
            </w:r>
            <w:r w:rsidRPr="00DC3663">
              <w:rPr>
                <w:bCs/>
                <w:sz w:val="16"/>
                <w:szCs w:val="16"/>
              </w:rPr>
              <w:fldChar w:fldCharType="separate"/>
            </w:r>
            <w:r w:rsidR="00F04830">
              <w:rPr>
                <w:bCs/>
                <w:noProof/>
                <w:sz w:val="16"/>
                <w:szCs w:val="16"/>
              </w:rPr>
              <w:t>10</w:t>
            </w:r>
            <w:r w:rsidRPr="00DC36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DEAAB7" w14:textId="77777777" w:rsidR="00F461D2" w:rsidRDefault="00F461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9795" w14:textId="77777777" w:rsidR="00F461D2" w:rsidRPr="00BC5936" w:rsidRDefault="00F461D2" w:rsidP="005575E8">
    <w:pPr>
      <w:pStyle w:val="Stopka"/>
      <w:jc w:val="center"/>
      <w:rPr>
        <w:rFonts w:cs="Arial"/>
        <w:sz w:val="14"/>
        <w:szCs w:val="14"/>
      </w:rPr>
    </w:pPr>
    <w:r w:rsidRPr="00BC5936">
      <w:rPr>
        <w:rFonts w:cs="Arial"/>
        <w:sz w:val="14"/>
        <w:szCs w:val="14"/>
      </w:rPr>
      <w:t>Sąd Rejonowy w Kielcach, X Wydział Gospodarczy Krajowego Rejestru Sądowego nr KRS: 0000053769</w:t>
    </w:r>
  </w:p>
  <w:p w14:paraId="64D30A04" w14:textId="77777777" w:rsidR="00F461D2" w:rsidRDefault="00F461D2" w:rsidP="005575E8">
    <w:pPr>
      <w:pStyle w:val="Stopka"/>
      <w:jc w:val="center"/>
    </w:pPr>
    <w:r w:rsidRPr="00BC5936">
      <w:rPr>
        <w:rFonts w:cs="Arial"/>
        <w:sz w:val="14"/>
        <w:szCs w:val="14"/>
      </w:rPr>
      <w:t>Kapitał zakładowy: 713 500 000 PLN, kapitał wpłacony: 713 500 000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52B4" w14:textId="77777777" w:rsidR="00D17C22" w:rsidRDefault="00D17C22">
      <w:pPr>
        <w:spacing w:line="240" w:lineRule="auto"/>
      </w:pPr>
      <w:r>
        <w:separator/>
      </w:r>
    </w:p>
  </w:footnote>
  <w:footnote w:type="continuationSeparator" w:id="0">
    <w:p w14:paraId="5E4513A8" w14:textId="77777777" w:rsidR="00D17C22" w:rsidRDefault="00D17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6946"/>
    </w:tblGrid>
    <w:tr w:rsidR="00F461D2" w14:paraId="5A1630AA" w14:textId="77777777" w:rsidTr="005575E8">
      <w:trPr>
        <w:trHeight w:val="1699"/>
      </w:trPr>
      <w:tc>
        <w:tcPr>
          <w:tcW w:w="3368" w:type="dxa"/>
        </w:tcPr>
        <w:p w14:paraId="543A881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FE28B48" wp14:editId="11063056">
                <wp:simplePos x="0" y="0"/>
                <wp:positionH relativeFrom="margin">
                  <wp:posOffset>427990</wp:posOffset>
                </wp:positionH>
                <wp:positionV relativeFrom="margin">
                  <wp:posOffset>174625</wp:posOffset>
                </wp:positionV>
                <wp:extent cx="1163320" cy="638810"/>
                <wp:effectExtent l="0" t="0" r="0" b="8890"/>
                <wp:wrapSquare wrapText="bothSides"/>
                <wp:docPr id="5" name="Obraz 5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54E42AE5" w14:textId="3099422F" w:rsidR="00F461D2" w:rsidRPr="00154B45" w:rsidRDefault="00F461D2" w:rsidP="00DB6827">
          <w:pPr>
            <w:pStyle w:val="Nagwek"/>
            <w:jc w:val="center"/>
            <w:rPr>
              <w:rFonts w:cs="Arial"/>
              <w:b/>
              <w:sz w:val="22"/>
              <w:szCs w:val="22"/>
            </w:rPr>
          </w:pPr>
        </w:p>
        <w:p w14:paraId="504E829C" w14:textId="77777777" w:rsidR="00F461D2" w:rsidRDefault="00F461D2" w:rsidP="005575E8">
          <w:pPr>
            <w:pStyle w:val="Nagwek"/>
            <w:spacing w:before="20" w:line="168" w:lineRule="exact"/>
          </w:pPr>
        </w:p>
        <w:p w14:paraId="6EF57854" w14:textId="77777777" w:rsidR="00F461D2" w:rsidRPr="0083762B" w:rsidRDefault="00F461D2" w:rsidP="005575E8">
          <w:pPr>
            <w:tabs>
              <w:tab w:val="clear" w:pos="3402"/>
              <w:tab w:val="left" w:pos="4536"/>
            </w:tabs>
          </w:pPr>
          <w:r>
            <w:tab/>
          </w:r>
        </w:p>
      </w:tc>
    </w:tr>
  </w:tbl>
  <w:p w14:paraId="2055D73B" w14:textId="77777777" w:rsidR="00F461D2" w:rsidRDefault="00F461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586"/>
      <w:gridCol w:w="4360"/>
    </w:tblGrid>
    <w:tr w:rsidR="00F461D2" w14:paraId="02CA21DA" w14:textId="77777777" w:rsidTr="005575E8">
      <w:trPr>
        <w:trHeight w:val="1699"/>
      </w:trPr>
      <w:tc>
        <w:tcPr>
          <w:tcW w:w="3368" w:type="dxa"/>
        </w:tcPr>
        <w:p w14:paraId="2C0CDF23" w14:textId="77777777" w:rsidR="00F461D2" w:rsidRDefault="00F461D2" w:rsidP="005575E8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790B4A" wp14:editId="7FB2EAA0">
                <wp:simplePos x="0" y="0"/>
                <wp:positionH relativeFrom="margin">
                  <wp:posOffset>257175</wp:posOffset>
                </wp:positionH>
                <wp:positionV relativeFrom="margin">
                  <wp:posOffset>387985</wp:posOffset>
                </wp:positionV>
                <wp:extent cx="1631315" cy="562610"/>
                <wp:effectExtent l="0" t="0" r="6985" b="8890"/>
                <wp:wrapSquare wrapText="bothSides"/>
                <wp:docPr id="6" name="Obraz 6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81" t="33605" r="4663" b="14466"/>
                        <a:stretch/>
                      </pic:blipFill>
                      <pic:spPr bwMode="auto">
                        <a:xfrm>
                          <a:off x="0" y="0"/>
                          <a:ext cx="163131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6" w:type="dxa"/>
        </w:tcPr>
        <w:p w14:paraId="04D91AA9" w14:textId="77777777" w:rsidR="00F461D2" w:rsidRDefault="00F461D2" w:rsidP="005575E8">
          <w:pPr>
            <w:pStyle w:val="Nagwek"/>
          </w:pPr>
        </w:p>
        <w:p w14:paraId="17E069D0" w14:textId="77777777" w:rsidR="00F461D2" w:rsidRDefault="00F461D2" w:rsidP="005575E8">
          <w:pPr>
            <w:pStyle w:val="Nagwek"/>
          </w:pPr>
        </w:p>
        <w:p w14:paraId="17480EAE" w14:textId="77777777" w:rsidR="00F461D2" w:rsidRDefault="00F461D2" w:rsidP="005575E8">
          <w:pPr>
            <w:pStyle w:val="Nagwek"/>
          </w:pPr>
        </w:p>
        <w:p w14:paraId="4267F2F1" w14:textId="77777777" w:rsidR="00F461D2" w:rsidRPr="00A82DB8" w:rsidRDefault="00F461D2" w:rsidP="005575E8">
          <w:pPr>
            <w:pStyle w:val="Nagwek"/>
            <w:spacing w:line="168" w:lineRule="exact"/>
            <w:rPr>
              <w:rFonts w:cs="Arial"/>
              <w:color w:val="75787B"/>
              <w:sz w:val="14"/>
              <w:szCs w:val="14"/>
            </w:rPr>
          </w:pPr>
          <w:r>
            <w:rPr>
              <w:rFonts w:cs="Arial"/>
              <w:color w:val="75787B"/>
              <w:sz w:val="14"/>
              <w:szCs w:val="14"/>
            </w:rPr>
            <w:t>Enea Połaniec</w:t>
          </w:r>
          <w:r w:rsidRPr="00A82DB8">
            <w:rPr>
              <w:rFonts w:cs="Arial"/>
              <w:color w:val="75787B"/>
              <w:sz w:val="14"/>
              <w:szCs w:val="14"/>
            </w:rPr>
            <w:t xml:space="preserve"> S.A.</w:t>
          </w:r>
        </w:p>
        <w:p w14:paraId="28DFD734" w14:textId="77777777" w:rsidR="00F461D2" w:rsidRPr="00B94144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B94144">
            <w:rPr>
              <w:rFonts w:cs="Arial"/>
              <w:color w:val="75787B"/>
              <w:sz w:val="14"/>
              <w:szCs w:val="14"/>
            </w:rPr>
            <w:t>28-230 Połaniec, Zawada 26</w:t>
          </w:r>
        </w:p>
        <w:p w14:paraId="2E4F9C97" w14:textId="77777777" w:rsidR="00F461D2" w:rsidRPr="00784652" w:rsidRDefault="00F461D2" w:rsidP="005575E8">
          <w:pPr>
            <w:pStyle w:val="Nagwek"/>
            <w:spacing w:before="20" w:line="168" w:lineRule="exact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tel. +48 / </w:t>
          </w:r>
          <w:r>
            <w:rPr>
              <w:rFonts w:cs="Arial"/>
              <w:color w:val="75787B"/>
              <w:sz w:val="14"/>
              <w:szCs w:val="14"/>
            </w:rPr>
            <w:t>15 865 62 80</w:t>
          </w:r>
        </w:p>
        <w:p w14:paraId="3F371742" w14:textId="77777777" w:rsidR="00F461D2" w:rsidRDefault="00F461D2" w:rsidP="005575E8">
          <w:pPr>
            <w:pStyle w:val="Nagwek"/>
          </w:pPr>
          <w:r>
            <w:rPr>
              <w:rFonts w:cs="Arial"/>
              <w:color w:val="75787B"/>
              <w:sz w:val="14"/>
              <w:szCs w:val="14"/>
            </w:rPr>
            <w:t>faks +48 / 15 865 66 88</w:t>
          </w:r>
        </w:p>
      </w:tc>
      <w:tc>
        <w:tcPr>
          <w:tcW w:w="4360" w:type="dxa"/>
        </w:tcPr>
        <w:p w14:paraId="3F8426FA" w14:textId="77777777" w:rsidR="00F461D2" w:rsidRDefault="00F461D2" w:rsidP="005575E8">
          <w:pPr>
            <w:pStyle w:val="Nagwek"/>
          </w:pPr>
        </w:p>
        <w:p w14:paraId="4BD82328" w14:textId="77777777" w:rsidR="00F461D2" w:rsidRDefault="00F461D2" w:rsidP="005575E8">
          <w:pPr>
            <w:pStyle w:val="Nagwek"/>
          </w:pPr>
        </w:p>
        <w:p w14:paraId="3DC9834F" w14:textId="77777777" w:rsidR="00F461D2" w:rsidRDefault="00F461D2" w:rsidP="005575E8">
          <w:pPr>
            <w:pStyle w:val="Nagwek"/>
          </w:pPr>
        </w:p>
        <w:p w14:paraId="76BF3601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NIP </w:t>
          </w:r>
          <w:r>
            <w:rPr>
              <w:rFonts w:cs="Arial"/>
              <w:color w:val="75787B"/>
              <w:sz w:val="14"/>
              <w:szCs w:val="14"/>
            </w:rPr>
            <w:t>866-000-14-29</w:t>
          </w:r>
        </w:p>
        <w:p w14:paraId="2087A912" w14:textId="77777777" w:rsidR="00F461D2" w:rsidRDefault="00F461D2" w:rsidP="005575E8">
          <w:pPr>
            <w:pStyle w:val="Nagwek"/>
            <w:rPr>
              <w:rFonts w:cs="Arial"/>
              <w:color w:val="75787B"/>
              <w:sz w:val="14"/>
              <w:szCs w:val="14"/>
            </w:rPr>
          </w:pPr>
          <w:r w:rsidRPr="00784652">
            <w:rPr>
              <w:rFonts w:cs="Arial"/>
              <w:color w:val="75787B"/>
              <w:sz w:val="14"/>
              <w:szCs w:val="14"/>
            </w:rPr>
            <w:t xml:space="preserve">REGON </w:t>
          </w:r>
          <w:r>
            <w:rPr>
              <w:rFonts w:cs="Arial"/>
              <w:color w:val="75787B"/>
              <w:sz w:val="14"/>
              <w:szCs w:val="14"/>
            </w:rPr>
            <w:t>830273037</w:t>
          </w:r>
        </w:p>
        <w:p w14:paraId="0F6DCFD0" w14:textId="77777777" w:rsidR="00F461D2" w:rsidRDefault="00D17C22" w:rsidP="005575E8">
          <w:pPr>
            <w:pStyle w:val="Nagwek"/>
          </w:pPr>
          <w:hyperlink r:id="rId2" w:history="1">
            <w:r w:rsidR="00F461D2" w:rsidRPr="00BF704B">
              <w:rPr>
                <w:rStyle w:val="Hipercze"/>
                <w:rFonts w:cs="Arial"/>
                <w:sz w:val="14"/>
                <w:szCs w:val="14"/>
              </w:rPr>
              <w:t>www.enea-polaniec.pl</w:t>
            </w:r>
          </w:hyperlink>
          <w:r w:rsidR="00F461D2">
            <w:rPr>
              <w:rFonts w:cs="Arial"/>
              <w:color w:val="75787B"/>
              <w:sz w:val="14"/>
              <w:szCs w:val="14"/>
            </w:rPr>
            <w:t xml:space="preserve"> </w:t>
          </w:r>
          <w:r w:rsidR="00F461D2" w:rsidRPr="0049597B">
            <w:rPr>
              <w:rFonts w:cs="Arial"/>
              <w:color w:val="75787B"/>
              <w:sz w:val="14"/>
              <w:szCs w:val="14"/>
            </w:rPr>
            <w:t xml:space="preserve"> </w:t>
          </w:r>
        </w:p>
      </w:tc>
    </w:tr>
  </w:tbl>
  <w:p w14:paraId="1F816005" w14:textId="77777777" w:rsidR="00F461D2" w:rsidRDefault="00F461D2" w:rsidP="00557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4B38E3"/>
    <w:multiLevelType w:val="multilevel"/>
    <w:tmpl w:val="4C4A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9370FE"/>
    <w:multiLevelType w:val="hybridMultilevel"/>
    <w:tmpl w:val="1AB60E40"/>
    <w:name w:val="WW8Num522323232222"/>
    <w:lvl w:ilvl="0" w:tplc="C890C43E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92F4C"/>
    <w:multiLevelType w:val="hybridMultilevel"/>
    <w:tmpl w:val="724E8F80"/>
    <w:lvl w:ilvl="0" w:tplc="D24E83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A769B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D59BC"/>
    <w:multiLevelType w:val="singleLevel"/>
    <w:tmpl w:val="65DA6A99"/>
    <w:lvl w:ilvl="0">
      <w:numFmt w:val="bullet"/>
      <w:lvlText w:val="·"/>
      <w:lvlJc w:val="left"/>
      <w:pPr>
        <w:tabs>
          <w:tab w:val="num" w:pos="288"/>
        </w:tabs>
        <w:ind w:left="1080"/>
      </w:pPr>
      <w:rPr>
        <w:rFonts w:ascii="Symbol" w:hAnsi="Symbol"/>
        <w:snapToGrid/>
        <w:spacing w:val="-2"/>
        <w:sz w:val="25"/>
      </w:rPr>
    </w:lvl>
  </w:abstractNum>
  <w:abstractNum w:abstractNumId="6" w15:restartNumberingAfterBreak="0">
    <w:nsid w:val="05FD61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22B94"/>
    <w:multiLevelType w:val="hybridMultilevel"/>
    <w:tmpl w:val="1AC67AE6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09A54058"/>
    <w:multiLevelType w:val="multilevel"/>
    <w:tmpl w:val="7E947B8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EBF6678"/>
    <w:multiLevelType w:val="multilevel"/>
    <w:tmpl w:val="C6C89D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9A07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16105"/>
    <w:multiLevelType w:val="multilevel"/>
    <w:tmpl w:val="9E0A955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5D532A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2C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A14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FB3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624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5717DD"/>
    <w:multiLevelType w:val="multilevel"/>
    <w:tmpl w:val="6E263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11DD6"/>
    <w:multiLevelType w:val="multilevel"/>
    <w:tmpl w:val="8CC6241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1833202"/>
    <w:multiLevelType w:val="multilevel"/>
    <w:tmpl w:val="885A544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47367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563A5D"/>
    <w:multiLevelType w:val="multilevel"/>
    <w:tmpl w:val="A5E4C7C8"/>
    <w:lvl w:ilvl="0">
      <w:start w:val="1"/>
      <w:numFmt w:val="lowerLetter"/>
      <w:pStyle w:val="lista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8281E46"/>
    <w:multiLevelType w:val="hybridMultilevel"/>
    <w:tmpl w:val="E85A5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E58AF"/>
    <w:multiLevelType w:val="multilevel"/>
    <w:tmpl w:val="DFC878E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4DE49A9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11A6A"/>
    <w:multiLevelType w:val="hybridMultilevel"/>
    <w:tmpl w:val="1E52A796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0AF0353"/>
    <w:multiLevelType w:val="multilevel"/>
    <w:tmpl w:val="6994C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3"/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0F08F2"/>
    <w:multiLevelType w:val="multilevel"/>
    <w:tmpl w:val="814016A4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55D8"/>
    <w:multiLevelType w:val="multilevel"/>
    <w:tmpl w:val="DCC29C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C951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31417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2381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39" w15:restartNumberingAfterBreak="0">
    <w:nsid w:val="67A14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4E32ED"/>
    <w:multiLevelType w:val="hybridMultilevel"/>
    <w:tmpl w:val="F53A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B2087"/>
    <w:multiLevelType w:val="multilevel"/>
    <w:tmpl w:val="436E370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−"/>
      <w:lvlJc w:val="left"/>
      <w:pPr>
        <w:tabs>
          <w:tab w:val="num" w:pos="1723"/>
        </w:tabs>
        <w:ind w:left="1723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233EC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34"/>
  </w:num>
  <w:num w:numId="8">
    <w:abstractNumId w:val="23"/>
  </w:num>
  <w:num w:numId="9">
    <w:abstractNumId w:val="3"/>
  </w:num>
  <w:num w:numId="10">
    <w:abstractNumId w:val="26"/>
  </w:num>
  <w:num w:numId="11">
    <w:abstractNumId w:val="25"/>
  </w:num>
  <w:num w:numId="12">
    <w:abstractNumId w:val="29"/>
  </w:num>
  <w:num w:numId="13">
    <w:abstractNumId w:val="0"/>
  </w:num>
  <w:num w:numId="14">
    <w:abstractNumId w:val="7"/>
  </w:num>
  <w:num w:numId="15">
    <w:abstractNumId w:val="2"/>
  </w:num>
  <w:num w:numId="16">
    <w:abstractNumId w:val="41"/>
  </w:num>
  <w:num w:numId="17">
    <w:abstractNumId w:val="5"/>
  </w:num>
  <w:num w:numId="18">
    <w:abstractNumId w:val="5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2160"/>
        </w:pPr>
        <w:rPr>
          <w:rFonts w:ascii="Symbol" w:hAnsi="Symbol"/>
          <w:snapToGrid/>
          <w:spacing w:val="6"/>
          <w:sz w:val="25"/>
        </w:rPr>
      </w:lvl>
    </w:lvlOverride>
  </w:num>
  <w:num w:numId="19">
    <w:abstractNumId w:val="5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1584" w:hanging="288"/>
        </w:pPr>
        <w:rPr>
          <w:rFonts w:ascii="Symbol" w:hAnsi="Symbol"/>
          <w:snapToGrid/>
          <w:spacing w:val="-3"/>
          <w:sz w:val="25"/>
        </w:rPr>
      </w:lvl>
    </w:lvlOverride>
  </w:num>
  <w:num w:numId="20">
    <w:abstractNumId w:val="22"/>
  </w:num>
  <w:num w:numId="21">
    <w:abstractNumId w:val="39"/>
  </w:num>
  <w:num w:numId="22">
    <w:abstractNumId w:val="8"/>
  </w:num>
  <w:num w:numId="23">
    <w:abstractNumId w:val="15"/>
  </w:num>
  <w:num w:numId="24">
    <w:abstractNumId w:val="31"/>
  </w:num>
  <w:num w:numId="25">
    <w:abstractNumId w:val="30"/>
  </w:num>
  <w:num w:numId="26">
    <w:abstractNumId w:val="19"/>
  </w:num>
  <w:num w:numId="27">
    <w:abstractNumId w:val="35"/>
  </w:num>
  <w:num w:numId="28">
    <w:abstractNumId w:val="28"/>
  </w:num>
  <w:num w:numId="29">
    <w:abstractNumId w:val="18"/>
  </w:num>
  <w:num w:numId="30">
    <w:abstractNumId w:val="16"/>
  </w:num>
  <w:num w:numId="31">
    <w:abstractNumId w:val="20"/>
  </w:num>
  <w:num w:numId="32">
    <w:abstractNumId w:val="33"/>
  </w:num>
  <w:num w:numId="33">
    <w:abstractNumId w:val="12"/>
  </w:num>
  <w:num w:numId="34">
    <w:abstractNumId w:val="9"/>
  </w:num>
  <w:num w:numId="35">
    <w:abstractNumId w:val="10"/>
  </w:num>
  <w:num w:numId="36">
    <w:abstractNumId w:val="21"/>
  </w:num>
  <w:num w:numId="37">
    <w:abstractNumId w:val="27"/>
  </w:num>
  <w:num w:numId="38">
    <w:abstractNumId w:val="42"/>
  </w:num>
  <w:num w:numId="39">
    <w:abstractNumId w:val="13"/>
  </w:num>
  <w:num w:numId="40">
    <w:abstractNumId w:val="36"/>
  </w:num>
  <w:num w:numId="41">
    <w:abstractNumId w:val="4"/>
  </w:num>
  <w:num w:numId="42">
    <w:abstractNumId w:val="37"/>
  </w:num>
  <w:num w:numId="43">
    <w:abstractNumId w:val="24"/>
  </w:num>
  <w:num w:numId="44">
    <w:abstractNumId w:val="4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C1"/>
    <w:rsid w:val="00005DB7"/>
    <w:rsid w:val="00013DB0"/>
    <w:rsid w:val="00025ACE"/>
    <w:rsid w:val="00030818"/>
    <w:rsid w:val="0005351A"/>
    <w:rsid w:val="00086346"/>
    <w:rsid w:val="000D29A6"/>
    <w:rsid w:val="00101139"/>
    <w:rsid w:val="001624C6"/>
    <w:rsid w:val="00186B5D"/>
    <w:rsid w:val="00187B71"/>
    <w:rsid w:val="002029F7"/>
    <w:rsid w:val="002323BF"/>
    <w:rsid w:val="002647EB"/>
    <w:rsid w:val="00283511"/>
    <w:rsid w:val="002C264A"/>
    <w:rsid w:val="002D1987"/>
    <w:rsid w:val="002E0053"/>
    <w:rsid w:val="00310C75"/>
    <w:rsid w:val="003250BC"/>
    <w:rsid w:val="00333F2E"/>
    <w:rsid w:val="003378B6"/>
    <w:rsid w:val="003854C2"/>
    <w:rsid w:val="00396C7A"/>
    <w:rsid w:val="003A650C"/>
    <w:rsid w:val="003F21A8"/>
    <w:rsid w:val="00412F72"/>
    <w:rsid w:val="00415C8B"/>
    <w:rsid w:val="00425CDE"/>
    <w:rsid w:val="00426E20"/>
    <w:rsid w:val="004564D0"/>
    <w:rsid w:val="004961C1"/>
    <w:rsid w:val="004A187D"/>
    <w:rsid w:val="004B183A"/>
    <w:rsid w:val="004E3C99"/>
    <w:rsid w:val="004F650F"/>
    <w:rsid w:val="00506F65"/>
    <w:rsid w:val="00515EAA"/>
    <w:rsid w:val="0052087E"/>
    <w:rsid w:val="00527D76"/>
    <w:rsid w:val="005575E8"/>
    <w:rsid w:val="00576AC7"/>
    <w:rsid w:val="005E5124"/>
    <w:rsid w:val="005F3D4E"/>
    <w:rsid w:val="006357ED"/>
    <w:rsid w:val="006628EB"/>
    <w:rsid w:val="00662E9D"/>
    <w:rsid w:val="006753FC"/>
    <w:rsid w:val="00684227"/>
    <w:rsid w:val="006A2E1C"/>
    <w:rsid w:val="006A3FA1"/>
    <w:rsid w:val="006B110F"/>
    <w:rsid w:val="006B3DF2"/>
    <w:rsid w:val="006C47C6"/>
    <w:rsid w:val="00715B47"/>
    <w:rsid w:val="007312DD"/>
    <w:rsid w:val="00757562"/>
    <w:rsid w:val="00777776"/>
    <w:rsid w:val="00777A07"/>
    <w:rsid w:val="007A4962"/>
    <w:rsid w:val="007E209F"/>
    <w:rsid w:val="007E600B"/>
    <w:rsid w:val="00826AAC"/>
    <w:rsid w:val="00845731"/>
    <w:rsid w:val="0085004F"/>
    <w:rsid w:val="0088367D"/>
    <w:rsid w:val="008E4296"/>
    <w:rsid w:val="009413EC"/>
    <w:rsid w:val="00963C4D"/>
    <w:rsid w:val="00973526"/>
    <w:rsid w:val="00976410"/>
    <w:rsid w:val="00991841"/>
    <w:rsid w:val="009A58FB"/>
    <w:rsid w:val="009B213C"/>
    <w:rsid w:val="009E14BC"/>
    <w:rsid w:val="009F3978"/>
    <w:rsid w:val="00A02322"/>
    <w:rsid w:val="00A16B2F"/>
    <w:rsid w:val="00A32271"/>
    <w:rsid w:val="00A36379"/>
    <w:rsid w:val="00A556B4"/>
    <w:rsid w:val="00A65175"/>
    <w:rsid w:val="00A66560"/>
    <w:rsid w:val="00AA7097"/>
    <w:rsid w:val="00AB4914"/>
    <w:rsid w:val="00AC019F"/>
    <w:rsid w:val="00AD7BFC"/>
    <w:rsid w:val="00B062DF"/>
    <w:rsid w:val="00B1179B"/>
    <w:rsid w:val="00B65FEF"/>
    <w:rsid w:val="00B85B49"/>
    <w:rsid w:val="00B9473B"/>
    <w:rsid w:val="00BA30C5"/>
    <w:rsid w:val="00BD380D"/>
    <w:rsid w:val="00BF1815"/>
    <w:rsid w:val="00BF7536"/>
    <w:rsid w:val="00C4447B"/>
    <w:rsid w:val="00C624EA"/>
    <w:rsid w:val="00C916A6"/>
    <w:rsid w:val="00C91A17"/>
    <w:rsid w:val="00CB672B"/>
    <w:rsid w:val="00CD7167"/>
    <w:rsid w:val="00D06FDE"/>
    <w:rsid w:val="00D112A6"/>
    <w:rsid w:val="00D17C22"/>
    <w:rsid w:val="00D32C88"/>
    <w:rsid w:val="00D37719"/>
    <w:rsid w:val="00D55E20"/>
    <w:rsid w:val="00D7049B"/>
    <w:rsid w:val="00D772EE"/>
    <w:rsid w:val="00DB37EE"/>
    <w:rsid w:val="00DB6827"/>
    <w:rsid w:val="00DD1F09"/>
    <w:rsid w:val="00DE69E2"/>
    <w:rsid w:val="00DE757F"/>
    <w:rsid w:val="00DF7B47"/>
    <w:rsid w:val="00E02D8E"/>
    <w:rsid w:val="00E058C7"/>
    <w:rsid w:val="00E12729"/>
    <w:rsid w:val="00E200E5"/>
    <w:rsid w:val="00E35B5B"/>
    <w:rsid w:val="00E44E5E"/>
    <w:rsid w:val="00E659E2"/>
    <w:rsid w:val="00E757EB"/>
    <w:rsid w:val="00EB3683"/>
    <w:rsid w:val="00EE0ADA"/>
    <w:rsid w:val="00F04830"/>
    <w:rsid w:val="00F14737"/>
    <w:rsid w:val="00F2261B"/>
    <w:rsid w:val="00F319FE"/>
    <w:rsid w:val="00F42317"/>
    <w:rsid w:val="00F446A8"/>
    <w:rsid w:val="00F461D2"/>
    <w:rsid w:val="00F6720F"/>
    <w:rsid w:val="00F73A71"/>
    <w:rsid w:val="00FA0F02"/>
    <w:rsid w:val="00FA21C7"/>
    <w:rsid w:val="00FC5C81"/>
    <w:rsid w:val="00FC620A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39B6"/>
  <w15:chartTrackingRefBased/>
  <w15:docId w15:val="{4A57DB61-1E12-49C7-9338-DF11513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DA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4961C1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aliases w:val="ASAPHeading 2,Numbered - 2,h 3, ICL,Heading 2a,H2,PA Major Section,l2,Headline 2,h2,2,headi,heading2,h21,h22,21,kopregel 2,Titre m,Styl Nagłówek 2,Gliederung2,Level 2,Level 21,Level 22,Level 23,Level 24,Level 25,Level 211,Level 221,Level 231"/>
    <w:basedOn w:val="Normalny"/>
    <w:next w:val="Normalny"/>
    <w:link w:val="Nagwek2Znak"/>
    <w:qFormat/>
    <w:rsid w:val="004961C1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4961C1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aliases w:val="niet gebruikt,Nagłówek 4 Znak Znak"/>
    <w:basedOn w:val="Normalny"/>
    <w:next w:val="Normalny"/>
    <w:link w:val="Nagwek4Znak"/>
    <w:qFormat/>
    <w:rsid w:val="004961C1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aliases w:val="niet gebruikt."/>
    <w:basedOn w:val="Normalny"/>
    <w:next w:val="Normalny"/>
    <w:link w:val="Nagwek5Znak"/>
    <w:qFormat/>
    <w:rsid w:val="004961C1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aliases w:val="niet gebruikt..,Heading 6 Char"/>
    <w:basedOn w:val="Normalny"/>
    <w:next w:val="Normalny"/>
    <w:link w:val="Nagwek6Znak"/>
    <w:qFormat/>
    <w:rsid w:val="004961C1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aliases w:val="niet gebruikt..."/>
    <w:basedOn w:val="Normalny"/>
    <w:next w:val="Normalny"/>
    <w:link w:val="Nagwek7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aliases w:val="niet gebruikt...."/>
    <w:basedOn w:val="Normalny"/>
    <w:next w:val="Normalny"/>
    <w:link w:val="Nagwek8Znak"/>
    <w:qFormat/>
    <w:rsid w:val="004961C1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aliases w:val="niet gebruikt.....,nagłówek tabeli"/>
    <w:basedOn w:val="Normalny"/>
    <w:next w:val="Normalny"/>
    <w:link w:val="Nagwek9Znak"/>
    <w:qFormat/>
    <w:rsid w:val="004961C1"/>
    <w:pPr>
      <w:tabs>
        <w:tab w:val="clear" w:pos="3402"/>
        <w:tab w:val="num" w:pos="0"/>
      </w:tabs>
      <w:spacing w:before="240" w:after="60" w:line="240" w:lineRule="auto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4961C1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Gliederung2 Znak"/>
    <w:basedOn w:val="Domylnaczcionkaakapitu"/>
    <w:link w:val="Nagwek2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4961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aliases w:val="niet gebruikt Znak,Nagłówek 4 Znak Znak Znak"/>
    <w:basedOn w:val="Domylnaczcionkaakapitu"/>
    <w:link w:val="Nagwek4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4961C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aliases w:val="niet gebruikt.... Znak"/>
    <w:basedOn w:val="Domylnaczcionkaakapitu"/>
    <w:link w:val="Nagwek8"/>
    <w:rsid w:val="004961C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aliases w:val="niet gebruikt..... Znak,nagłówek tabeli Znak"/>
    <w:basedOn w:val="Domylnaczcionkaakapitu"/>
    <w:link w:val="Nagwek9"/>
    <w:rsid w:val="004961C1"/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4961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9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961C1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4961C1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61C1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61C1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4961C1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61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61C1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61C1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4961C1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character" w:styleId="Hipercze">
    <w:name w:val="Hyperlink"/>
    <w:uiPriority w:val="99"/>
    <w:rsid w:val="004961C1"/>
    <w:rPr>
      <w:color w:val="0000FF"/>
      <w:u w:val="single"/>
    </w:rPr>
  </w:style>
  <w:style w:type="character" w:styleId="UyteHipercze">
    <w:name w:val="FollowedHyperlink"/>
    <w:rsid w:val="004961C1"/>
    <w:rPr>
      <w:color w:val="800080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4961C1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4961C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61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961C1"/>
    <w:rPr>
      <w:sz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961C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rtykull">
    <w:name w:val="artykull"/>
    <w:basedOn w:val="Normalny"/>
    <w:rsid w:val="004961C1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4961C1"/>
  </w:style>
  <w:style w:type="character" w:styleId="Pogrubienie">
    <w:name w:val="Strong"/>
    <w:uiPriority w:val="22"/>
    <w:qFormat/>
    <w:rsid w:val="004961C1"/>
    <w:rPr>
      <w:b/>
      <w:bCs/>
    </w:rPr>
  </w:style>
  <w:style w:type="paragraph" w:styleId="NormalnyWeb">
    <w:name w:val="Normal (Web)"/>
    <w:basedOn w:val="Normalny"/>
    <w:uiPriority w:val="99"/>
    <w:rsid w:val="004961C1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961C1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961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61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61C1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4961C1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961C1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61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4961C1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0">
    <w:name w:val="List"/>
    <w:basedOn w:val="Normalny"/>
    <w:rsid w:val="004961C1"/>
    <w:pPr>
      <w:ind w:left="283" w:hanging="283"/>
      <w:contextualSpacing/>
    </w:pPr>
  </w:style>
  <w:style w:type="paragraph" w:styleId="Lista2">
    <w:name w:val="List 2"/>
    <w:basedOn w:val="Normalny"/>
    <w:rsid w:val="004961C1"/>
    <w:pPr>
      <w:ind w:left="566" w:hanging="283"/>
      <w:contextualSpacing/>
    </w:pPr>
  </w:style>
  <w:style w:type="paragraph" w:styleId="Lista-kontynuacja2">
    <w:name w:val="List Continue 2"/>
    <w:basedOn w:val="Normalny"/>
    <w:rsid w:val="004961C1"/>
    <w:pPr>
      <w:spacing w:after="120"/>
      <w:ind w:left="566"/>
      <w:contextualSpacing/>
    </w:pPr>
  </w:style>
  <w:style w:type="paragraph" w:styleId="Lista3">
    <w:name w:val="List 3"/>
    <w:basedOn w:val="Normalny"/>
    <w:rsid w:val="004961C1"/>
    <w:pPr>
      <w:ind w:left="849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961C1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961C1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4961C1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4961C1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4961C1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961C1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4961C1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4961C1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4961C1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4961C1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4961C1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4961C1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character" w:styleId="Odwoaniedokomentarza">
    <w:name w:val="annotation reference"/>
    <w:basedOn w:val="Domylnaczcionkaakapitu"/>
    <w:rsid w:val="004961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961C1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961C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961C1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61C1"/>
    <w:pPr>
      <w:shd w:val="clear" w:color="auto" w:fill="FFFFFF"/>
      <w:tabs>
        <w:tab w:val="clear" w:pos="3402"/>
      </w:tabs>
      <w:spacing w:after="60" w:line="0" w:lineRule="atLeast"/>
      <w:ind w:hanging="6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4961C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1C1"/>
    <w:pPr>
      <w:shd w:val="clear" w:color="auto" w:fill="FFFFFF"/>
      <w:tabs>
        <w:tab w:val="clear" w:pos="3402"/>
      </w:tabs>
      <w:spacing w:before="6720" w:line="250" w:lineRule="exact"/>
      <w:ind w:hanging="7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4961C1"/>
    <w:rPr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961C1"/>
    <w:pPr>
      <w:shd w:val="clear" w:color="auto" w:fill="FFFFFF"/>
      <w:tabs>
        <w:tab w:val="clear" w:pos="3402"/>
      </w:tabs>
      <w:spacing w:before="540" w:after="60" w:line="0" w:lineRule="atLeast"/>
      <w:ind w:hanging="36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4961C1"/>
    <w:rPr>
      <w:sz w:val="14"/>
      <w:szCs w:val="14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961C1"/>
    <w:pPr>
      <w:shd w:val="clear" w:color="auto" w:fill="FFFFFF"/>
      <w:tabs>
        <w:tab w:val="clear" w:pos="3402"/>
      </w:tabs>
      <w:spacing w:before="1020" w:after="720" w:line="182" w:lineRule="exact"/>
      <w:ind w:hanging="36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Teksttreci5105pt">
    <w:name w:val="Tekst treści (5) + 10;5 pt"/>
    <w:basedOn w:val="Teksttreci5"/>
    <w:rsid w:val="004961C1"/>
    <w:rPr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961C1"/>
    <w:rPr>
      <w:b/>
      <w:bCs/>
      <w:sz w:val="21"/>
      <w:szCs w:val="21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961C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961C1"/>
    <w:pPr>
      <w:widowControl w:val="0"/>
      <w:shd w:val="clear" w:color="auto" w:fill="FFFFFF"/>
      <w:tabs>
        <w:tab w:val="clear" w:pos="3402"/>
      </w:tabs>
      <w:spacing w:before="780" w:after="300" w:line="0" w:lineRule="atLeast"/>
      <w:ind w:hanging="1060"/>
      <w:jc w:val="both"/>
      <w:outlineLvl w:val="2"/>
    </w:pPr>
    <w:rPr>
      <w:rFonts w:eastAsia="Arial" w:cs="Arial"/>
      <w:b/>
      <w:bCs/>
      <w:sz w:val="19"/>
      <w:szCs w:val="19"/>
      <w:lang w:eastAsia="en-US"/>
    </w:rPr>
  </w:style>
  <w:style w:type="character" w:styleId="Odwoanieprzypisudolnego">
    <w:name w:val="footnote reference"/>
    <w:unhideWhenUsed/>
    <w:rsid w:val="004961C1"/>
    <w:rPr>
      <w:vertAlign w:val="superscript"/>
    </w:rPr>
  </w:style>
  <w:style w:type="paragraph" w:customStyle="1" w:styleId="Styl1">
    <w:name w:val="Styl1"/>
    <w:basedOn w:val="Nagwek2"/>
    <w:link w:val="Styl1Znak"/>
    <w:qFormat/>
    <w:rsid w:val="004961C1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 w:themeFill="text2" w:themeFillTint="66"/>
      <w:spacing w:line="240" w:lineRule="auto"/>
      <w:jc w:val="both"/>
    </w:pPr>
    <w:rPr>
      <w:rFonts w:cs="Arial"/>
      <w:sz w:val="28"/>
      <w:szCs w:val="28"/>
    </w:rPr>
  </w:style>
  <w:style w:type="character" w:customStyle="1" w:styleId="Styl1Znak">
    <w:name w:val="Styl1 Znak"/>
    <w:basedOn w:val="Nagwek2Znak"/>
    <w:link w:val="Styl1"/>
    <w:rsid w:val="004961C1"/>
    <w:rPr>
      <w:rFonts w:ascii="Arial" w:eastAsia="Times New Roman" w:hAnsi="Arial" w:cs="Arial"/>
      <w:b/>
      <w:sz w:val="28"/>
      <w:szCs w:val="28"/>
      <w:shd w:val="clear" w:color="auto" w:fill="ACB9CA" w:themeFill="text2" w:themeFillTint="66"/>
      <w:lang w:eastAsia="pl-PL"/>
    </w:rPr>
  </w:style>
  <w:style w:type="character" w:customStyle="1" w:styleId="AkapitzlistZnak">
    <w:name w:val="Akapit z listą Znak"/>
    <w:link w:val="Akapitzlist"/>
    <w:uiPriority w:val="34"/>
    <w:rsid w:val="004961C1"/>
    <w:rPr>
      <w:rFonts w:ascii="Calibri" w:eastAsia="Calibri" w:hAnsi="Calibri" w:cs="Times New Roman"/>
    </w:rPr>
  </w:style>
  <w:style w:type="character" w:customStyle="1" w:styleId="FontStyle99">
    <w:name w:val="Font Style99"/>
    <w:basedOn w:val="Domylnaczcionkaakapitu"/>
    <w:uiPriority w:val="99"/>
    <w:rsid w:val="004961C1"/>
    <w:rPr>
      <w:rFonts w:ascii="Arial" w:hAnsi="Arial" w:cs="Arial"/>
      <w:i/>
      <w:iCs/>
      <w:sz w:val="18"/>
      <w:szCs w:val="18"/>
    </w:rPr>
  </w:style>
  <w:style w:type="paragraph" w:customStyle="1" w:styleId="Style50">
    <w:name w:val="Style5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eastAsiaTheme="minorEastAsia" w:cs="Arial"/>
      <w:szCs w:val="24"/>
    </w:rPr>
  </w:style>
  <w:style w:type="character" w:customStyle="1" w:styleId="FontStyle88">
    <w:name w:val="Font Style88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paragraph" w:customStyle="1" w:styleId="Style51">
    <w:name w:val="Style5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ind w:hanging="422"/>
      <w:jc w:val="both"/>
    </w:pPr>
    <w:rPr>
      <w:rFonts w:eastAsiaTheme="minorEastAsia" w:cs="Arial"/>
      <w:szCs w:val="24"/>
    </w:rPr>
  </w:style>
  <w:style w:type="paragraph" w:customStyle="1" w:styleId="Style4">
    <w:name w:val="Style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7">
    <w:name w:val="Style7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exact"/>
      <w:ind w:hanging="365"/>
    </w:pPr>
    <w:rPr>
      <w:rFonts w:eastAsiaTheme="minorEastAsia" w:cs="Arial"/>
      <w:szCs w:val="24"/>
    </w:rPr>
  </w:style>
  <w:style w:type="paragraph" w:customStyle="1" w:styleId="Style52">
    <w:name w:val="Style5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1" w:lineRule="exact"/>
      <w:ind w:hanging="355"/>
      <w:jc w:val="both"/>
    </w:pPr>
    <w:rPr>
      <w:rFonts w:eastAsiaTheme="minorEastAsia" w:cs="Arial"/>
      <w:szCs w:val="24"/>
    </w:rPr>
  </w:style>
  <w:style w:type="character" w:customStyle="1" w:styleId="FontStyle78">
    <w:name w:val="Font Style78"/>
    <w:basedOn w:val="Domylnaczcionkaakapitu"/>
    <w:uiPriority w:val="99"/>
    <w:rsid w:val="004961C1"/>
    <w:rPr>
      <w:rFonts w:ascii="Tahoma" w:hAnsi="Tahoma" w:cs="Tahoma"/>
      <w:b/>
      <w:bCs/>
      <w:sz w:val="18"/>
      <w:szCs w:val="18"/>
    </w:rPr>
  </w:style>
  <w:style w:type="character" w:customStyle="1" w:styleId="FontStyle80">
    <w:name w:val="Font Style80"/>
    <w:basedOn w:val="Domylnaczcionkaakapitu"/>
    <w:uiPriority w:val="99"/>
    <w:rsid w:val="004961C1"/>
    <w:rPr>
      <w:rFonts w:ascii="Tahoma" w:hAnsi="Tahoma" w:cs="Tahoma"/>
      <w:sz w:val="18"/>
      <w:szCs w:val="18"/>
    </w:rPr>
  </w:style>
  <w:style w:type="paragraph" w:customStyle="1" w:styleId="Style1">
    <w:name w:val="Style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2">
    <w:name w:val="Style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eastAsiaTheme="minorEastAsia" w:cs="Arial"/>
      <w:szCs w:val="24"/>
    </w:rPr>
  </w:style>
  <w:style w:type="paragraph" w:customStyle="1" w:styleId="Style13">
    <w:name w:val="Style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53" w:lineRule="exact"/>
      <w:jc w:val="center"/>
    </w:pPr>
    <w:rPr>
      <w:rFonts w:eastAsiaTheme="minorEastAsia" w:cs="Arial"/>
      <w:szCs w:val="24"/>
    </w:rPr>
  </w:style>
  <w:style w:type="character" w:customStyle="1" w:styleId="FontStyle89">
    <w:name w:val="Font Style89"/>
    <w:basedOn w:val="Domylnaczcionkaakapitu"/>
    <w:uiPriority w:val="99"/>
    <w:rsid w:val="004961C1"/>
    <w:rPr>
      <w:rFonts w:ascii="Arial" w:hAnsi="Arial" w:cs="Arial"/>
      <w:sz w:val="18"/>
      <w:szCs w:val="18"/>
    </w:rPr>
  </w:style>
  <w:style w:type="character" w:customStyle="1" w:styleId="FontStyle92">
    <w:name w:val="Font Style92"/>
    <w:basedOn w:val="Domylnaczcionkaakapitu"/>
    <w:uiPriority w:val="99"/>
    <w:rsid w:val="004961C1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Domylnaczcionkaakapitu"/>
    <w:uiPriority w:val="99"/>
    <w:rsid w:val="004961C1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4961C1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8">
    <w:name w:val="Style18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2" w:lineRule="exact"/>
      <w:ind w:hanging="418"/>
    </w:pPr>
    <w:rPr>
      <w:rFonts w:ascii="Calibri" w:eastAsiaTheme="minorEastAsia" w:hAnsi="Calibri" w:cstheme="minorBidi"/>
      <w:szCs w:val="24"/>
    </w:rPr>
  </w:style>
  <w:style w:type="paragraph" w:customStyle="1" w:styleId="Style20">
    <w:name w:val="Style2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13"/>
    </w:pPr>
    <w:rPr>
      <w:rFonts w:ascii="Calibri" w:eastAsiaTheme="minorEastAsia" w:hAnsi="Calibri" w:cstheme="minorBidi"/>
      <w:szCs w:val="24"/>
    </w:rPr>
  </w:style>
  <w:style w:type="paragraph" w:customStyle="1" w:styleId="Style24">
    <w:name w:val="Style2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39">
    <w:name w:val="Font Style39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4961C1"/>
    <w:rPr>
      <w:rFonts w:ascii="Calibri" w:hAnsi="Calibri" w:cs="Calibri"/>
      <w:b/>
      <w:bCs/>
      <w:i/>
      <w:iCs/>
      <w:spacing w:val="-10"/>
      <w:sz w:val="26"/>
      <w:szCs w:val="26"/>
    </w:rPr>
  </w:style>
  <w:style w:type="character" w:customStyle="1" w:styleId="FontStyle45">
    <w:name w:val="Font Style45"/>
    <w:basedOn w:val="Domylnaczcionkaakapitu"/>
    <w:uiPriority w:val="99"/>
    <w:rsid w:val="004961C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15">
    <w:name w:val="Style1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504"/>
    </w:pPr>
    <w:rPr>
      <w:rFonts w:ascii="Calibri" w:eastAsiaTheme="minorEastAsia" w:hAnsi="Calibri" w:cstheme="minorBidi"/>
      <w:szCs w:val="24"/>
    </w:rPr>
  </w:style>
  <w:style w:type="paragraph" w:customStyle="1" w:styleId="Style34">
    <w:name w:val="Style34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41">
    <w:name w:val="Font Style41"/>
    <w:basedOn w:val="Domylnaczcionkaakapitu"/>
    <w:uiPriority w:val="99"/>
    <w:rsid w:val="004961C1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4961C1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sid w:val="004961C1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5">
    <w:name w:val="Style5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hanging="494"/>
    </w:pPr>
    <w:rPr>
      <w:rFonts w:ascii="Calibri" w:eastAsiaTheme="minorEastAsia" w:hAnsi="Calibri" w:cstheme="minorBidi"/>
      <w:szCs w:val="24"/>
    </w:rPr>
  </w:style>
  <w:style w:type="paragraph" w:customStyle="1" w:styleId="Style10">
    <w:name w:val="Style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26" w:lineRule="exact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19">
    <w:name w:val="Style19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317" w:lineRule="exact"/>
      <w:ind w:firstLine="365"/>
    </w:pPr>
    <w:rPr>
      <w:rFonts w:ascii="Calibri" w:eastAsiaTheme="minorEastAsia" w:hAnsi="Calibri" w:cstheme="minorBidi"/>
      <w:szCs w:val="24"/>
    </w:rPr>
  </w:style>
  <w:style w:type="paragraph" w:customStyle="1" w:styleId="Style3">
    <w:name w:val="Style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  <w:jc w:val="both"/>
    </w:pPr>
    <w:rPr>
      <w:rFonts w:ascii="Calibri" w:eastAsiaTheme="minorEastAsia" w:hAnsi="Calibri" w:cstheme="minorBidi"/>
      <w:szCs w:val="24"/>
    </w:rPr>
  </w:style>
  <w:style w:type="paragraph" w:customStyle="1" w:styleId="Style22">
    <w:name w:val="Style22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paragraph" w:customStyle="1" w:styleId="Style33">
    <w:name w:val="Style3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Calibri" w:eastAsiaTheme="minorEastAsia" w:hAnsi="Calibri" w:cstheme="minorBidi"/>
      <w:szCs w:val="24"/>
    </w:rPr>
  </w:style>
  <w:style w:type="character" w:customStyle="1" w:styleId="FontStyle50">
    <w:name w:val="Font Style50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4961C1"/>
    <w:rPr>
      <w:rFonts w:ascii="Calibri" w:hAnsi="Calibri" w:cs="Calibri"/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61C1"/>
    <w:rPr>
      <w:vertAlign w:val="superscript"/>
    </w:rPr>
  </w:style>
  <w:style w:type="paragraph" w:styleId="Poprawka">
    <w:name w:val="Revision"/>
    <w:hidden/>
    <w:uiPriority w:val="99"/>
    <w:semiHidden/>
    <w:rsid w:val="004961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961C1"/>
  </w:style>
  <w:style w:type="paragraph" w:customStyle="1" w:styleId="Default">
    <w:name w:val="Default"/>
    <w:rsid w:val="004961C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Nag3wek1">
    <w:name w:val="Nag3ówek 1"/>
    <w:basedOn w:val="Default"/>
    <w:next w:val="Default"/>
    <w:rsid w:val="004961C1"/>
    <w:rPr>
      <w:rFonts w:ascii="Times New Roman" w:eastAsia="Times New Roman" w:hAnsi="Times New Roman" w:cs="Times New Roman"/>
      <w:color w:val="auto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961C1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96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4961C1"/>
    <w:rPr>
      <w:rFonts w:ascii="Courier New" w:hAnsi="Courier New" w:cs="Courier New"/>
      <w:b/>
      <w:bCs/>
      <w:vanish/>
      <w:color w:val="800080"/>
      <w:sz w:val="22"/>
      <w:szCs w:val="22"/>
      <w:vertAlign w:val="subscript"/>
    </w:rPr>
  </w:style>
  <w:style w:type="paragraph" w:customStyle="1" w:styleId="p12">
    <w:name w:val="p1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paragraph" w:customStyle="1" w:styleId="p22">
    <w:name w:val="p22"/>
    <w:basedOn w:val="Normalny"/>
    <w:rsid w:val="004961C1"/>
    <w:pPr>
      <w:tabs>
        <w:tab w:val="clear" w:pos="3402"/>
      </w:tabs>
      <w:spacing w:line="240" w:lineRule="auto"/>
    </w:pPr>
    <w:rPr>
      <w:rFonts w:ascii="Times New Roman" w:hAnsi="Times New Roman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style41">
    <w:name w:val="tstyle41"/>
    <w:rsid w:val="004961C1"/>
    <w:rPr>
      <w:rFonts w:ascii="Arial" w:hAnsi="Arial" w:cs="Arial" w:hint="default"/>
      <w:color w:val="3F3F3F"/>
      <w:sz w:val="16"/>
      <w:szCs w:val="16"/>
    </w:rPr>
  </w:style>
  <w:style w:type="character" w:customStyle="1" w:styleId="t31">
    <w:name w:val="t31"/>
    <w:rsid w:val="004961C1"/>
    <w:rPr>
      <w:rFonts w:ascii="Courier New" w:hAnsi="Courier New" w:cs="Courier New" w:hint="default"/>
    </w:rPr>
  </w:style>
  <w:style w:type="table" w:customStyle="1" w:styleId="Tabela-Siatka2">
    <w:name w:val="Tabela - Siatka2"/>
    <w:basedOn w:val="Standardowy"/>
    <w:next w:val="Tabela-Siatka"/>
    <w:uiPriority w:val="39"/>
    <w:rsid w:val="004961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4961C1"/>
    <w:pPr>
      <w:numPr>
        <w:numId w:val="5"/>
      </w:numPr>
      <w:tabs>
        <w:tab w:val="clear" w:pos="3402"/>
      </w:tabs>
      <w:spacing w:before="20" w:after="20" w:line="240" w:lineRule="auto"/>
    </w:pPr>
    <w:rPr>
      <w:sz w:val="20"/>
      <w:lang w:val="de-DE" w:eastAsia="en-US"/>
    </w:rPr>
  </w:style>
  <w:style w:type="paragraph" w:customStyle="1" w:styleId="Table">
    <w:name w:val="Table"/>
    <w:basedOn w:val="Normalny"/>
    <w:rsid w:val="004961C1"/>
    <w:pPr>
      <w:tabs>
        <w:tab w:val="clear" w:pos="3402"/>
      </w:tabs>
      <w:spacing w:before="20" w:after="20" w:line="240" w:lineRule="auto"/>
    </w:pPr>
    <w:rPr>
      <w:sz w:val="20"/>
      <w:lang w:val="en-US" w:eastAsia="en-US"/>
    </w:rPr>
  </w:style>
  <w:style w:type="paragraph" w:customStyle="1" w:styleId="lista">
    <w:name w:val="list a)"/>
    <w:basedOn w:val="Normalny"/>
    <w:rsid w:val="004961C1"/>
    <w:pPr>
      <w:numPr>
        <w:numId w:val="8"/>
      </w:numPr>
      <w:tabs>
        <w:tab w:val="clear" w:pos="3402"/>
      </w:tabs>
      <w:spacing w:after="200" w:line="240" w:lineRule="auto"/>
      <w:jc w:val="both"/>
    </w:pPr>
    <w:rPr>
      <w:rFonts w:ascii="Times New Roman" w:hAnsi="Times New Roman"/>
      <w:szCs w:val="24"/>
      <w:lang w:eastAsia="en-US"/>
    </w:rPr>
  </w:style>
  <w:style w:type="paragraph" w:customStyle="1" w:styleId="Subdiv1">
    <w:name w:val="Subdiv. 1"/>
    <w:basedOn w:val="Normalny"/>
    <w:next w:val="Normalny"/>
    <w:uiPriority w:val="99"/>
    <w:rsid w:val="004961C1"/>
    <w:pPr>
      <w:keepLines/>
      <w:tabs>
        <w:tab w:val="clear" w:pos="3402"/>
      </w:tabs>
      <w:spacing w:after="200" w:line="240" w:lineRule="auto"/>
      <w:ind w:left="1420" w:hanging="340"/>
      <w:jc w:val="both"/>
    </w:pPr>
    <w:rPr>
      <w:rFonts w:ascii="Times New Roman" w:hAnsi="Times New Roman" w:cs="Palatino"/>
      <w:lang w:val="en-US" w:eastAsia="zh-CN"/>
    </w:rPr>
  </w:style>
  <w:style w:type="paragraph" w:customStyle="1" w:styleId="Subdiv2">
    <w:name w:val="Subdiv. 2"/>
    <w:basedOn w:val="Normalny"/>
    <w:rsid w:val="004961C1"/>
    <w:pPr>
      <w:keepLines/>
      <w:tabs>
        <w:tab w:val="clear" w:pos="3402"/>
      </w:tabs>
      <w:spacing w:after="200" w:line="240" w:lineRule="auto"/>
      <w:ind w:left="1700" w:hanging="280"/>
      <w:jc w:val="both"/>
    </w:pPr>
    <w:rPr>
      <w:rFonts w:ascii="Palatino" w:hAnsi="Palatino" w:cs="Palatino"/>
      <w:sz w:val="20"/>
      <w:lang w:val="en-US" w:eastAsia="zh-CN"/>
    </w:rPr>
  </w:style>
  <w:style w:type="paragraph" w:styleId="Podtytu">
    <w:name w:val="Subtitle"/>
    <w:basedOn w:val="Normalny"/>
    <w:link w:val="PodtytuZnak"/>
    <w:qFormat/>
    <w:rsid w:val="004961C1"/>
    <w:pPr>
      <w:tabs>
        <w:tab w:val="clear" w:pos="3402"/>
      </w:tabs>
      <w:spacing w:line="240" w:lineRule="auto"/>
    </w:pPr>
    <w:rPr>
      <w:b/>
      <w:bCs/>
      <w:sz w:val="20"/>
      <w:lang w:val="de-DE" w:eastAsia="en-US"/>
    </w:rPr>
  </w:style>
  <w:style w:type="character" w:customStyle="1" w:styleId="PodtytuZnak">
    <w:name w:val="Podtytuł Znak"/>
    <w:basedOn w:val="Domylnaczcionkaakapitu"/>
    <w:link w:val="Podtytu"/>
    <w:rsid w:val="004961C1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st1">
    <w:name w:val="st1"/>
    <w:basedOn w:val="Domylnaczcionkaakapitu"/>
    <w:rsid w:val="004961C1"/>
  </w:style>
  <w:style w:type="paragraph" w:customStyle="1" w:styleId="celp">
    <w:name w:val="cel_p"/>
    <w:basedOn w:val="Normalny"/>
    <w:rsid w:val="004961C1"/>
    <w:pPr>
      <w:tabs>
        <w:tab w:val="clear" w:pos="3402"/>
      </w:tabs>
      <w:spacing w:after="12" w:line="240" w:lineRule="auto"/>
      <w:ind w:left="12" w:right="12"/>
      <w:jc w:val="both"/>
      <w:textAlignment w:val="top"/>
    </w:pPr>
    <w:rPr>
      <w:rFonts w:ascii="Times New Roman" w:hAnsi="Times New Roman"/>
      <w:szCs w:val="24"/>
    </w:rPr>
  </w:style>
  <w:style w:type="character" w:customStyle="1" w:styleId="h11">
    <w:name w:val="h11"/>
    <w:basedOn w:val="Domylnaczcionkaakapitu"/>
    <w:rsid w:val="004961C1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niebieski1">
    <w:name w:val="niebieski1"/>
    <w:basedOn w:val="Domylnaczcionkaakapitu"/>
    <w:rsid w:val="004961C1"/>
    <w:rPr>
      <w:rFonts w:ascii="Verdana" w:hAnsi="Verdana" w:hint="default"/>
      <w:color w:val="033168"/>
      <w:sz w:val="17"/>
      <w:szCs w:val="17"/>
    </w:rPr>
  </w:style>
  <w:style w:type="character" w:customStyle="1" w:styleId="ft">
    <w:name w:val="ft"/>
    <w:basedOn w:val="Domylnaczcionkaakapitu"/>
    <w:rsid w:val="004961C1"/>
  </w:style>
  <w:style w:type="paragraph" w:customStyle="1" w:styleId="Style130">
    <w:name w:val="Style 13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72" w:line="240" w:lineRule="auto"/>
      <w:ind w:left="1080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character" w:customStyle="1" w:styleId="CharacterStyle2">
    <w:name w:val="Character Style 2"/>
    <w:uiPriority w:val="99"/>
    <w:rsid w:val="004961C1"/>
    <w:rPr>
      <w:rFonts w:ascii="Garamond" w:hAnsi="Garamond"/>
      <w:sz w:val="25"/>
    </w:rPr>
  </w:style>
  <w:style w:type="paragraph" w:customStyle="1" w:styleId="Style100">
    <w:name w:val="Style 10"/>
    <w:basedOn w:val="Normalny"/>
    <w:uiPriority w:val="99"/>
    <w:rsid w:val="004961C1"/>
    <w:pPr>
      <w:widowControl w:val="0"/>
      <w:tabs>
        <w:tab w:val="clear" w:pos="3402"/>
      </w:tabs>
      <w:autoSpaceDE w:val="0"/>
      <w:autoSpaceDN w:val="0"/>
      <w:spacing w:before="144" w:line="240" w:lineRule="auto"/>
      <w:ind w:left="1584" w:hanging="288"/>
      <w:jc w:val="both"/>
    </w:pPr>
    <w:rPr>
      <w:rFonts w:ascii="Garamond" w:eastAsiaTheme="minorEastAsia" w:hAnsi="Garamond" w:cs="Garamond"/>
      <w:sz w:val="25"/>
      <w:szCs w:val="25"/>
      <w:lang w:val="en-US" w:eastAsia="en-US"/>
    </w:rPr>
  </w:style>
  <w:style w:type="paragraph" w:customStyle="1" w:styleId="ScheduleCrossreferenceSalans">
    <w:name w:val="Schedule Crossreference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4961C1"/>
    <w:pPr>
      <w:pageBreakBefore/>
      <w:tabs>
        <w:tab w:val="clear" w:pos="3402"/>
      </w:tabs>
      <w:spacing w:before="120" w:after="480" w:line="288" w:lineRule="auto"/>
      <w:jc w:val="center"/>
      <w:outlineLvl w:val="0"/>
    </w:pPr>
    <w:rPr>
      <w:b/>
      <w:caps/>
      <w:kern w:val="20"/>
      <w:sz w:val="22"/>
      <w:szCs w:val="24"/>
      <w:lang w:val="en-US"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D7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77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fsuez-energia.pl/sites/default/files/Instrukcja%20oraganizacji%20bezpiecznej%20pracy%20w%20Elektrowni_0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dfsuez-energia.pl/sites/default/files/I_DK_B_%2035_2008%20Instrukcja%20przepustkowa%20dla%20ruchu%20osobowego%20i%20pojazd&#243;w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fsuez-energia.pl/sites/default/files/Instrukcja%20oraganizacji%20bezpiecznej%20pracy%20w%20Elektrowni_0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a-polanie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466E-BCD3-4AD3-914E-0FBC3BAD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2435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 Józef</dc:creator>
  <cp:keywords/>
  <dc:description/>
  <cp:lastModifiedBy>Madej Leszek</cp:lastModifiedBy>
  <cp:revision>13</cp:revision>
  <dcterms:created xsi:type="dcterms:W3CDTF">2024-02-14T12:21:00Z</dcterms:created>
  <dcterms:modified xsi:type="dcterms:W3CDTF">2024-05-29T04:40:00Z</dcterms:modified>
</cp:coreProperties>
</file>