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48EA3" w14:textId="77777777" w:rsidR="000D6A93" w:rsidRDefault="00EF44AD" w:rsidP="000D6A93">
      <w:pPr>
        <w:jc w:val="center"/>
        <w:outlineLvl w:val="0"/>
        <w:rPr>
          <w:rFonts w:asciiTheme="minorHAnsi" w:hAnsiTheme="minorHAnsi" w:cs="Arial"/>
          <w:b/>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r>
        <w:rPr>
          <w:rFonts w:asciiTheme="minorHAnsi" w:hAnsiTheme="minorHAnsi" w:cs="Arial"/>
          <w:b/>
          <w:color w:val="000000" w:themeColor="text1"/>
          <w:szCs w:val="20"/>
        </w:rPr>
        <w:t xml:space="preserve">                  </w:t>
      </w:r>
    </w:p>
    <w:tbl>
      <w:tblPr>
        <w:tblW w:w="9550" w:type="dxa"/>
        <w:tblLayout w:type="fixed"/>
        <w:tblCellMar>
          <w:left w:w="70" w:type="dxa"/>
          <w:right w:w="70" w:type="dxa"/>
        </w:tblCellMar>
        <w:tblLook w:val="0000" w:firstRow="0" w:lastRow="0" w:firstColumn="0" w:lastColumn="0" w:noHBand="0" w:noVBand="0"/>
      </w:tblPr>
      <w:tblGrid>
        <w:gridCol w:w="9550"/>
      </w:tblGrid>
      <w:tr w:rsidR="000D6A93" w:rsidRPr="00DF2739" w14:paraId="2F0EAF07" w14:textId="77777777" w:rsidTr="008F08A6">
        <w:tc>
          <w:tcPr>
            <w:tcW w:w="9550" w:type="dxa"/>
          </w:tcPr>
          <w:p w14:paraId="5C8100CB" w14:textId="77777777" w:rsidR="000D6A93" w:rsidRPr="00DF2739" w:rsidRDefault="000D6A93" w:rsidP="008F08A6">
            <w:pPr>
              <w:tabs>
                <w:tab w:val="left" w:pos="6663"/>
              </w:tabs>
              <w:jc w:val="center"/>
              <w:rPr>
                <w:rFonts w:ascii="Franklin Gothic Book" w:hAnsi="Franklin Gothic Book" w:cs="Arial"/>
                <w:b/>
                <w:sz w:val="22"/>
                <w:szCs w:val="22"/>
              </w:rPr>
            </w:pPr>
            <w:r w:rsidRPr="00DF2739">
              <w:rPr>
                <w:rFonts w:ascii="Franklin Gothic Book" w:hAnsi="Franklin Gothic Book" w:cs="Arial"/>
                <w:b/>
                <w:sz w:val="22"/>
                <w:szCs w:val="22"/>
              </w:rPr>
              <w:t>ZAMAWIAJĄCY:</w:t>
            </w:r>
          </w:p>
          <w:p w14:paraId="5C085611" w14:textId="77777777" w:rsidR="000D6A93" w:rsidRPr="00DF2739" w:rsidRDefault="000D6A93" w:rsidP="008F08A6">
            <w:pPr>
              <w:tabs>
                <w:tab w:val="left" w:pos="6663"/>
              </w:tabs>
              <w:jc w:val="center"/>
              <w:rPr>
                <w:rFonts w:ascii="Franklin Gothic Book" w:hAnsi="Franklin Gothic Book" w:cs="Arial"/>
                <w:b/>
                <w:sz w:val="22"/>
                <w:szCs w:val="22"/>
              </w:rPr>
            </w:pPr>
          </w:p>
          <w:p w14:paraId="46DAC0B6" w14:textId="77777777" w:rsidR="000D6A93" w:rsidRPr="00DF2739" w:rsidRDefault="000D6A93" w:rsidP="008F08A6">
            <w:pPr>
              <w:tabs>
                <w:tab w:val="left" w:pos="6663"/>
              </w:tabs>
              <w:jc w:val="center"/>
              <w:rPr>
                <w:rFonts w:ascii="Franklin Gothic Book" w:hAnsi="Franklin Gothic Book" w:cs="Arial"/>
                <w:b/>
                <w:sz w:val="22"/>
                <w:szCs w:val="22"/>
              </w:rPr>
            </w:pPr>
            <w:r w:rsidRPr="00DF2739">
              <w:rPr>
                <w:rFonts w:ascii="Franklin Gothic Book" w:hAnsi="Franklin Gothic Book" w:cs="Arial"/>
                <w:b/>
                <w:sz w:val="22"/>
                <w:szCs w:val="22"/>
              </w:rPr>
              <w:t xml:space="preserve">Enea </w:t>
            </w:r>
            <w:r w:rsidR="009C512D">
              <w:rPr>
                <w:rFonts w:ascii="Franklin Gothic Book" w:hAnsi="Franklin Gothic Book" w:cs="Arial"/>
                <w:b/>
                <w:sz w:val="22"/>
                <w:szCs w:val="22"/>
              </w:rPr>
              <w:t xml:space="preserve">Elektrownia </w:t>
            </w:r>
            <w:r w:rsidRPr="00DF2739">
              <w:rPr>
                <w:rFonts w:ascii="Franklin Gothic Book" w:hAnsi="Franklin Gothic Book" w:cs="Arial"/>
                <w:b/>
                <w:sz w:val="22"/>
                <w:szCs w:val="22"/>
              </w:rPr>
              <w:t>Połaniec S.A.</w:t>
            </w:r>
          </w:p>
          <w:p w14:paraId="511FED98" w14:textId="77777777" w:rsidR="000D6A93" w:rsidRPr="00DF2739" w:rsidRDefault="000D6A93" w:rsidP="008F08A6">
            <w:pPr>
              <w:tabs>
                <w:tab w:val="left" w:pos="6663"/>
              </w:tabs>
              <w:jc w:val="center"/>
              <w:rPr>
                <w:rFonts w:ascii="Franklin Gothic Book" w:hAnsi="Franklin Gothic Book" w:cs="Arial"/>
                <w:b/>
                <w:sz w:val="22"/>
                <w:szCs w:val="22"/>
              </w:rPr>
            </w:pPr>
            <w:r w:rsidRPr="00DF2739">
              <w:rPr>
                <w:rFonts w:ascii="Franklin Gothic Book" w:hAnsi="Franklin Gothic Book" w:cs="Arial"/>
                <w:b/>
                <w:sz w:val="22"/>
                <w:szCs w:val="22"/>
              </w:rPr>
              <w:t>Zawada 26</w:t>
            </w:r>
          </w:p>
          <w:p w14:paraId="50EAB423" w14:textId="77777777" w:rsidR="000D6A93" w:rsidRPr="00DF2739" w:rsidRDefault="000D6A93" w:rsidP="008F08A6">
            <w:pPr>
              <w:tabs>
                <w:tab w:val="left" w:pos="6663"/>
              </w:tabs>
              <w:jc w:val="center"/>
              <w:rPr>
                <w:rFonts w:ascii="Franklin Gothic Book" w:hAnsi="Franklin Gothic Book" w:cs="Arial"/>
                <w:b/>
                <w:sz w:val="22"/>
                <w:szCs w:val="22"/>
              </w:rPr>
            </w:pPr>
            <w:r w:rsidRPr="00DF2739">
              <w:rPr>
                <w:rFonts w:ascii="Franklin Gothic Book" w:hAnsi="Franklin Gothic Book" w:cs="Arial"/>
                <w:b/>
                <w:sz w:val="22"/>
                <w:szCs w:val="22"/>
              </w:rPr>
              <w:t>28-230 Połaniec</w:t>
            </w:r>
          </w:p>
          <w:p w14:paraId="570D8D56" w14:textId="77777777" w:rsidR="000D6A93" w:rsidRPr="00DF2739" w:rsidRDefault="000D6A93" w:rsidP="008F08A6">
            <w:pPr>
              <w:rPr>
                <w:rFonts w:ascii="Franklin Gothic Book" w:hAnsi="Franklin Gothic Book" w:cs="Arial"/>
                <w:sz w:val="22"/>
                <w:szCs w:val="22"/>
              </w:rPr>
            </w:pPr>
          </w:p>
          <w:p w14:paraId="3DF4084A" w14:textId="77777777" w:rsidR="000D6A93" w:rsidRPr="00DF2739" w:rsidRDefault="000D6A93" w:rsidP="008F08A6">
            <w:pPr>
              <w:rPr>
                <w:rFonts w:ascii="Franklin Gothic Book" w:hAnsi="Franklin Gothic Book" w:cs="Arial"/>
                <w:sz w:val="22"/>
                <w:szCs w:val="22"/>
              </w:rPr>
            </w:pPr>
          </w:p>
          <w:p w14:paraId="55EED5E0" w14:textId="77777777" w:rsidR="000D6A93" w:rsidRPr="00DF2739" w:rsidRDefault="000D6A93" w:rsidP="008F08A6">
            <w:pPr>
              <w:spacing w:after="120"/>
              <w:jc w:val="center"/>
              <w:rPr>
                <w:rFonts w:ascii="Franklin Gothic Book" w:hAnsi="Franklin Gothic Book" w:cs="Arial"/>
                <w:b/>
                <w:sz w:val="22"/>
                <w:szCs w:val="22"/>
              </w:rPr>
            </w:pPr>
            <w:r w:rsidRPr="00DF2739">
              <w:rPr>
                <w:rFonts w:ascii="Franklin Gothic Book" w:hAnsi="Franklin Gothic Book" w:cs="Arial"/>
                <w:b/>
                <w:sz w:val="22"/>
                <w:szCs w:val="22"/>
              </w:rPr>
              <w:t>SPECYFIKACJA  WARUNKÓW ZAMÓWIENIA (SWZ) - CZĘŚĆ II</w:t>
            </w:r>
          </w:p>
          <w:p w14:paraId="468FC7CB" w14:textId="77777777" w:rsidR="004E3295" w:rsidRPr="00440A4F" w:rsidRDefault="004E3295" w:rsidP="008F08A6">
            <w:pPr>
              <w:jc w:val="center"/>
              <w:rPr>
                <w:rFonts w:ascii="Franklin Gothic Book" w:hAnsi="Franklin Gothic Book" w:cs="Arial"/>
                <w:b/>
                <w:sz w:val="22"/>
                <w:szCs w:val="22"/>
              </w:rPr>
            </w:pPr>
          </w:p>
          <w:p w14:paraId="14F09349" w14:textId="1F7DF0CB" w:rsidR="000D6A93" w:rsidRPr="00440A4F" w:rsidRDefault="000D6A93" w:rsidP="008F08A6">
            <w:pPr>
              <w:jc w:val="center"/>
              <w:rPr>
                <w:rFonts w:ascii="Franklin Gothic Book" w:hAnsi="Franklin Gothic Book" w:cs="Arial"/>
                <w:b/>
                <w:sz w:val="22"/>
                <w:szCs w:val="22"/>
              </w:rPr>
            </w:pPr>
            <w:r w:rsidRPr="00440A4F">
              <w:rPr>
                <w:rFonts w:ascii="Franklin Gothic Book" w:hAnsi="Franklin Gothic Book" w:cs="Arial"/>
                <w:b/>
                <w:sz w:val="22"/>
                <w:szCs w:val="22"/>
              </w:rPr>
              <w:t>NR</w:t>
            </w:r>
            <w:r w:rsidR="00C46EDD">
              <w:rPr>
                <w:rFonts w:ascii="Franklin Gothic Book" w:hAnsi="Franklin Gothic Book" w:cs="Arial"/>
                <w:b/>
                <w:sz w:val="22"/>
                <w:szCs w:val="22"/>
              </w:rPr>
              <w:t>...</w:t>
            </w:r>
            <w:r w:rsidR="00E867E5" w:rsidRPr="00440A4F">
              <w:rPr>
                <w:rFonts w:ascii="Franklin Gothic Book" w:hAnsi="Franklin Gothic Book" w:cs="Arial"/>
                <w:b/>
                <w:sz w:val="22"/>
                <w:szCs w:val="22"/>
              </w:rPr>
              <w:t>/PZP/</w:t>
            </w:r>
            <w:r w:rsidR="00C46EDD">
              <w:rPr>
                <w:rFonts w:ascii="Franklin Gothic Book" w:hAnsi="Franklin Gothic Book" w:cs="Arial"/>
                <w:b/>
                <w:sz w:val="22"/>
                <w:szCs w:val="22"/>
              </w:rPr>
              <w:t>...</w:t>
            </w:r>
            <w:r w:rsidR="00A7432C" w:rsidRPr="00440A4F">
              <w:rPr>
                <w:rFonts w:ascii="Franklin Gothic Book" w:hAnsi="Franklin Gothic Book" w:cs="Arial"/>
                <w:b/>
                <w:sz w:val="22"/>
                <w:szCs w:val="22"/>
              </w:rPr>
              <w:t>/202</w:t>
            </w:r>
            <w:r w:rsidR="00C46EDD">
              <w:rPr>
                <w:rFonts w:ascii="Franklin Gothic Book" w:hAnsi="Franklin Gothic Book" w:cs="Arial"/>
                <w:b/>
                <w:sz w:val="22"/>
                <w:szCs w:val="22"/>
              </w:rPr>
              <w:t>3</w:t>
            </w:r>
          </w:p>
          <w:p w14:paraId="6C4F1782" w14:textId="77777777" w:rsidR="000D6A93" w:rsidRPr="00C713CD" w:rsidRDefault="000D6A93" w:rsidP="008F08A6">
            <w:pPr>
              <w:tabs>
                <w:tab w:val="left" w:pos="5190"/>
              </w:tabs>
              <w:rPr>
                <w:rFonts w:ascii="Franklin Gothic Book" w:hAnsi="Franklin Gothic Book" w:cs="Arial"/>
                <w:sz w:val="22"/>
                <w:szCs w:val="22"/>
              </w:rPr>
            </w:pPr>
            <w:r w:rsidRPr="00C713CD">
              <w:rPr>
                <w:rFonts w:ascii="Franklin Gothic Book" w:hAnsi="Franklin Gothic Book" w:cs="Arial"/>
                <w:sz w:val="22"/>
                <w:szCs w:val="22"/>
              </w:rPr>
              <w:tab/>
            </w:r>
          </w:p>
          <w:p w14:paraId="3145B4B6" w14:textId="77777777" w:rsidR="000D6A93" w:rsidRPr="00005C78" w:rsidRDefault="000D6A93" w:rsidP="008F08A6">
            <w:pPr>
              <w:tabs>
                <w:tab w:val="left" w:pos="960"/>
                <w:tab w:val="left" w:pos="1920"/>
              </w:tabs>
              <w:ind w:left="960" w:hanging="960"/>
              <w:jc w:val="center"/>
              <w:rPr>
                <w:rFonts w:ascii="Franklin Gothic Book" w:hAnsi="Franklin Gothic Book" w:cs="Arial"/>
                <w:b/>
                <w:color w:val="FFC000"/>
                <w:sz w:val="22"/>
                <w:szCs w:val="22"/>
              </w:rPr>
            </w:pPr>
            <w:r w:rsidRPr="00005C78">
              <w:rPr>
                <w:rFonts w:ascii="Franklin Gothic Book" w:hAnsi="Franklin Gothic Book" w:cs="Arial"/>
                <w:b/>
                <w:sz w:val="22"/>
                <w:szCs w:val="22"/>
              </w:rPr>
              <w:t>PRZETARG NIEOGRANICZONY</w:t>
            </w:r>
          </w:p>
          <w:p w14:paraId="5A3285E7" w14:textId="77777777" w:rsidR="000D6A93" w:rsidRPr="00DF2739" w:rsidRDefault="000D6A93" w:rsidP="008F08A6">
            <w:pPr>
              <w:tabs>
                <w:tab w:val="left" w:pos="960"/>
                <w:tab w:val="left" w:pos="1920"/>
              </w:tabs>
              <w:ind w:left="960" w:hanging="960"/>
              <w:jc w:val="center"/>
              <w:rPr>
                <w:rFonts w:ascii="Franklin Gothic Book" w:hAnsi="Franklin Gothic Book" w:cs="Arial"/>
                <w:b/>
                <w:sz w:val="22"/>
                <w:szCs w:val="22"/>
              </w:rPr>
            </w:pPr>
          </w:p>
          <w:p w14:paraId="5F47DC50" w14:textId="77777777" w:rsidR="000D6A93" w:rsidRPr="00DF2739" w:rsidRDefault="004E3295" w:rsidP="008F08A6">
            <w:pPr>
              <w:tabs>
                <w:tab w:val="left" w:pos="960"/>
                <w:tab w:val="left" w:pos="1920"/>
              </w:tabs>
              <w:ind w:left="960" w:hanging="960"/>
              <w:jc w:val="center"/>
              <w:rPr>
                <w:rFonts w:ascii="Franklin Gothic Book" w:hAnsi="Franklin Gothic Book" w:cs="Arial"/>
                <w:b/>
                <w:sz w:val="22"/>
                <w:szCs w:val="22"/>
              </w:rPr>
            </w:pPr>
            <w:r>
              <w:rPr>
                <w:rFonts w:ascii="Franklin Gothic Book" w:hAnsi="Franklin Gothic Book" w:cs="Arial"/>
                <w:b/>
                <w:sz w:val="22"/>
                <w:szCs w:val="22"/>
              </w:rPr>
              <w:t>na:</w:t>
            </w:r>
          </w:p>
          <w:p w14:paraId="62DBCA64" w14:textId="77777777" w:rsidR="000D6A93" w:rsidRPr="00DF2739" w:rsidRDefault="000D6A93" w:rsidP="008F08A6">
            <w:pPr>
              <w:pStyle w:val="Nagwek"/>
              <w:rPr>
                <w:rFonts w:ascii="Franklin Gothic Book" w:hAnsi="Franklin Gothic Book" w:cs="Arial"/>
                <w:b/>
                <w:sz w:val="22"/>
                <w:szCs w:val="22"/>
              </w:rPr>
            </w:pPr>
          </w:p>
          <w:p w14:paraId="24F05CA9" w14:textId="77777777" w:rsidR="00AD6DC3" w:rsidRPr="00AD6DC3" w:rsidRDefault="00AD6DC3" w:rsidP="00AD6DC3">
            <w:pPr>
              <w:pStyle w:val="Nagwek"/>
              <w:pBdr>
                <w:bottom w:val="single" w:sz="4" w:space="1" w:color="auto"/>
              </w:pBdr>
              <w:rPr>
                <w:rFonts w:ascii="Franklin Gothic Book" w:hAnsi="Franklin Gothic Book" w:cs="Arial"/>
                <w:b/>
                <w:sz w:val="22"/>
                <w:szCs w:val="22"/>
                <w:u w:val="single"/>
              </w:rPr>
            </w:pPr>
          </w:p>
          <w:p w14:paraId="341F7C50" w14:textId="3D8B506C" w:rsidR="000D6A93" w:rsidRPr="00DF2739" w:rsidRDefault="00AD6DC3" w:rsidP="008F08A6">
            <w:pPr>
              <w:pStyle w:val="Nagwek"/>
              <w:pBdr>
                <w:bottom w:val="single" w:sz="4" w:space="1" w:color="auto"/>
              </w:pBdr>
              <w:jc w:val="center"/>
              <w:rPr>
                <w:rFonts w:ascii="Franklin Gothic Book" w:hAnsi="Franklin Gothic Book" w:cs="Arial"/>
                <w:b/>
                <w:sz w:val="22"/>
                <w:szCs w:val="22"/>
              </w:rPr>
            </w:pPr>
            <w:r>
              <w:rPr>
                <w:rFonts w:ascii="Franklin Gothic Book" w:hAnsi="Franklin Gothic Book" w:cs="Arial"/>
                <w:b/>
                <w:sz w:val="22"/>
                <w:szCs w:val="22"/>
              </w:rPr>
              <w:t>,,</w:t>
            </w:r>
            <w:r w:rsidR="00632BCF">
              <w:t>W</w:t>
            </w:r>
            <w:r w:rsidR="00D66DDC">
              <w:rPr>
                <w:rFonts w:ascii="Franklin Gothic Book" w:hAnsi="Franklin Gothic Book" w:cs="Arial"/>
                <w:b/>
                <w:sz w:val="22"/>
                <w:szCs w:val="22"/>
              </w:rPr>
              <w:t>ymiana rozdzielnicy 0,4kV RN</w:t>
            </w:r>
            <w:r w:rsidR="004F1F80">
              <w:rPr>
                <w:rFonts w:ascii="Franklin Gothic Book" w:hAnsi="Franklin Gothic Book" w:cs="Arial"/>
                <w:b/>
                <w:sz w:val="22"/>
                <w:szCs w:val="22"/>
              </w:rPr>
              <w:t>2</w:t>
            </w:r>
            <w:r w:rsidR="00632BCF" w:rsidRPr="00632BCF">
              <w:rPr>
                <w:rFonts w:ascii="Franklin Gothic Book" w:hAnsi="Franklin Gothic Book" w:cs="Arial"/>
                <w:b/>
                <w:sz w:val="22"/>
                <w:szCs w:val="22"/>
              </w:rPr>
              <w:t>A/B</w:t>
            </w:r>
            <w:r w:rsidR="00632BCF">
              <w:rPr>
                <w:rFonts w:ascii="Franklin Gothic Book" w:hAnsi="Franklin Gothic Book" w:cs="Arial"/>
                <w:b/>
                <w:sz w:val="22"/>
                <w:szCs w:val="22"/>
              </w:rPr>
              <w:t>”</w:t>
            </w:r>
            <w:bookmarkStart w:id="15" w:name="_GoBack"/>
            <w:bookmarkEnd w:id="15"/>
          </w:p>
          <w:p w14:paraId="36F0D664" w14:textId="77777777" w:rsidR="000D6A93" w:rsidRPr="00DF2739" w:rsidRDefault="000D6A93" w:rsidP="008F08A6">
            <w:pPr>
              <w:pStyle w:val="Nagwek"/>
              <w:pBdr>
                <w:bottom w:val="single" w:sz="4" w:space="1" w:color="auto"/>
              </w:pBdr>
              <w:jc w:val="center"/>
              <w:rPr>
                <w:rFonts w:ascii="Franklin Gothic Book" w:hAnsi="Franklin Gothic Book" w:cs="Arial"/>
                <w:b/>
                <w:sz w:val="22"/>
                <w:szCs w:val="22"/>
              </w:rPr>
            </w:pPr>
          </w:p>
          <w:p w14:paraId="505D7F30" w14:textId="77777777" w:rsidR="000D6A93" w:rsidRPr="00DF2739" w:rsidRDefault="000D6A93" w:rsidP="008F08A6">
            <w:pPr>
              <w:pStyle w:val="Nagwek"/>
              <w:pBdr>
                <w:bottom w:val="single" w:sz="4" w:space="1" w:color="auto"/>
              </w:pBdr>
              <w:jc w:val="center"/>
              <w:rPr>
                <w:rFonts w:ascii="Franklin Gothic Book" w:hAnsi="Franklin Gothic Book" w:cs="Arial"/>
                <w:b/>
                <w:sz w:val="22"/>
                <w:szCs w:val="22"/>
              </w:rPr>
            </w:pPr>
          </w:p>
          <w:p w14:paraId="2DE52B81" w14:textId="77777777" w:rsidR="000D6A93" w:rsidRPr="00DF2739" w:rsidRDefault="000D6A93" w:rsidP="008F08A6">
            <w:pPr>
              <w:jc w:val="center"/>
              <w:rPr>
                <w:rFonts w:ascii="Franklin Gothic Book" w:hAnsi="Franklin Gothic Book" w:cs="Arial"/>
                <w:b/>
                <w:i/>
                <w:iCs/>
                <w:sz w:val="22"/>
                <w:szCs w:val="22"/>
                <w:u w:val="single"/>
              </w:rPr>
            </w:pPr>
          </w:p>
          <w:p w14:paraId="4BC2D040" w14:textId="77777777" w:rsidR="000D6A93" w:rsidRPr="00DF2739" w:rsidRDefault="000D6A93" w:rsidP="008F08A6">
            <w:pPr>
              <w:jc w:val="center"/>
              <w:rPr>
                <w:rFonts w:ascii="Franklin Gothic Book" w:hAnsi="Franklin Gothic Book" w:cs="Arial"/>
                <w:b/>
                <w:sz w:val="22"/>
                <w:szCs w:val="22"/>
              </w:rPr>
            </w:pP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5"/>
              <w:gridCol w:w="4395"/>
            </w:tblGrid>
            <w:tr w:rsidR="00321AB9" w:rsidRPr="00DF2739" w14:paraId="6D2E8702" w14:textId="77777777" w:rsidTr="00AD6DC3">
              <w:trPr>
                <w:trHeight w:val="358"/>
              </w:trPr>
              <w:tc>
                <w:tcPr>
                  <w:tcW w:w="4915" w:type="dxa"/>
                  <w:shd w:val="clear" w:color="auto" w:fill="F2F2F2" w:themeFill="background1" w:themeFillShade="F2"/>
                  <w:vAlign w:val="center"/>
                </w:tcPr>
                <w:p w14:paraId="0BBBFFAB" w14:textId="77777777" w:rsidR="00321AB9" w:rsidRPr="00DF2739" w:rsidRDefault="00321AB9" w:rsidP="008F08A6">
                  <w:pPr>
                    <w:jc w:val="center"/>
                    <w:rPr>
                      <w:rFonts w:ascii="Franklin Gothic Book" w:hAnsi="Franklin Gothic Book" w:cs="Arial"/>
                      <w:i/>
                      <w:sz w:val="22"/>
                      <w:szCs w:val="22"/>
                    </w:rPr>
                  </w:pPr>
                  <w:r w:rsidRPr="00DF2739">
                    <w:rPr>
                      <w:rFonts w:ascii="Franklin Gothic Book" w:hAnsi="Franklin Gothic Book" w:cs="Arial"/>
                      <w:i/>
                      <w:sz w:val="22"/>
                      <w:szCs w:val="22"/>
                    </w:rPr>
                    <w:t>sporządził:</w:t>
                  </w:r>
                </w:p>
              </w:tc>
              <w:tc>
                <w:tcPr>
                  <w:tcW w:w="4395" w:type="dxa"/>
                  <w:shd w:val="clear" w:color="auto" w:fill="F2F2F2" w:themeFill="background1" w:themeFillShade="F2"/>
                  <w:vAlign w:val="center"/>
                </w:tcPr>
                <w:p w14:paraId="464C037C" w14:textId="77777777" w:rsidR="00321AB9" w:rsidRPr="00DF2739" w:rsidRDefault="00321AB9" w:rsidP="008F08A6">
                  <w:pPr>
                    <w:jc w:val="center"/>
                    <w:rPr>
                      <w:rFonts w:ascii="Franklin Gothic Book" w:hAnsi="Franklin Gothic Book" w:cs="Arial"/>
                      <w:i/>
                      <w:sz w:val="22"/>
                      <w:szCs w:val="22"/>
                    </w:rPr>
                  </w:pPr>
                  <w:r w:rsidRPr="00DF2739">
                    <w:rPr>
                      <w:rFonts w:ascii="Franklin Gothic Book" w:hAnsi="Franklin Gothic Book" w:cs="Arial"/>
                      <w:i/>
                      <w:sz w:val="22"/>
                      <w:szCs w:val="22"/>
                    </w:rPr>
                    <w:t>sprawdził pod względem merytorycznym:</w:t>
                  </w:r>
                </w:p>
              </w:tc>
            </w:tr>
            <w:tr w:rsidR="00321AB9" w:rsidRPr="00DF2739" w14:paraId="37673B1B" w14:textId="77777777" w:rsidTr="00AD6DC3">
              <w:trPr>
                <w:trHeight w:val="2277"/>
              </w:trPr>
              <w:tc>
                <w:tcPr>
                  <w:tcW w:w="4915" w:type="dxa"/>
                </w:tcPr>
                <w:p w14:paraId="2CFE4533" w14:textId="77777777" w:rsidR="00321AB9" w:rsidRDefault="00321AB9" w:rsidP="008F08A6">
                  <w:pPr>
                    <w:rPr>
                      <w:rFonts w:ascii="Franklin Gothic Book" w:hAnsi="Franklin Gothic Book" w:cs="Arial"/>
                      <w:sz w:val="22"/>
                      <w:szCs w:val="22"/>
                    </w:rPr>
                  </w:pPr>
                </w:p>
                <w:p w14:paraId="0043C3F3" w14:textId="77777777" w:rsidR="00321AB9" w:rsidRPr="00EC1478" w:rsidRDefault="00321AB9" w:rsidP="008F08A6">
                  <w:pPr>
                    <w:rPr>
                      <w:rFonts w:ascii="Franklin Gothic Book" w:hAnsi="Franklin Gothic Book" w:cs="Arial"/>
                      <w:sz w:val="22"/>
                      <w:szCs w:val="22"/>
                    </w:rPr>
                  </w:pPr>
                </w:p>
                <w:p w14:paraId="42C0FA73" w14:textId="77777777" w:rsidR="00321AB9" w:rsidRDefault="00321AB9" w:rsidP="008F08A6">
                  <w:pPr>
                    <w:rPr>
                      <w:rFonts w:ascii="Franklin Gothic Book" w:hAnsi="Franklin Gothic Book" w:cs="Arial"/>
                      <w:sz w:val="22"/>
                      <w:szCs w:val="22"/>
                    </w:rPr>
                  </w:pPr>
                </w:p>
                <w:p w14:paraId="0054D7F6" w14:textId="77777777" w:rsidR="00321AB9" w:rsidRDefault="00321AB9" w:rsidP="008F08A6">
                  <w:pPr>
                    <w:rPr>
                      <w:rFonts w:ascii="Franklin Gothic Book" w:hAnsi="Franklin Gothic Book" w:cs="Arial"/>
                      <w:sz w:val="22"/>
                      <w:szCs w:val="22"/>
                    </w:rPr>
                  </w:pPr>
                </w:p>
                <w:p w14:paraId="51EDB37C" w14:textId="77777777" w:rsidR="00321AB9" w:rsidRPr="00DF2739" w:rsidRDefault="00321AB9" w:rsidP="008F08A6">
                  <w:pPr>
                    <w:rPr>
                      <w:rFonts w:ascii="Franklin Gothic Book" w:hAnsi="Franklin Gothic Book" w:cs="Arial"/>
                      <w:sz w:val="22"/>
                      <w:szCs w:val="22"/>
                    </w:rPr>
                  </w:pPr>
                </w:p>
                <w:p w14:paraId="270B81F4" w14:textId="77777777" w:rsidR="00321AB9" w:rsidRPr="00DF2739" w:rsidRDefault="00321AB9" w:rsidP="008F08A6">
                  <w:pPr>
                    <w:rPr>
                      <w:rFonts w:ascii="Franklin Gothic Book" w:hAnsi="Franklin Gothic Book" w:cs="Arial"/>
                      <w:sz w:val="22"/>
                      <w:szCs w:val="22"/>
                    </w:rPr>
                  </w:pPr>
                </w:p>
                <w:p w14:paraId="7F8530B3" w14:textId="77777777" w:rsidR="00321AB9" w:rsidRPr="00DF2739" w:rsidRDefault="00321AB9" w:rsidP="008F08A6">
                  <w:pPr>
                    <w:rPr>
                      <w:rFonts w:ascii="Franklin Gothic Book" w:hAnsi="Franklin Gothic Book" w:cs="Arial"/>
                      <w:sz w:val="22"/>
                      <w:szCs w:val="22"/>
                    </w:rPr>
                  </w:pPr>
                </w:p>
              </w:tc>
              <w:tc>
                <w:tcPr>
                  <w:tcW w:w="4395" w:type="dxa"/>
                </w:tcPr>
                <w:p w14:paraId="33AA32AC" w14:textId="77777777" w:rsidR="00321AB9" w:rsidRPr="00DF2739" w:rsidRDefault="00321AB9" w:rsidP="008F08A6">
                  <w:pPr>
                    <w:rPr>
                      <w:rFonts w:ascii="Franklin Gothic Book" w:hAnsi="Franklin Gothic Book" w:cs="Arial"/>
                      <w:sz w:val="22"/>
                      <w:szCs w:val="22"/>
                    </w:rPr>
                  </w:pPr>
                </w:p>
                <w:p w14:paraId="2366BCD7" w14:textId="518B18CA" w:rsidR="00321AB9" w:rsidRPr="00DF2739" w:rsidRDefault="00321AB9" w:rsidP="008F08A6">
                  <w:pPr>
                    <w:rPr>
                      <w:rFonts w:ascii="Franklin Gothic Book" w:hAnsi="Franklin Gothic Book" w:cs="Arial"/>
                      <w:sz w:val="22"/>
                      <w:szCs w:val="22"/>
                    </w:rPr>
                  </w:pPr>
                </w:p>
              </w:tc>
            </w:tr>
          </w:tbl>
          <w:p w14:paraId="0E533ABA" w14:textId="77777777" w:rsidR="000D6A93" w:rsidRPr="00DF2739" w:rsidRDefault="000D6A93" w:rsidP="008F08A6">
            <w:pPr>
              <w:spacing w:before="240"/>
              <w:rPr>
                <w:rFonts w:ascii="Franklin Gothic Book" w:hAnsi="Franklin Gothic Book" w:cs="Arial"/>
                <w:b/>
                <w:sz w:val="22"/>
                <w:szCs w:val="22"/>
              </w:rPr>
            </w:pPr>
            <w:r w:rsidRPr="00DF2739">
              <w:rPr>
                <w:rFonts w:ascii="Franklin Gothic Book" w:hAnsi="Franklin Gothic Book" w:cs="Arial"/>
                <w:b/>
                <w:sz w:val="22"/>
                <w:szCs w:val="22"/>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tblGrid>
            <w:tr w:rsidR="00321AB9" w:rsidRPr="00DF2739" w14:paraId="756F730A" w14:textId="77777777" w:rsidTr="008F08A6">
              <w:tc>
                <w:tcPr>
                  <w:tcW w:w="4697" w:type="dxa"/>
                </w:tcPr>
                <w:p w14:paraId="2A00A2BA" w14:textId="77777777" w:rsidR="00321AB9" w:rsidRPr="00DF2739" w:rsidRDefault="00321AB9" w:rsidP="008F08A6">
                  <w:pPr>
                    <w:spacing w:before="240"/>
                    <w:rPr>
                      <w:rFonts w:ascii="Franklin Gothic Book" w:hAnsi="Franklin Gothic Book" w:cs="Arial"/>
                      <w:b/>
                      <w:sz w:val="22"/>
                      <w:szCs w:val="22"/>
                    </w:rPr>
                  </w:pPr>
                </w:p>
              </w:tc>
            </w:tr>
            <w:tr w:rsidR="00321AB9" w:rsidRPr="00DF2739" w14:paraId="5BC81EB2" w14:textId="77777777" w:rsidTr="008F08A6">
              <w:tc>
                <w:tcPr>
                  <w:tcW w:w="4697" w:type="dxa"/>
                </w:tcPr>
                <w:p w14:paraId="4F9D2CAF" w14:textId="77777777" w:rsidR="00321AB9" w:rsidRPr="00DF2739" w:rsidRDefault="00321AB9" w:rsidP="008F08A6">
                  <w:pPr>
                    <w:spacing w:before="240"/>
                    <w:rPr>
                      <w:rFonts w:ascii="Franklin Gothic Book" w:hAnsi="Franklin Gothic Book" w:cs="Arial"/>
                      <w:b/>
                      <w:sz w:val="22"/>
                      <w:szCs w:val="22"/>
                    </w:rPr>
                  </w:pPr>
                </w:p>
              </w:tc>
            </w:tr>
            <w:tr w:rsidR="00321AB9" w:rsidRPr="00DF2739" w14:paraId="67482983" w14:textId="77777777" w:rsidTr="008F08A6">
              <w:trPr>
                <w:trHeight w:val="253"/>
              </w:trPr>
              <w:tc>
                <w:tcPr>
                  <w:tcW w:w="4697" w:type="dxa"/>
                </w:tcPr>
                <w:p w14:paraId="274E8CCD" w14:textId="77777777" w:rsidR="00321AB9" w:rsidRPr="00DF2739" w:rsidRDefault="00321AB9" w:rsidP="008F08A6">
                  <w:pPr>
                    <w:spacing w:before="240"/>
                    <w:jc w:val="center"/>
                    <w:rPr>
                      <w:rFonts w:ascii="Franklin Gothic Book" w:hAnsi="Franklin Gothic Book" w:cs="Arial"/>
                      <w:b/>
                      <w:sz w:val="22"/>
                      <w:szCs w:val="22"/>
                    </w:rPr>
                  </w:pPr>
                </w:p>
                <w:p w14:paraId="0B7C4ACD" w14:textId="77777777" w:rsidR="00321AB9" w:rsidRPr="00DF2739" w:rsidRDefault="00321AB9" w:rsidP="008F08A6">
                  <w:pPr>
                    <w:spacing w:before="240"/>
                    <w:jc w:val="center"/>
                    <w:rPr>
                      <w:rFonts w:ascii="Franklin Gothic Book" w:hAnsi="Franklin Gothic Book" w:cs="Arial"/>
                      <w:b/>
                      <w:sz w:val="22"/>
                      <w:szCs w:val="22"/>
                    </w:rPr>
                  </w:pPr>
                </w:p>
                <w:p w14:paraId="3A4E4209" w14:textId="77777777" w:rsidR="00321AB9" w:rsidRPr="00DF2739" w:rsidRDefault="00321AB9" w:rsidP="008F08A6">
                  <w:pPr>
                    <w:spacing w:before="240"/>
                    <w:jc w:val="center"/>
                    <w:rPr>
                      <w:rFonts w:ascii="Franklin Gothic Book" w:hAnsi="Franklin Gothic Book" w:cs="Arial"/>
                      <w:b/>
                      <w:sz w:val="22"/>
                      <w:szCs w:val="22"/>
                    </w:rPr>
                  </w:pPr>
                </w:p>
              </w:tc>
            </w:tr>
            <w:tr w:rsidR="00642F96" w:rsidRPr="00DF2739" w14:paraId="2E29BC6B" w14:textId="77777777" w:rsidTr="008F08A6">
              <w:trPr>
                <w:trHeight w:val="253"/>
              </w:trPr>
              <w:tc>
                <w:tcPr>
                  <w:tcW w:w="4697" w:type="dxa"/>
                </w:tcPr>
                <w:p w14:paraId="566D630D" w14:textId="77777777" w:rsidR="00642F96" w:rsidRDefault="00642F96" w:rsidP="008F08A6">
                  <w:pPr>
                    <w:spacing w:before="240"/>
                    <w:jc w:val="center"/>
                    <w:rPr>
                      <w:rFonts w:ascii="Franklin Gothic Book" w:hAnsi="Franklin Gothic Book" w:cs="Arial"/>
                      <w:b/>
                      <w:sz w:val="22"/>
                      <w:szCs w:val="22"/>
                    </w:rPr>
                  </w:pPr>
                </w:p>
                <w:p w14:paraId="3D7DC91B" w14:textId="77777777" w:rsidR="00642F96" w:rsidRDefault="00642F96" w:rsidP="008F08A6">
                  <w:pPr>
                    <w:spacing w:before="240"/>
                    <w:jc w:val="center"/>
                    <w:rPr>
                      <w:rFonts w:ascii="Franklin Gothic Book" w:hAnsi="Franklin Gothic Book" w:cs="Arial"/>
                      <w:b/>
                      <w:sz w:val="22"/>
                      <w:szCs w:val="22"/>
                    </w:rPr>
                  </w:pPr>
                </w:p>
                <w:p w14:paraId="1D98F36B" w14:textId="77777777" w:rsidR="00642F96" w:rsidRDefault="00642F96" w:rsidP="008F08A6">
                  <w:pPr>
                    <w:spacing w:before="240"/>
                    <w:jc w:val="center"/>
                    <w:rPr>
                      <w:rFonts w:ascii="Franklin Gothic Book" w:hAnsi="Franklin Gothic Book" w:cs="Arial"/>
                      <w:b/>
                      <w:sz w:val="22"/>
                      <w:szCs w:val="22"/>
                    </w:rPr>
                  </w:pPr>
                </w:p>
                <w:p w14:paraId="0FBF04D9" w14:textId="77777777" w:rsidR="00642F96" w:rsidRPr="00DF2739" w:rsidRDefault="00642F96" w:rsidP="008F08A6">
                  <w:pPr>
                    <w:spacing w:before="240"/>
                    <w:jc w:val="center"/>
                    <w:rPr>
                      <w:rFonts w:ascii="Franklin Gothic Book" w:hAnsi="Franklin Gothic Book" w:cs="Arial"/>
                      <w:b/>
                      <w:sz w:val="22"/>
                      <w:szCs w:val="22"/>
                    </w:rPr>
                  </w:pPr>
                </w:p>
              </w:tc>
            </w:tr>
          </w:tbl>
          <w:p w14:paraId="122E2892" w14:textId="2059AFFE" w:rsidR="000D6A93" w:rsidRDefault="000D6A93" w:rsidP="008F08A6">
            <w:pPr>
              <w:jc w:val="center"/>
              <w:rPr>
                <w:rFonts w:ascii="Franklin Gothic Book" w:hAnsi="Franklin Gothic Book" w:cs="Arial"/>
                <w:sz w:val="22"/>
                <w:szCs w:val="22"/>
              </w:rPr>
            </w:pPr>
            <w:r w:rsidRPr="00DF2739">
              <w:rPr>
                <w:rFonts w:ascii="Franklin Gothic Book" w:hAnsi="Franklin Gothic Book" w:cs="Arial"/>
                <w:sz w:val="22"/>
                <w:szCs w:val="22"/>
              </w:rPr>
              <w:t xml:space="preserve">Zawada, </w:t>
            </w:r>
            <w:r w:rsidR="00C46EDD">
              <w:rPr>
                <w:rFonts w:ascii="Franklin Gothic Book" w:hAnsi="Franklin Gothic Book" w:cs="Arial"/>
                <w:sz w:val="22"/>
                <w:szCs w:val="22"/>
              </w:rPr>
              <w:t>październik</w:t>
            </w:r>
            <w:r w:rsidR="00F0643B">
              <w:rPr>
                <w:rFonts w:ascii="Franklin Gothic Book" w:hAnsi="Franklin Gothic Book" w:cs="Arial"/>
                <w:sz w:val="22"/>
                <w:szCs w:val="22"/>
              </w:rPr>
              <w:t xml:space="preserve"> </w:t>
            </w:r>
            <w:r>
              <w:rPr>
                <w:rFonts w:ascii="Franklin Gothic Book" w:hAnsi="Franklin Gothic Book" w:cs="Arial"/>
                <w:sz w:val="22"/>
                <w:szCs w:val="22"/>
              </w:rPr>
              <w:t>202</w:t>
            </w:r>
            <w:r w:rsidR="00C46EDD">
              <w:rPr>
                <w:rFonts w:ascii="Franklin Gothic Book" w:hAnsi="Franklin Gothic Book" w:cs="Arial"/>
                <w:sz w:val="22"/>
                <w:szCs w:val="22"/>
              </w:rPr>
              <w:t>3</w:t>
            </w:r>
            <w:r w:rsidRPr="00DF2739">
              <w:rPr>
                <w:rFonts w:ascii="Franklin Gothic Book" w:hAnsi="Franklin Gothic Book" w:cs="Arial"/>
                <w:sz w:val="22"/>
                <w:szCs w:val="22"/>
              </w:rPr>
              <w:t xml:space="preserve"> r.</w:t>
            </w:r>
          </w:p>
          <w:p w14:paraId="0FD71866" w14:textId="77777777" w:rsidR="000D6A93" w:rsidRDefault="000D6A93" w:rsidP="008F08A6">
            <w:pPr>
              <w:jc w:val="center"/>
              <w:rPr>
                <w:rFonts w:ascii="Franklin Gothic Book" w:hAnsi="Franklin Gothic Book" w:cs="Arial"/>
                <w:sz w:val="22"/>
                <w:szCs w:val="22"/>
              </w:rPr>
            </w:pPr>
          </w:p>
          <w:p w14:paraId="49CFACBD" w14:textId="77777777" w:rsidR="000D6A93" w:rsidRDefault="000D6A93" w:rsidP="008F08A6">
            <w:pPr>
              <w:jc w:val="center"/>
              <w:rPr>
                <w:rFonts w:ascii="Franklin Gothic Book" w:hAnsi="Franklin Gothic Book" w:cs="Arial"/>
                <w:sz w:val="22"/>
                <w:szCs w:val="22"/>
              </w:rPr>
            </w:pPr>
          </w:p>
          <w:p w14:paraId="3F22A487" w14:textId="77777777" w:rsidR="000D6A93" w:rsidRPr="00DF2739" w:rsidRDefault="000D6A93" w:rsidP="008F08A6">
            <w:pPr>
              <w:jc w:val="center"/>
              <w:rPr>
                <w:rFonts w:ascii="Franklin Gothic Book" w:hAnsi="Franklin Gothic Book" w:cs="Arial"/>
                <w:sz w:val="22"/>
                <w:szCs w:val="22"/>
              </w:rPr>
            </w:pPr>
          </w:p>
        </w:tc>
      </w:tr>
      <w:tr w:rsidR="000D6A93" w:rsidRPr="00DF2739" w14:paraId="5831EB5A" w14:textId="77777777" w:rsidTr="008F08A6">
        <w:tc>
          <w:tcPr>
            <w:tcW w:w="9550" w:type="dxa"/>
          </w:tcPr>
          <w:p w14:paraId="615D6D2B" w14:textId="77777777" w:rsidR="000D6A93" w:rsidRPr="00DF2739" w:rsidRDefault="000D6A93" w:rsidP="008F08A6">
            <w:pPr>
              <w:jc w:val="center"/>
              <w:rPr>
                <w:rFonts w:ascii="Franklin Gothic Book" w:hAnsi="Franklin Gothic Book" w:cs="Arial"/>
                <w:sz w:val="22"/>
                <w:szCs w:val="22"/>
              </w:rPr>
            </w:pPr>
          </w:p>
        </w:tc>
      </w:tr>
      <w:tr w:rsidR="000D6A93" w:rsidRPr="00DF2739" w14:paraId="4E041976" w14:textId="77777777" w:rsidTr="008F08A6">
        <w:tc>
          <w:tcPr>
            <w:tcW w:w="9550" w:type="dxa"/>
          </w:tcPr>
          <w:p w14:paraId="0E1EC8A5" w14:textId="77777777" w:rsidR="000D6A93" w:rsidRPr="00DF2739" w:rsidRDefault="000D6A93" w:rsidP="008F08A6">
            <w:pPr>
              <w:jc w:val="center"/>
              <w:rPr>
                <w:rFonts w:ascii="Franklin Gothic Book" w:hAnsi="Franklin Gothic Book" w:cs="Arial"/>
                <w:sz w:val="22"/>
                <w:szCs w:val="22"/>
              </w:rPr>
            </w:pPr>
          </w:p>
        </w:tc>
      </w:tr>
    </w:tbl>
    <w:p w14:paraId="6F88B2FB" w14:textId="356F5251" w:rsidR="005750D8" w:rsidRPr="004F1F80" w:rsidRDefault="005750D8" w:rsidP="004F1F80">
      <w:pPr>
        <w:jc w:val="center"/>
        <w:outlineLvl w:val="0"/>
        <w:rPr>
          <w:rFonts w:ascii="Franklin Gothic Book" w:hAnsi="Franklin Gothic Book" w:cs="Arial"/>
          <w:b/>
          <w:sz w:val="22"/>
          <w:szCs w:val="22"/>
        </w:rPr>
      </w:pPr>
    </w:p>
    <w:p w14:paraId="6A4729A3" w14:textId="77777777" w:rsidR="005750D8" w:rsidRPr="00990A43" w:rsidRDefault="005750D8" w:rsidP="005750D8">
      <w:pPr>
        <w:spacing w:before="120" w:after="120" w:line="23" w:lineRule="atLeast"/>
        <w:ind w:firstLine="284"/>
        <w:jc w:val="center"/>
        <w:outlineLvl w:val="0"/>
        <w:rPr>
          <w:rFonts w:ascii="Franklin Gothic Book" w:hAnsi="Franklin Gothic Book" w:cs="Arial"/>
          <w:b/>
        </w:rPr>
      </w:pPr>
      <w:r w:rsidRPr="00990A43">
        <w:rPr>
          <w:rFonts w:ascii="Franklin Gothic Book" w:hAnsi="Franklin Gothic Book" w:cs="Arial"/>
          <w:b/>
        </w:rPr>
        <w:t>Enea Elektrownia Połaniec S.A.</w:t>
      </w:r>
    </w:p>
    <w:p w14:paraId="47154621" w14:textId="77777777" w:rsidR="005750D8" w:rsidRDefault="005750D8" w:rsidP="000D6A93">
      <w:pPr>
        <w:jc w:val="center"/>
        <w:rPr>
          <w:rFonts w:ascii="Franklin Gothic Book" w:hAnsi="Franklin Gothic Book" w:cs="Arial"/>
          <w:b/>
          <w:sz w:val="22"/>
          <w:szCs w:val="22"/>
        </w:rPr>
      </w:pPr>
    </w:p>
    <w:p w14:paraId="163039C1" w14:textId="77777777" w:rsidR="005750D8" w:rsidRPr="00DF2739" w:rsidRDefault="005750D8" w:rsidP="000D6A93">
      <w:pPr>
        <w:jc w:val="center"/>
        <w:rPr>
          <w:rFonts w:ascii="Franklin Gothic Book" w:hAnsi="Franklin Gothic Book" w:cs="Arial"/>
          <w:b/>
          <w:sz w:val="22"/>
          <w:szCs w:val="22"/>
        </w:rPr>
      </w:pPr>
    </w:p>
    <w:p w14:paraId="53246BD1" w14:textId="77777777" w:rsidR="000D6A93" w:rsidRPr="00DF2739" w:rsidRDefault="000D6A93" w:rsidP="000D6A93">
      <w:pPr>
        <w:jc w:val="center"/>
        <w:outlineLvl w:val="0"/>
        <w:rPr>
          <w:rFonts w:ascii="Franklin Gothic Book" w:hAnsi="Franklin Gothic Book" w:cs="Arial"/>
          <w:b/>
          <w:sz w:val="22"/>
          <w:szCs w:val="22"/>
        </w:rPr>
      </w:pPr>
      <w:bookmarkStart w:id="16" w:name="_Toc416771088"/>
      <w:bookmarkStart w:id="17" w:name="_Toc417388362"/>
      <w:bookmarkStart w:id="18" w:name="_Toc417475971"/>
      <w:bookmarkStart w:id="19" w:name="_Toc298828664"/>
      <w:bookmarkStart w:id="20" w:name="_Toc298829149"/>
      <w:bookmarkStart w:id="21" w:name="_Toc332924157"/>
      <w:bookmarkStart w:id="22" w:name="_Toc351456726"/>
      <w:bookmarkStart w:id="23" w:name="_Toc351457064"/>
      <w:bookmarkStart w:id="24" w:name="_Toc351457190"/>
      <w:bookmarkStart w:id="25" w:name="_Toc352231664"/>
      <w:bookmarkStart w:id="26" w:name="_Toc354046865"/>
      <w:bookmarkStart w:id="27" w:name="_Toc366575536"/>
      <w:bookmarkStart w:id="28" w:name="_Toc366576117"/>
      <w:bookmarkStart w:id="29" w:name="_Toc366576162"/>
      <w:bookmarkStart w:id="30" w:name="_Toc378848990"/>
      <w:bookmarkStart w:id="31" w:name="_Toc378936779"/>
      <w:bookmarkStart w:id="32" w:name="_Toc385327855"/>
      <w:r w:rsidRPr="00DF2739">
        <w:rPr>
          <w:rFonts w:ascii="Franklin Gothic Book" w:hAnsi="Franklin Gothic Book" w:cs="Arial"/>
          <w:b/>
          <w:sz w:val="22"/>
          <w:szCs w:val="22"/>
        </w:rPr>
        <w:t>Zawada 26,</w:t>
      </w:r>
      <w:bookmarkEnd w:id="16"/>
      <w:bookmarkEnd w:id="17"/>
      <w:bookmarkEnd w:id="18"/>
      <w:r w:rsidRPr="00DF2739">
        <w:rPr>
          <w:rFonts w:ascii="Franklin Gothic Book" w:hAnsi="Franklin Gothic Book" w:cs="Arial"/>
          <w:b/>
          <w:sz w:val="22"/>
          <w:szCs w:val="22"/>
        </w:rPr>
        <w:t xml:space="preserve"> </w:t>
      </w:r>
    </w:p>
    <w:p w14:paraId="37490E70" w14:textId="77777777" w:rsidR="000D6A93" w:rsidRPr="00DF2739" w:rsidRDefault="000D6A93" w:rsidP="000D6A93">
      <w:pPr>
        <w:jc w:val="center"/>
        <w:outlineLvl w:val="0"/>
        <w:rPr>
          <w:rFonts w:ascii="Franklin Gothic Book" w:hAnsi="Franklin Gothic Book" w:cs="Arial"/>
          <w:b/>
          <w:sz w:val="22"/>
          <w:szCs w:val="22"/>
        </w:rPr>
      </w:pPr>
      <w:bookmarkStart w:id="33" w:name="_Toc416771089"/>
      <w:bookmarkStart w:id="34" w:name="_Toc417388363"/>
      <w:bookmarkStart w:id="35" w:name="_Toc417475972"/>
      <w:r w:rsidRPr="00DF2739">
        <w:rPr>
          <w:rFonts w:ascii="Franklin Gothic Book" w:hAnsi="Franklin Gothic Book" w:cs="Arial"/>
          <w:b/>
          <w:sz w:val="22"/>
          <w:szCs w:val="22"/>
        </w:rPr>
        <w:t>2</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DF2739">
        <w:rPr>
          <w:rFonts w:ascii="Franklin Gothic Book" w:hAnsi="Franklin Gothic Book" w:cs="Arial"/>
          <w:b/>
          <w:sz w:val="22"/>
          <w:szCs w:val="22"/>
        </w:rPr>
        <w:t>8-230 Połaniec</w:t>
      </w:r>
    </w:p>
    <w:p w14:paraId="08BBAC8B" w14:textId="77777777" w:rsidR="000D6A93" w:rsidRPr="00DF2739" w:rsidRDefault="000D6A93" w:rsidP="000D6A93">
      <w:pPr>
        <w:jc w:val="center"/>
        <w:rPr>
          <w:rFonts w:ascii="Franklin Gothic Book" w:hAnsi="Franklin Gothic Book" w:cs="Arial"/>
          <w:sz w:val="22"/>
          <w:szCs w:val="22"/>
        </w:rPr>
      </w:pPr>
    </w:p>
    <w:p w14:paraId="22D6F969" w14:textId="77777777" w:rsidR="000D6A93" w:rsidRPr="00DF2739" w:rsidRDefault="000D6A93" w:rsidP="000D6A93">
      <w:pPr>
        <w:jc w:val="center"/>
        <w:rPr>
          <w:rFonts w:ascii="Franklin Gothic Book" w:hAnsi="Franklin Gothic Book" w:cs="Arial"/>
          <w:b/>
          <w:sz w:val="22"/>
          <w:szCs w:val="22"/>
        </w:rPr>
      </w:pPr>
      <w:r w:rsidRPr="00DF2739">
        <w:rPr>
          <w:rFonts w:ascii="Franklin Gothic Book" w:hAnsi="Franklin Gothic Book" w:cs="Arial"/>
          <w:sz w:val="22"/>
          <w:szCs w:val="22"/>
        </w:rPr>
        <w:t xml:space="preserve">jako: </w:t>
      </w:r>
      <w:r w:rsidRPr="00DF2739">
        <w:rPr>
          <w:rFonts w:ascii="Franklin Gothic Book" w:hAnsi="Franklin Gothic Book" w:cs="Arial"/>
          <w:b/>
          <w:sz w:val="22"/>
          <w:szCs w:val="22"/>
        </w:rPr>
        <w:t>ZAMAWIAJĄCY</w:t>
      </w:r>
    </w:p>
    <w:p w14:paraId="2C2AEB5E" w14:textId="77777777" w:rsidR="000D6A93" w:rsidRPr="00DF2739" w:rsidRDefault="000D6A93" w:rsidP="000D6A93">
      <w:pPr>
        <w:jc w:val="center"/>
        <w:rPr>
          <w:rFonts w:ascii="Franklin Gothic Book" w:hAnsi="Franklin Gothic Book" w:cs="Arial"/>
          <w:sz w:val="22"/>
          <w:szCs w:val="22"/>
        </w:rPr>
      </w:pPr>
    </w:p>
    <w:p w14:paraId="05942DCC" w14:textId="77777777" w:rsidR="000D6A93" w:rsidRPr="00DF2739" w:rsidRDefault="000D6A93" w:rsidP="000D6A93">
      <w:pPr>
        <w:jc w:val="center"/>
        <w:rPr>
          <w:rFonts w:ascii="Franklin Gothic Book" w:hAnsi="Franklin Gothic Book" w:cs="Arial"/>
          <w:b/>
          <w:sz w:val="22"/>
          <w:szCs w:val="22"/>
        </w:rPr>
      </w:pPr>
      <w:r w:rsidRPr="00DF2739">
        <w:rPr>
          <w:rFonts w:ascii="Franklin Gothic Book" w:hAnsi="Franklin Gothic Book" w:cs="Arial"/>
          <w:sz w:val="22"/>
          <w:szCs w:val="22"/>
        </w:rPr>
        <w:t xml:space="preserve">przedstawia: </w:t>
      </w:r>
      <w:r w:rsidR="005750D8">
        <w:rPr>
          <w:rFonts w:ascii="Franklin Gothic Book" w:hAnsi="Franklin Gothic Book" w:cs="Arial"/>
          <w:b/>
          <w:sz w:val="22"/>
          <w:szCs w:val="22"/>
        </w:rPr>
        <w:t>Część II S</w:t>
      </w:r>
      <w:r w:rsidRPr="00DF2739">
        <w:rPr>
          <w:rFonts w:ascii="Franklin Gothic Book" w:hAnsi="Franklin Gothic Book" w:cs="Arial"/>
          <w:b/>
          <w:sz w:val="22"/>
          <w:szCs w:val="22"/>
        </w:rPr>
        <w:t>WZ PRZETARGU NIEOGRANICZONEGO</w:t>
      </w:r>
    </w:p>
    <w:p w14:paraId="20ADAAE0" w14:textId="77777777" w:rsidR="000D6A93" w:rsidRPr="00DF2739" w:rsidRDefault="000D6A93" w:rsidP="000D6A93">
      <w:pPr>
        <w:jc w:val="center"/>
        <w:rPr>
          <w:rFonts w:ascii="Franklin Gothic Book" w:hAnsi="Franklin Gothic Book" w:cs="Arial"/>
          <w:sz w:val="22"/>
          <w:szCs w:val="22"/>
        </w:rPr>
      </w:pPr>
    </w:p>
    <w:p w14:paraId="41811CF4" w14:textId="77777777" w:rsidR="000D6A93" w:rsidRPr="00DF2739" w:rsidRDefault="000D6A93" w:rsidP="000D6A93">
      <w:pPr>
        <w:jc w:val="center"/>
        <w:outlineLvl w:val="0"/>
        <w:rPr>
          <w:rFonts w:ascii="Franklin Gothic Book" w:hAnsi="Franklin Gothic Book" w:cs="Arial"/>
          <w:b/>
          <w:sz w:val="22"/>
          <w:szCs w:val="22"/>
        </w:rPr>
      </w:pPr>
      <w:bookmarkStart w:id="36" w:name="_Toc298828665"/>
      <w:bookmarkStart w:id="37" w:name="_Toc298829150"/>
      <w:bookmarkStart w:id="38" w:name="_Toc332924158"/>
      <w:bookmarkStart w:id="39" w:name="_Toc351456727"/>
      <w:bookmarkStart w:id="40" w:name="_Toc351457065"/>
      <w:bookmarkStart w:id="41" w:name="_Toc351457191"/>
      <w:bookmarkStart w:id="42" w:name="_Toc352231665"/>
      <w:bookmarkStart w:id="43" w:name="_Toc354046866"/>
      <w:bookmarkStart w:id="44" w:name="_Toc366575537"/>
      <w:bookmarkStart w:id="45" w:name="_Toc366576118"/>
      <w:bookmarkStart w:id="46" w:name="_Toc366576163"/>
      <w:bookmarkStart w:id="47" w:name="_Toc378848991"/>
      <w:bookmarkStart w:id="48" w:name="_Toc378936780"/>
      <w:bookmarkStart w:id="49" w:name="_Toc385327856"/>
      <w:bookmarkStart w:id="50" w:name="_Toc416771090"/>
      <w:bookmarkStart w:id="51" w:name="_Toc417388364"/>
      <w:bookmarkStart w:id="52" w:name="_Toc417475973"/>
      <w:r w:rsidRPr="00DF2739">
        <w:rPr>
          <w:rFonts w:ascii="Franklin Gothic Book" w:hAnsi="Franklin Gothic Book" w:cs="Arial"/>
          <w:b/>
          <w:sz w:val="22"/>
          <w:szCs w:val="22"/>
        </w:rPr>
        <w:t>NA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140A4B8" w14:textId="77777777" w:rsidR="000D6A93" w:rsidRPr="00AD6DC3" w:rsidRDefault="000D6A93" w:rsidP="000D6A93">
      <w:pPr>
        <w:jc w:val="center"/>
        <w:outlineLvl w:val="0"/>
        <w:rPr>
          <w:rFonts w:ascii="Franklin Gothic Book" w:hAnsi="Franklin Gothic Book" w:cs="Arial"/>
          <w:b/>
          <w:sz w:val="22"/>
          <w:szCs w:val="22"/>
        </w:rPr>
      </w:pPr>
    </w:p>
    <w:p w14:paraId="77FBE5C8" w14:textId="694996C4" w:rsidR="005750D8" w:rsidRPr="00AD6DC3" w:rsidRDefault="00AD6DC3" w:rsidP="00782D22">
      <w:pPr>
        <w:jc w:val="center"/>
        <w:rPr>
          <w:b/>
          <w:sz w:val="22"/>
          <w:szCs w:val="22"/>
        </w:rPr>
      </w:pPr>
      <w:r w:rsidRPr="00AD6DC3">
        <w:rPr>
          <w:b/>
          <w:sz w:val="22"/>
          <w:szCs w:val="22"/>
        </w:rPr>
        <w:t>Wymianę</w:t>
      </w:r>
      <w:r w:rsidRPr="00AD6DC3">
        <w:rPr>
          <w:rFonts w:ascii="Arial" w:hAnsi="Arial" w:cs="Arial"/>
          <w:b/>
          <w:iCs/>
          <w:sz w:val="22"/>
          <w:szCs w:val="22"/>
          <w:lang w:eastAsia="en-US"/>
        </w:rPr>
        <w:t xml:space="preserve"> </w:t>
      </w:r>
      <w:r w:rsidR="00D66DDC">
        <w:rPr>
          <w:b/>
          <w:iCs/>
          <w:sz w:val="22"/>
          <w:szCs w:val="22"/>
        </w:rPr>
        <w:t>rozdzielnicy 0,4kV RN</w:t>
      </w:r>
      <w:r w:rsidR="004F1F80">
        <w:rPr>
          <w:b/>
          <w:iCs/>
          <w:sz w:val="22"/>
          <w:szCs w:val="22"/>
        </w:rPr>
        <w:t>2</w:t>
      </w:r>
      <w:r>
        <w:rPr>
          <w:b/>
          <w:iCs/>
          <w:sz w:val="22"/>
          <w:szCs w:val="22"/>
        </w:rPr>
        <w:t>A/B</w:t>
      </w:r>
    </w:p>
    <w:p w14:paraId="15AB19AD" w14:textId="77777777" w:rsidR="000D6A93" w:rsidRPr="00DF2739" w:rsidRDefault="000D6A93" w:rsidP="00782D22">
      <w:pPr>
        <w:jc w:val="center"/>
        <w:rPr>
          <w:i/>
          <w:iCs/>
          <w:smallCaps/>
          <w:sz w:val="22"/>
          <w:szCs w:val="22"/>
          <w:u w:val="single"/>
        </w:rPr>
      </w:pPr>
    </w:p>
    <w:p w14:paraId="6004CA9A" w14:textId="77777777" w:rsidR="000D6A93" w:rsidRPr="00DF2739" w:rsidRDefault="000D6A93" w:rsidP="00782D22">
      <w:pPr>
        <w:rPr>
          <w:i/>
          <w:iCs/>
          <w:smallCaps/>
          <w:sz w:val="22"/>
          <w:szCs w:val="22"/>
          <w:u w:val="single"/>
        </w:rPr>
      </w:pPr>
    </w:p>
    <w:p w14:paraId="32DD5E19" w14:textId="77777777" w:rsidR="000D6A93" w:rsidRPr="00DF2739" w:rsidRDefault="000D6A93" w:rsidP="00782D22">
      <w:pPr>
        <w:rPr>
          <w:i/>
          <w:iCs/>
          <w:smallCaps/>
          <w:sz w:val="22"/>
          <w:szCs w:val="22"/>
          <w:u w:val="single"/>
        </w:rPr>
      </w:pPr>
    </w:p>
    <w:p w14:paraId="716FAAFD" w14:textId="77777777" w:rsidR="00BE25C6" w:rsidRDefault="00BE25C6" w:rsidP="00782D22">
      <w:pPr>
        <w:rPr>
          <w:rFonts w:ascii="Calibri" w:hAnsi="Calibri" w:cs="Calibri"/>
          <w:sz w:val="22"/>
          <w:szCs w:val="22"/>
          <w:highlight w:val="yellow"/>
        </w:rPr>
      </w:pPr>
    </w:p>
    <w:p w14:paraId="63FF97CE" w14:textId="77777777" w:rsidR="00404C21" w:rsidRDefault="00404C21" w:rsidP="00782D22">
      <w:pPr>
        <w:rPr>
          <w:rFonts w:ascii="Calibri" w:hAnsi="Calibri" w:cs="Calibri"/>
          <w:sz w:val="22"/>
          <w:szCs w:val="22"/>
          <w:highlight w:val="yellow"/>
        </w:rPr>
      </w:pPr>
    </w:p>
    <w:p w14:paraId="5F6FA941" w14:textId="77777777" w:rsidR="00404C21" w:rsidRDefault="00404C21" w:rsidP="00782D22">
      <w:pPr>
        <w:rPr>
          <w:rFonts w:ascii="Calibri" w:hAnsi="Calibri" w:cs="Calibri"/>
          <w:sz w:val="22"/>
          <w:szCs w:val="22"/>
          <w:highlight w:val="yellow"/>
        </w:rPr>
      </w:pPr>
    </w:p>
    <w:p w14:paraId="59BD0046" w14:textId="77777777" w:rsidR="00404C21" w:rsidRDefault="00404C21" w:rsidP="00782D22">
      <w:pPr>
        <w:rPr>
          <w:rFonts w:ascii="Calibri" w:hAnsi="Calibri" w:cs="Calibri"/>
          <w:sz w:val="22"/>
          <w:szCs w:val="22"/>
          <w:highlight w:val="yellow"/>
        </w:rPr>
      </w:pPr>
    </w:p>
    <w:p w14:paraId="42C05938" w14:textId="77777777" w:rsidR="00404C21" w:rsidRDefault="00404C21" w:rsidP="00782D22">
      <w:pPr>
        <w:rPr>
          <w:rFonts w:ascii="Calibri" w:hAnsi="Calibri" w:cs="Calibri"/>
          <w:sz w:val="22"/>
          <w:szCs w:val="22"/>
          <w:highlight w:val="yellow"/>
        </w:rPr>
      </w:pPr>
    </w:p>
    <w:p w14:paraId="682B8060" w14:textId="77777777" w:rsidR="00404C21" w:rsidRDefault="00404C21" w:rsidP="00782D22">
      <w:pPr>
        <w:rPr>
          <w:rFonts w:ascii="Calibri" w:hAnsi="Calibri" w:cs="Calibri"/>
          <w:sz w:val="22"/>
          <w:szCs w:val="22"/>
          <w:highlight w:val="yellow"/>
        </w:rPr>
      </w:pPr>
    </w:p>
    <w:p w14:paraId="67E8C434" w14:textId="77777777" w:rsidR="00404C21" w:rsidRDefault="00404C21" w:rsidP="00782D22">
      <w:pPr>
        <w:rPr>
          <w:rFonts w:ascii="Calibri" w:hAnsi="Calibri" w:cs="Calibri"/>
          <w:sz w:val="22"/>
          <w:szCs w:val="22"/>
          <w:highlight w:val="yellow"/>
        </w:rPr>
      </w:pPr>
    </w:p>
    <w:p w14:paraId="67BBFD38" w14:textId="77777777" w:rsidR="00404C21" w:rsidRDefault="00404C21" w:rsidP="00782D22">
      <w:pPr>
        <w:rPr>
          <w:rFonts w:ascii="Calibri" w:hAnsi="Calibri" w:cs="Calibri"/>
          <w:sz w:val="22"/>
          <w:szCs w:val="22"/>
          <w:highlight w:val="yellow"/>
        </w:rPr>
      </w:pPr>
    </w:p>
    <w:p w14:paraId="31EE30A0" w14:textId="77777777" w:rsidR="00404C21" w:rsidRDefault="00404C21" w:rsidP="00782D22">
      <w:pPr>
        <w:rPr>
          <w:rFonts w:ascii="Calibri" w:hAnsi="Calibri" w:cs="Calibri"/>
          <w:sz w:val="22"/>
          <w:szCs w:val="22"/>
          <w:highlight w:val="yellow"/>
        </w:rPr>
      </w:pPr>
    </w:p>
    <w:p w14:paraId="19CC3774" w14:textId="77777777" w:rsidR="00404C21" w:rsidRDefault="00404C21" w:rsidP="00782D22">
      <w:pPr>
        <w:rPr>
          <w:rFonts w:ascii="Calibri" w:hAnsi="Calibri" w:cs="Calibri"/>
          <w:sz w:val="22"/>
          <w:szCs w:val="22"/>
          <w:highlight w:val="yellow"/>
        </w:rPr>
      </w:pPr>
    </w:p>
    <w:p w14:paraId="4A782200" w14:textId="77777777" w:rsidR="00404C21" w:rsidRDefault="00404C21" w:rsidP="00782D22">
      <w:pPr>
        <w:rPr>
          <w:rFonts w:ascii="Calibri" w:hAnsi="Calibri" w:cs="Calibri"/>
          <w:sz w:val="22"/>
          <w:szCs w:val="22"/>
          <w:highlight w:val="yellow"/>
        </w:rPr>
      </w:pPr>
    </w:p>
    <w:p w14:paraId="7DBD3110" w14:textId="77777777" w:rsidR="00404C21" w:rsidRPr="005750D8" w:rsidRDefault="00404C21" w:rsidP="00782D22">
      <w:pPr>
        <w:rPr>
          <w:rFonts w:ascii="Calibri" w:hAnsi="Calibri" w:cs="Calibri"/>
          <w:sz w:val="22"/>
          <w:szCs w:val="22"/>
          <w:highlight w:val="yellow"/>
        </w:rPr>
      </w:pPr>
    </w:p>
    <w:p w14:paraId="5E103590" w14:textId="77777777" w:rsidR="000D6A93" w:rsidRDefault="000D6A93" w:rsidP="00782D22">
      <w:pPr>
        <w:rPr>
          <w:sz w:val="22"/>
          <w:szCs w:val="22"/>
          <w:highlight w:val="yellow"/>
        </w:rPr>
      </w:pPr>
    </w:p>
    <w:p w14:paraId="2EE3ADCE" w14:textId="77777777" w:rsidR="00C46EDD" w:rsidRDefault="00C46EDD" w:rsidP="00782D22">
      <w:pPr>
        <w:rPr>
          <w:sz w:val="22"/>
          <w:szCs w:val="22"/>
          <w:highlight w:val="yellow"/>
        </w:rPr>
      </w:pPr>
    </w:p>
    <w:p w14:paraId="6F8F7F2A" w14:textId="77777777" w:rsidR="00C46EDD" w:rsidRDefault="00C46EDD" w:rsidP="00782D22">
      <w:pPr>
        <w:rPr>
          <w:sz w:val="22"/>
          <w:szCs w:val="22"/>
          <w:highlight w:val="yellow"/>
        </w:rPr>
      </w:pPr>
    </w:p>
    <w:p w14:paraId="6F0E6B76" w14:textId="77777777" w:rsidR="00C46EDD" w:rsidRDefault="00C46EDD" w:rsidP="00782D22">
      <w:pPr>
        <w:rPr>
          <w:sz w:val="22"/>
          <w:szCs w:val="22"/>
          <w:highlight w:val="yellow"/>
        </w:rPr>
      </w:pPr>
    </w:p>
    <w:p w14:paraId="173D7BCA" w14:textId="77777777" w:rsidR="00C46EDD" w:rsidRDefault="00C46EDD" w:rsidP="00782D22">
      <w:pPr>
        <w:rPr>
          <w:sz w:val="22"/>
          <w:szCs w:val="22"/>
          <w:highlight w:val="yellow"/>
        </w:rPr>
      </w:pPr>
    </w:p>
    <w:p w14:paraId="2CC2B9D8" w14:textId="77777777" w:rsidR="00C46EDD" w:rsidRDefault="00C46EDD" w:rsidP="00782D22">
      <w:pPr>
        <w:rPr>
          <w:sz w:val="22"/>
          <w:szCs w:val="22"/>
          <w:highlight w:val="yellow"/>
        </w:rPr>
      </w:pPr>
    </w:p>
    <w:p w14:paraId="4560558E" w14:textId="77777777" w:rsidR="00C46EDD" w:rsidRDefault="00C46EDD" w:rsidP="00782D22">
      <w:pPr>
        <w:rPr>
          <w:sz w:val="22"/>
          <w:szCs w:val="22"/>
          <w:highlight w:val="yellow"/>
        </w:rPr>
      </w:pPr>
    </w:p>
    <w:p w14:paraId="1BBF0A5F" w14:textId="77777777" w:rsidR="00C46EDD" w:rsidRDefault="00C46EDD" w:rsidP="00782D22">
      <w:pPr>
        <w:rPr>
          <w:sz w:val="22"/>
          <w:szCs w:val="22"/>
          <w:highlight w:val="yellow"/>
        </w:rPr>
      </w:pPr>
    </w:p>
    <w:p w14:paraId="0AFD9391" w14:textId="77777777" w:rsidR="00C46EDD" w:rsidRDefault="00C46EDD" w:rsidP="00782D22">
      <w:pPr>
        <w:rPr>
          <w:sz w:val="22"/>
          <w:szCs w:val="22"/>
          <w:highlight w:val="yellow"/>
        </w:rPr>
      </w:pPr>
    </w:p>
    <w:p w14:paraId="3D12C5DE" w14:textId="77777777" w:rsidR="00C46EDD" w:rsidRDefault="00C46EDD" w:rsidP="00782D22">
      <w:pPr>
        <w:rPr>
          <w:sz w:val="22"/>
          <w:szCs w:val="22"/>
          <w:highlight w:val="yellow"/>
        </w:rPr>
      </w:pPr>
    </w:p>
    <w:p w14:paraId="143DA53A" w14:textId="77777777" w:rsidR="00C46EDD" w:rsidRDefault="00C46EDD" w:rsidP="00782D22">
      <w:pPr>
        <w:rPr>
          <w:sz w:val="22"/>
          <w:szCs w:val="22"/>
          <w:highlight w:val="yellow"/>
        </w:rPr>
      </w:pPr>
    </w:p>
    <w:p w14:paraId="1BF851CD" w14:textId="77777777" w:rsidR="00C46EDD" w:rsidRDefault="00C46EDD" w:rsidP="00782D22">
      <w:pPr>
        <w:rPr>
          <w:sz w:val="22"/>
          <w:szCs w:val="22"/>
          <w:highlight w:val="yellow"/>
        </w:rPr>
      </w:pPr>
    </w:p>
    <w:p w14:paraId="2066F400" w14:textId="77777777" w:rsidR="00C46EDD" w:rsidRDefault="00C46EDD" w:rsidP="00782D22">
      <w:pPr>
        <w:rPr>
          <w:sz w:val="22"/>
          <w:szCs w:val="22"/>
          <w:highlight w:val="yellow"/>
        </w:rPr>
      </w:pPr>
    </w:p>
    <w:p w14:paraId="28AB6544" w14:textId="77777777" w:rsidR="00C46EDD" w:rsidRDefault="00C46EDD" w:rsidP="00782D22">
      <w:pPr>
        <w:rPr>
          <w:sz w:val="22"/>
          <w:szCs w:val="22"/>
          <w:highlight w:val="yellow"/>
        </w:rPr>
      </w:pPr>
    </w:p>
    <w:p w14:paraId="52589D32" w14:textId="77777777" w:rsidR="00C46EDD" w:rsidRDefault="00C46EDD" w:rsidP="00782D22">
      <w:pPr>
        <w:rPr>
          <w:sz w:val="22"/>
          <w:szCs w:val="22"/>
          <w:highlight w:val="yellow"/>
        </w:rPr>
      </w:pPr>
    </w:p>
    <w:p w14:paraId="2C93698C" w14:textId="77777777" w:rsidR="00C46EDD" w:rsidRDefault="00C46EDD" w:rsidP="00782D22">
      <w:pPr>
        <w:rPr>
          <w:sz w:val="22"/>
          <w:szCs w:val="22"/>
          <w:highlight w:val="yellow"/>
        </w:rPr>
      </w:pPr>
    </w:p>
    <w:p w14:paraId="2E44E64B" w14:textId="77777777" w:rsidR="00C46EDD" w:rsidRPr="005750D8" w:rsidRDefault="00C46EDD" w:rsidP="00782D22">
      <w:pPr>
        <w:rPr>
          <w:sz w:val="22"/>
          <w:szCs w:val="22"/>
          <w:highlight w:val="yellow"/>
        </w:rPr>
      </w:pPr>
    </w:p>
    <w:p w14:paraId="24439B32" w14:textId="77777777" w:rsidR="000D6A93" w:rsidRPr="005750D8" w:rsidRDefault="000D6A93" w:rsidP="00782D22">
      <w:pPr>
        <w:rPr>
          <w:sz w:val="22"/>
          <w:szCs w:val="22"/>
          <w:highlight w:val="yellow"/>
        </w:rPr>
      </w:pPr>
    </w:p>
    <w:p w14:paraId="50A59FBC" w14:textId="77777777" w:rsidR="000D6A93" w:rsidRPr="005750D8" w:rsidRDefault="000D6A93" w:rsidP="00782D22">
      <w:pPr>
        <w:rPr>
          <w:i/>
          <w:iCs/>
          <w:smallCaps/>
          <w:sz w:val="22"/>
          <w:szCs w:val="22"/>
          <w:highlight w:val="yellow"/>
          <w:u w:val="single"/>
        </w:rPr>
      </w:pPr>
    </w:p>
    <w:p w14:paraId="7CEDCF94" w14:textId="77777777" w:rsidR="000D6A93" w:rsidRPr="005750D8" w:rsidRDefault="000D6A93" w:rsidP="000D6A93">
      <w:pPr>
        <w:jc w:val="center"/>
        <w:rPr>
          <w:rFonts w:ascii="Franklin Gothic Book" w:hAnsi="Franklin Gothic Book" w:cs="Arial"/>
          <w:b/>
          <w:i/>
          <w:iCs/>
          <w:smallCaps/>
          <w:sz w:val="22"/>
          <w:szCs w:val="22"/>
          <w:highlight w:val="yellow"/>
          <w:u w:val="single"/>
        </w:rPr>
      </w:pPr>
    </w:p>
    <w:p w14:paraId="4A414A44" w14:textId="77777777" w:rsidR="000D6A93" w:rsidRPr="00C446FF" w:rsidRDefault="000D6A93" w:rsidP="000D6A93">
      <w:pPr>
        <w:jc w:val="center"/>
        <w:rPr>
          <w:rFonts w:ascii="Franklin Gothic Book" w:hAnsi="Franklin Gothic Book" w:cs="Arial"/>
          <w:b/>
          <w:sz w:val="22"/>
          <w:szCs w:val="22"/>
        </w:rPr>
      </w:pPr>
      <w:r w:rsidRPr="00C446FF">
        <w:rPr>
          <w:rFonts w:ascii="Franklin Gothic Book" w:hAnsi="Franklin Gothic Book" w:cs="Arial"/>
          <w:b/>
          <w:sz w:val="22"/>
          <w:szCs w:val="22"/>
        </w:rPr>
        <w:lastRenderedPageBreak/>
        <w:t>KATEGORIA USŁUG WG KODU CPV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0D6A93" w:rsidRPr="00C446FF" w14:paraId="024AF302" w14:textId="77777777" w:rsidTr="008F08A6">
        <w:trPr>
          <w:trHeight w:val="30"/>
        </w:trPr>
        <w:tc>
          <w:tcPr>
            <w:tcW w:w="1985" w:type="dxa"/>
            <w:tcMar>
              <w:top w:w="15" w:type="dxa"/>
              <w:left w:w="15" w:type="dxa"/>
              <w:bottom w:w="15" w:type="dxa"/>
              <w:right w:w="15" w:type="dxa"/>
            </w:tcMar>
            <w:vAlign w:val="center"/>
          </w:tcPr>
          <w:p w14:paraId="45CAE2F4" w14:textId="77777777" w:rsidR="000D6A93" w:rsidRPr="00C446FF" w:rsidRDefault="000D6A93" w:rsidP="008F08A6">
            <w:pPr>
              <w:jc w:val="center"/>
              <w:rPr>
                <w:rFonts w:ascii="Franklin Gothic Book" w:hAnsi="Franklin Gothic Book" w:cs="Arial"/>
                <w:b/>
                <w:sz w:val="22"/>
                <w:szCs w:val="22"/>
              </w:rPr>
            </w:pPr>
            <w:r w:rsidRPr="00C446FF">
              <w:rPr>
                <w:rFonts w:ascii="Franklin Gothic Book" w:hAnsi="Franklin Gothic Book" w:cs="Arial"/>
                <w:b/>
                <w:sz w:val="22"/>
                <w:szCs w:val="22"/>
              </w:rPr>
              <w:t>Kod CPV</w:t>
            </w:r>
          </w:p>
        </w:tc>
        <w:tc>
          <w:tcPr>
            <w:tcW w:w="7366" w:type="dxa"/>
            <w:tcMar>
              <w:top w:w="15" w:type="dxa"/>
              <w:left w:w="15" w:type="dxa"/>
              <w:bottom w:w="15" w:type="dxa"/>
              <w:right w:w="15" w:type="dxa"/>
            </w:tcMar>
            <w:vAlign w:val="center"/>
          </w:tcPr>
          <w:p w14:paraId="137172BA" w14:textId="77777777" w:rsidR="000D6A93" w:rsidRPr="00C446FF" w:rsidRDefault="000D6A93" w:rsidP="008F08A6">
            <w:pPr>
              <w:jc w:val="center"/>
              <w:rPr>
                <w:rFonts w:ascii="Franklin Gothic Book" w:hAnsi="Franklin Gothic Book" w:cs="Arial"/>
                <w:b/>
                <w:sz w:val="22"/>
                <w:szCs w:val="22"/>
              </w:rPr>
            </w:pPr>
            <w:r w:rsidRPr="00C446FF">
              <w:rPr>
                <w:rFonts w:ascii="Franklin Gothic Book" w:hAnsi="Franklin Gothic Book" w:cs="Arial"/>
                <w:b/>
                <w:sz w:val="22"/>
                <w:szCs w:val="22"/>
              </w:rPr>
              <w:t>Nazwa CPV</w:t>
            </w:r>
          </w:p>
        </w:tc>
      </w:tr>
      <w:tr w:rsidR="0077041E" w:rsidRPr="0077041E" w14:paraId="60238E92" w14:textId="77777777" w:rsidTr="008F08A6">
        <w:trPr>
          <w:trHeight w:val="30"/>
        </w:trPr>
        <w:tc>
          <w:tcPr>
            <w:tcW w:w="1985" w:type="dxa"/>
            <w:tcMar>
              <w:top w:w="15" w:type="dxa"/>
              <w:left w:w="15" w:type="dxa"/>
              <w:bottom w:w="15" w:type="dxa"/>
              <w:right w:w="15" w:type="dxa"/>
            </w:tcMar>
            <w:vAlign w:val="center"/>
          </w:tcPr>
          <w:p w14:paraId="0B5BB606" w14:textId="1E5A38AB" w:rsidR="0077041E" w:rsidRPr="0077041E" w:rsidRDefault="0077041E" w:rsidP="0077041E">
            <w:pPr>
              <w:rPr>
                <w:rFonts w:cs="Arial"/>
                <w:szCs w:val="20"/>
              </w:rPr>
            </w:pPr>
            <w:r w:rsidRPr="0077041E">
              <w:rPr>
                <w:rFonts w:cs="Arial"/>
                <w:szCs w:val="20"/>
              </w:rPr>
              <w:t>31213300-5</w:t>
            </w:r>
          </w:p>
        </w:tc>
        <w:tc>
          <w:tcPr>
            <w:tcW w:w="7366" w:type="dxa"/>
            <w:tcMar>
              <w:top w:w="15" w:type="dxa"/>
              <w:left w:w="15" w:type="dxa"/>
              <w:bottom w:w="15" w:type="dxa"/>
              <w:right w:w="15" w:type="dxa"/>
            </w:tcMar>
            <w:vAlign w:val="center"/>
          </w:tcPr>
          <w:p w14:paraId="5862C4C5" w14:textId="658AFC31" w:rsidR="0077041E" w:rsidRPr="0077041E" w:rsidRDefault="0077041E" w:rsidP="0077041E">
            <w:pPr>
              <w:rPr>
                <w:rFonts w:cs="Arial"/>
                <w:szCs w:val="20"/>
              </w:rPr>
            </w:pPr>
            <w:r w:rsidRPr="0077041E">
              <w:rPr>
                <w:rFonts w:cs="Arial"/>
                <w:szCs w:val="20"/>
              </w:rPr>
              <w:t>Zakup szaf montażowych</w:t>
            </w:r>
          </w:p>
        </w:tc>
      </w:tr>
      <w:tr w:rsidR="0077041E" w:rsidRPr="0077041E" w14:paraId="1E10F695" w14:textId="77777777" w:rsidTr="008F08A6">
        <w:trPr>
          <w:trHeight w:val="30"/>
        </w:trPr>
        <w:tc>
          <w:tcPr>
            <w:tcW w:w="1985" w:type="dxa"/>
            <w:tcMar>
              <w:top w:w="15" w:type="dxa"/>
              <w:left w:w="15" w:type="dxa"/>
              <w:bottom w:w="15" w:type="dxa"/>
              <w:right w:w="15" w:type="dxa"/>
            </w:tcMar>
            <w:vAlign w:val="center"/>
          </w:tcPr>
          <w:p w14:paraId="07AA38C1" w14:textId="68D12DF7" w:rsidR="0077041E" w:rsidRPr="0077041E" w:rsidRDefault="0077041E" w:rsidP="0077041E">
            <w:pPr>
              <w:rPr>
                <w:rFonts w:cs="Arial"/>
                <w:szCs w:val="20"/>
              </w:rPr>
            </w:pPr>
            <w:r w:rsidRPr="0077041E">
              <w:rPr>
                <w:rFonts w:cs="Arial"/>
                <w:szCs w:val="20"/>
              </w:rPr>
              <w:t>31214510-7</w:t>
            </w:r>
          </w:p>
        </w:tc>
        <w:tc>
          <w:tcPr>
            <w:tcW w:w="7366" w:type="dxa"/>
            <w:tcMar>
              <w:top w:w="15" w:type="dxa"/>
              <w:left w:w="15" w:type="dxa"/>
              <w:bottom w:w="15" w:type="dxa"/>
              <w:right w:w="15" w:type="dxa"/>
            </w:tcMar>
            <w:vAlign w:val="center"/>
          </w:tcPr>
          <w:p w14:paraId="284FF259" w14:textId="38CE5BFA" w:rsidR="0077041E" w:rsidRPr="0077041E" w:rsidRDefault="0077041E" w:rsidP="0077041E">
            <w:pPr>
              <w:rPr>
                <w:rFonts w:cs="Arial"/>
                <w:szCs w:val="20"/>
              </w:rPr>
            </w:pPr>
            <w:r w:rsidRPr="0077041E">
              <w:rPr>
                <w:rFonts w:cs="Arial"/>
                <w:szCs w:val="20"/>
              </w:rPr>
              <w:t>Przesyłowe tablice rozdzielcze</w:t>
            </w:r>
          </w:p>
        </w:tc>
      </w:tr>
      <w:tr w:rsidR="000D6A93" w:rsidRPr="0077041E" w14:paraId="5E47A8AA" w14:textId="77777777" w:rsidTr="008F08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59585D" w14:textId="77777777" w:rsidR="000D6A93" w:rsidRPr="0077041E" w:rsidRDefault="00AD6DC3" w:rsidP="0077041E">
            <w:pPr>
              <w:rPr>
                <w:rFonts w:cs="Arial"/>
                <w:szCs w:val="20"/>
              </w:rPr>
            </w:pPr>
            <w:r w:rsidRPr="0077041E">
              <w:rPr>
                <w:szCs w:val="20"/>
              </w:rPr>
              <w:t>505320</w:t>
            </w:r>
            <w:r w:rsidR="00C446FF" w:rsidRPr="0077041E">
              <w:rPr>
                <w:szCs w:val="20"/>
              </w:rPr>
              <w:t>00</w:t>
            </w:r>
            <w:r w:rsidR="000D6A93" w:rsidRPr="0077041E">
              <w:rPr>
                <w:szCs w:val="20"/>
              </w:rPr>
              <w:t xml:space="preserve"> - </w:t>
            </w:r>
            <w:r w:rsidRPr="0077041E">
              <w:rPr>
                <w:szCs w:val="20"/>
              </w:rPr>
              <w:t>3</w:t>
            </w:r>
          </w:p>
        </w:tc>
        <w:tc>
          <w:tcPr>
            <w:tcW w:w="73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9FA9F3" w14:textId="77777777" w:rsidR="000D6A93" w:rsidRPr="0077041E" w:rsidRDefault="00C446FF" w:rsidP="0077041E">
            <w:pPr>
              <w:rPr>
                <w:rFonts w:cs="Arial"/>
                <w:szCs w:val="20"/>
              </w:rPr>
            </w:pPr>
            <w:r w:rsidRPr="0077041E">
              <w:rPr>
                <w:szCs w:val="20"/>
              </w:rPr>
              <w:t>Usługi w zakresie napr</w:t>
            </w:r>
            <w:r w:rsidR="00793E4F" w:rsidRPr="0077041E">
              <w:rPr>
                <w:szCs w:val="20"/>
              </w:rPr>
              <w:t>aw i konserwacji maszyn</w:t>
            </w:r>
          </w:p>
        </w:tc>
      </w:tr>
    </w:tbl>
    <w:p w14:paraId="7E1E7658" w14:textId="77777777" w:rsidR="000D6A93" w:rsidRPr="00DF2739" w:rsidRDefault="000D6A93" w:rsidP="000D6A93">
      <w:pPr>
        <w:jc w:val="center"/>
        <w:rPr>
          <w:rFonts w:ascii="Franklin Gothic Book" w:hAnsi="Franklin Gothic Book" w:cs="Arial"/>
          <w:sz w:val="22"/>
          <w:szCs w:val="22"/>
        </w:rPr>
      </w:pPr>
    </w:p>
    <w:p w14:paraId="71AF0015" w14:textId="77777777" w:rsidR="000D6A93" w:rsidRPr="00DF2739" w:rsidRDefault="000D6A93" w:rsidP="000D6A93">
      <w:pPr>
        <w:jc w:val="center"/>
        <w:rPr>
          <w:rFonts w:ascii="Franklin Gothic Book" w:hAnsi="Franklin Gothic Book" w:cs="Arial"/>
          <w:sz w:val="22"/>
          <w:szCs w:val="22"/>
        </w:rPr>
      </w:pPr>
    </w:p>
    <w:p w14:paraId="61A3180B" w14:textId="77777777" w:rsidR="000D6A93" w:rsidRPr="00DF2739" w:rsidRDefault="000D6A93" w:rsidP="000D6A93">
      <w:pPr>
        <w:jc w:val="center"/>
        <w:rPr>
          <w:rFonts w:ascii="Franklin Gothic Book" w:hAnsi="Franklin Gothic Book" w:cs="Arial"/>
          <w:sz w:val="22"/>
          <w:szCs w:val="22"/>
        </w:rPr>
      </w:pPr>
    </w:p>
    <w:p w14:paraId="48DE45EC" w14:textId="77777777" w:rsidR="000D6A93" w:rsidRPr="00DF2739" w:rsidRDefault="000D6A93" w:rsidP="000D6A93">
      <w:pPr>
        <w:jc w:val="center"/>
        <w:rPr>
          <w:rFonts w:ascii="Franklin Gothic Book" w:hAnsi="Franklin Gothic Book" w:cs="Arial"/>
          <w:sz w:val="22"/>
          <w:szCs w:val="22"/>
        </w:rPr>
      </w:pPr>
    </w:p>
    <w:p w14:paraId="122D461B" w14:textId="139BDCE1" w:rsidR="000D6A93" w:rsidRPr="00DF2739" w:rsidRDefault="000D6A93" w:rsidP="000D6A93">
      <w:pPr>
        <w:jc w:val="center"/>
        <w:outlineLvl w:val="0"/>
        <w:rPr>
          <w:rFonts w:ascii="Franklin Gothic Book" w:hAnsi="Franklin Gothic Book" w:cs="Arial"/>
          <w:sz w:val="22"/>
          <w:szCs w:val="22"/>
        </w:rPr>
      </w:pPr>
      <w:bookmarkStart w:id="53" w:name="_Toc298828666"/>
      <w:bookmarkStart w:id="54" w:name="_Toc298829151"/>
      <w:bookmarkStart w:id="55" w:name="_Toc332924159"/>
      <w:bookmarkStart w:id="56" w:name="_Toc351456728"/>
      <w:bookmarkStart w:id="57" w:name="_Toc351457066"/>
      <w:bookmarkStart w:id="58" w:name="_Toc351457192"/>
      <w:bookmarkStart w:id="59" w:name="_Toc352231666"/>
      <w:bookmarkStart w:id="60" w:name="_Toc354046867"/>
      <w:bookmarkStart w:id="61" w:name="_Toc366575538"/>
      <w:bookmarkStart w:id="62" w:name="_Toc366576119"/>
      <w:bookmarkStart w:id="63" w:name="_Toc366576164"/>
      <w:bookmarkStart w:id="64" w:name="_Toc378848992"/>
      <w:bookmarkStart w:id="65" w:name="_Toc378936781"/>
      <w:bookmarkStart w:id="66" w:name="_Toc385327857"/>
      <w:bookmarkStart w:id="67" w:name="_Toc416771091"/>
      <w:bookmarkStart w:id="68" w:name="_Toc417388365"/>
      <w:bookmarkStart w:id="69" w:name="_Toc417475974"/>
      <w:r w:rsidRPr="00DF2739">
        <w:rPr>
          <w:rFonts w:ascii="Franklin Gothic Book" w:hAnsi="Franklin Gothic Book" w:cs="Arial"/>
          <w:sz w:val="22"/>
          <w:szCs w:val="22"/>
        </w:rPr>
        <w:t>Zawada,</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00C46EDD" w:rsidRPr="00C46EDD">
        <w:rPr>
          <w:rFonts w:ascii="Franklin Gothic Book" w:hAnsi="Franklin Gothic Book" w:cs="Arial"/>
          <w:sz w:val="22"/>
          <w:szCs w:val="22"/>
        </w:rPr>
        <w:t xml:space="preserve"> październik 2023 r.</w:t>
      </w:r>
      <w:r w:rsidR="00E85880">
        <w:rPr>
          <w:rFonts w:ascii="Franklin Gothic Book" w:hAnsi="Franklin Gothic Book" w:cs="Arial"/>
          <w:sz w:val="22"/>
          <w:szCs w:val="22"/>
        </w:rPr>
        <w:t xml:space="preserve"> </w:t>
      </w:r>
      <w:r w:rsidRPr="00D464DC">
        <w:rPr>
          <w:rFonts w:ascii="Franklin Gothic Book" w:hAnsi="Franklin Gothic Book" w:cs="Arial"/>
          <w:sz w:val="22"/>
          <w:szCs w:val="22"/>
        </w:rPr>
        <w:t>.</w:t>
      </w:r>
    </w:p>
    <w:p w14:paraId="6DE72557" w14:textId="77777777" w:rsidR="000D6A93" w:rsidRPr="00DF2739" w:rsidRDefault="000D6A93" w:rsidP="000D6A93">
      <w:pPr>
        <w:jc w:val="center"/>
        <w:rPr>
          <w:rFonts w:ascii="Franklin Gothic Book" w:hAnsi="Franklin Gothic Book" w:cs="Arial"/>
          <w:sz w:val="22"/>
          <w:szCs w:val="22"/>
        </w:rPr>
      </w:pPr>
    </w:p>
    <w:p w14:paraId="579068E6" w14:textId="41432305" w:rsidR="000D6A93" w:rsidRPr="00DF2739" w:rsidRDefault="000D6A93" w:rsidP="000D6A93">
      <w:pPr>
        <w:jc w:val="both"/>
        <w:rPr>
          <w:rFonts w:ascii="Franklin Gothic Book" w:hAnsi="Franklin Gothic Book" w:cs="Arial"/>
          <w:i/>
          <w:sz w:val="22"/>
          <w:szCs w:val="22"/>
        </w:rPr>
      </w:pPr>
      <w:r w:rsidRPr="00DF2739">
        <w:rPr>
          <w:rFonts w:ascii="Franklin Gothic Book" w:hAnsi="Franklin Gothic Book" w:cs="Arial"/>
          <w:i/>
          <w:sz w:val="22"/>
          <w:szCs w:val="22"/>
        </w:rPr>
        <w:t xml:space="preserve">Postępowanie jest prowadzone w trybie przetargu nieograniczonego, zgodnie z przepisami </w:t>
      </w:r>
      <w:r w:rsidR="00852DB1">
        <w:rPr>
          <w:rFonts w:ascii="Franklin Gothic Book" w:hAnsi="Franklin Gothic Book" w:cs="Arial"/>
          <w:i/>
          <w:sz w:val="22"/>
          <w:szCs w:val="22"/>
        </w:rPr>
        <w:t>u</w:t>
      </w:r>
      <w:r w:rsidRPr="00DF2739">
        <w:rPr>
          <w:rFonts w:ascii="Franklin Gothic Book" w:hAnsi="Franklin Gothic Book" w:cs="Arial"/>
          <w:i/>
          <w:sz w:val="22"/>
          <w:szCs w:val="22"/>
        </w:rPr>
        <w:t xml:space="preserve">stawy z dnia </w:t>
      </w:r>
      <w:r w:rsidR="00A7432C">
        <w:rPr>
          <w:rFonts w:ascii="Franklin Gothic Book" w:hAnsi="Franklin Gothic Book" w:cs="Arial"/>
          <w:i/>
          <w:sz w:val="22"/>
          <w:szCs w:val="22"/>
        </w:rPr>
        <w:t xml:space="preserve">11 września </w:t>
      </w:r>
      <w:r w:rsidRPr="00DF2739">
        <w:rPr>
          <w:rFonts w:ascii="Franklin Gothic Book" w:hAnsi="Franklin Gothic Book" w:cs="Arial"/>
          <w:i/>
          <w:sz w:val="22"/>
          <w:szCs w:val="22"/>
        </w:rPr>
        <w:t xml:space="preserve"> 20</w:t>
      </w:r>
      <w:r w:rsidR="00A7432C">
        <w:rPr>
          <w:rFonts w:ascii="Franklin Gothic Book" w:hAnsi="Franklin Gothic Book" w:cs="Arial"/>
          <w:i/>
          <w:sz w:val="22"/>
          <w:szCs w:val="22"/>
        </w:rPr>
        <w:t>19</w:t>
      </w:r>
      <w:r w:rsidRPr="00DF2739">
        <w:rPr>
          <w:rFonts w:ascii="Franklin Gothic Book" w:hAnsi="Franklin Gothic Book" w:cs="Arial"/>
          <w:i/>
          <w:sz w:val="22"/>
          <w:szCs w:val="22"/>
        </w:rPr>
        <w:t xml:space="preserve"> roku - Prawo Zamówień Publicznych, przepisów </w:t>
      </w:r>
      <w:r w:rsidR="00376119">
        <w:rPr>
          <w:rFonts w:ascii="Franklin Gothic Book" w:hAnsi="Franklin Gothic Book" w:cs="Arial"/>
          <w:i/>
          <w:sz w:val="22"/>
          <w:szCs w:val="22"/>
        </w:rPr>
        <w:t>w</w:t>
      </w:r>
      <w:r w:rsidRPr="00DF2739">
        <w:rPr>
          <w:rFonts w:ascii="Franklin Gothic Book" w:hAnsi="Franklin Gothic Book" w:cs="Arial"/>
          <w:i/>
          <w:sz w:val="22"/>
          <w:szCs w:val="22"/>
        </w:rPr>
        <w:t>ykonawczych wydanych na jej podstawie oraz niniejszej Specyfikacji Warunków Zamówienia.</w:t>
      </w:r>
    </w:p>
    <w:p w14:paraId="5A1527C7" w14:textId="77777777" w:rsidR="000D6A93" w:rsidRDefault="000D6A93" w:rsidP="001E7A2E">
      <w:pPr>
        <w:rPr>
          <w:rFonts w:ascii="Franklin Gothic Book" w:hAnsi="Franklin Gothic Book" w:cs="Arial"/>
          <w:sz w:val="22"/>
          <w:szCs w:val="22"/>
        </w:rPr>
      </w:pPr>
    </w:p>
    <w:p w14:paraId="78A3F088" w14:textId="77777777" w:rsidR="00DA6E3A" w:rsidRDefault="00DA6E3A">
      <w:pPr>
        <w:spacing w:after="160" w:line="259" w:lineRule="auto"/>
        <w:rPr>
          <w:rFonts w:ascii="Franklin Gothic Book" w:hAnsi="Franklin Gothic Book" w:cs="Arial"/>
          <w:b/>
          <w:bCs/>
          <w:caps/>
          <w:kern w:val="32"/>
          <w:sz w:val="22"/>
          <w:szCs w:val="22"/>
          <w:lang w:eastAsia="en-US"/>
        </w:rPr>
      </w:pPr>
      <w:bookmarkStart w:id="70" w:name="_Toc416771092"/>
    </w:p>
    <w:p w14:paraId="444F792F" w14:textId="77777777" w:rsidR="000D6A93" w:rsidRPr="00110C11" w:rsidRDefault="005750D8" w:rsidP="00BC77D1">
      <w:pPr>
        <w:pStyle w:val="Nagwek1"/>
        <w:numPr>
          <w:ilvl w:val="0"/>
          <w:numId w:val="0"/>
        </w:numPr>
        <w:ind w:left="709" w:hanging="709"/>
        <w:jc w:val="center"/>
        <w:rPr>
          <w:rFonts w:ascii="Franklin Gothic Book" w:hAnsi="Franklin Gothic Book"/>
          <w:szCs w:val="22"/>
          <w:lang w:val="pl-PL"/>
        </w:rPr>
      </w:pPr>
      <w:r w:rsidRPr="00110C11">
        <w:rPr>
          <w:rFonts w:ascii="Franklin Gothic Book" w:hAnsi="Franklin Gothic Book"/>
          <w:szCs w:val="22"/>
          <w:lang w:val="pl-PL"/>
        </w:rPr>
        <w:t>Część II S</w:t>
      </w:r>
      <w:r w:rsidR="000D6A93" w:rsidRPr="00110C11">
        <w:rPr>
          <w:rFonts w:ascii="Franklin Gothic Book" w:hAnsi="Franklin Gothic Book"/>
          <w:szCs w:val="22"/>
          <w:lang w:val="pl-PL"/>
        </w:rPr>
        <w:t xml:space="preserve">WZ - </w:t>
      </w:r>
      <w:bookmarkEnd w:id="70"/>
      <w:r w:rsidR="000D6A93" w:rsidRPr="00110C11">
        <w:rPr>
          <w:rFonts w:ascii="Franklin Gothic Book" w:hAnsi="Franklin Gothic Book"/>
          <w:szCs w:val="22"/>
          <w:lang w:val="pl-PL"/>
        </w:rPr>
        <w:t xml:space="preserve"> ZAKRES RZECZOWY I TECHNICZNY</w:t>
      </w:r>
    </w:p>
    <w:p w14:paraId="37E8C994" w14:textId="77777777" w:rsidR="000D6A93" w:rsidRPr="00B853E9" w:rsidRDefault="000D6A93" w:rsidP="000D6A93">
      <w:pPr>
        <w:jc w:val="center"/>
        <w:rPr>
          <w:rFonts w:ascii="Franklin Gothic Book" w:hAnsi="Franklin Gothic Book" w:cs="Arial"/>
          <w:szCs w:val="20"/>
        </w:rPr>
      </w:pPr>
    </w:p>
    <w:p w14:paraId="788A13DF" w14:textId="77777777" w:rsidR="008F08A6" w:rsidRPr="00AB5E87" w:rsidRDefault="008F08A6">
      <w:pPr>
        <w:spacing w:after="160" w:line="259" w:lineRule="auto"/>
        <w:rPr>
          <w:rFonts w:ascii="Franklin Gothic Book" w:hAnsi="Franklin Gothic Book" w:cs="Arial"/>
          <w:b/>
          <w:color w:val="000000" w:themeColor="text1"/>
          <w:szCs w:val="20"/>
        </w:rPr>
      </w:pPr>
      <w:r w:rsidRPr="00AB5E87">
        <w:rPr>
          <w:rFonts w:ascii="Franklin Gothic Book" w:hAnsi="Franklin Gothic Book" w:cs="Arial"/>
          <w:b/>
          <w:szCs w:val="20"/>
        </w:rPr>
        <w:t>Definicje</w:t>
      </w:r>
    </w:p>
    <w:tbl>
      <w:tblPr>
        <w:tblW w:w="9639" w:type="dxa"/>
        <w:tblInd w:w="-5" w:type="dxa"/>
        <w:tblCellMar>
          <w:left w:w="70" w:type="dxa"/>
          <w:right w:w="70" w:type="dxa"/>
        </w:tblCellMar>
        <w:tblLook w:val="04A0" w:firstRow="1" w:lastRow="0" w:firstColumn="1" w:lastColumn="0" w:noHBand="0" w:noVBand="1"/>
      </w:tblPr>
      <w:tblGrid>
        <w:gridCol w:w="960"/>
        <w:gridCol w:w="1875"/>
        <w:gridCol w:w="6804"/>
      </w:tblGrid>
      <w:tr w:rsidR="008F08A6" w:rsidRPr="00AB5E87" w14:paraId="6E32FAEC" w14:textId="77777777" w:rsidTr="00793E4F">
        <w:trPr>
          <w:trHeight w:val="4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93B6F" w14:textId="77777777" w:rsidR="008F08A6" w:rsidRPr="00AB5E87" w:rsidRDefault="008F08A6" w:rsidP="00C713CD">
            <w:pPr>
              <w:rPr>
                <w:rFonts w:ascii="Franklin Gothic Book" w:hAnsi="Franklin Gothic Book" w:cs="Arial"/>
                <w:color w:val="000000"/>
                <w:sz w:val="22"/>
                <w:szCs w:val="22"/>
              </w:rPr>
            </w:pPr>
            <w:r w:rsidRPr="00AB5E87">
              <w:rPr>
                <w:rFonts w:ascii="Franklin Gothic Book" w:hAnsi="Franklin Gothic Book" w:cs="Arial"/>
                <w:color w:val="000000"/>
                <w:sz w:val="22"/>
                <w:szCs w:val="22"/>
              </w:rPr>
              <w:t>1.</w:t>
            </w:r>
          </w:p>
        </w:tc>
        <w:tc>
          <w:tcPr>
            <w:tcW w:w="1875" w:type="dxa"/>
            <w:tcBorders>
              <w:top w:val="single" w:sz="4" w:space="0" w:color="auto"/>
              <w:left w:val="nil"/>
              <w:bottom w:val="single" w:sz="4" w:space="0" w:color="auto"/>
              <w:right w:val="single" w:sz="4" w:space="0" w:color="auto"/>
            </w:tcBorders>
            <w:shd w:val="clear" w:color="000000" w:fill="DEEAF6"/>
            <w:vAlign w:val="center"/>
          </w:tcPr>
          <w:p w14:paraId="1CDA010B" w14:textId="77777777" w:rsidR="008F08A6" w:rsidRPr="00AB5E87" w:rsidRDefault="008F08A6" w:rsidP="008F08A6">
            <w:pPr>
              <w:rPr>
                <w:rFonts w:ascii="Franklin Gothic Book" w:hAnsi="Franklin Gothic Book" w:cs="Arial"/>
                <w:bCs/>
                <w:color w:val="000000"/>
                <w:sz w:val="22"/>
                <w:szCs w:val="22"/>
              </w:rPr>
            </w:pPr>
            <w:r w:rsidRPr="00AB5E87">
              <w:rPr>
                <w:rFonts w:ascii="Franklin Gothic Book" w:hAnsi="Franklin Gothic Book" w:cs="Arial"/>
                <w:bCs/>
                <w:color w:val="000000"/>
                <w:sz w:val="22"/>
                <w:szCs w:val="22"/>
              </w:rPr>
              <w:t>Zamawiający</w:t>
            </w:r>
            <w:r w:rsidR="00206469" w:rsidRPr="00AB5E87">
              <w:rPr>
                <w:rFonts w:ascii="Franklin Gothic Book" w:hAnsi="Franklin Gothic Book" w:cs="Arial"/>
                <w:bCs/>
                <w:color w:val="000000"/>
                <w:sz w:val="22"/>
                <w:szCs w:val="22"/>
              </w:rPr>
              <w:t xml:space="preserve"> lub Elektrownia</w:t>
            </w:r>
          </w:p>
        </w:tc>
        <w:tc>
          <w:tcPr>
            <w:tcW w:w="6804" w:type="dxa"/>
            <w:tcBorders>
              <w:top w:val="single" w:sz="4" w:space="0" w:color="auto"/>
              <w:left w:val="nil"/>
              <w:bottom w:val="single" w:sz="4" w:space="0" w:color="auto"/>
              <w:right w:val="single" w:sz="4" w:space="0" w:color="auto"/>
            </w:tcBorders>
            <w:shd w:val="clear" w:color="auto" w:fill="auto"/>
            <w:vAlign w:val="center"/>
          </w:tcPr>
          <w:p w14:paraId="7266D62A" w14:textId="77777777" w:rsidR="008F08A6" w:rsidRPr="00AB5E87" w:rsidRDefault="008F08A6">
            <w:pPr>
              <w:jc w:val="both"/>
              <w:rPr>
                <w:rFonts w:ascii="Franklin Gothic Book" w:hAnsi="Franklin Gothic Book" w:cs="Arial"/>
                <w:color w:val="000000"/>
                <w:sz w:val="22"/>
                <w:szCs w:val="22"/>
              </w:rPr>
            </w:pPr>
            <w:r w:rsidRPr="00AB5E87">
              <w:rPr>
                <w:rFonts w:ascii="Franklin Gothic Book" w:hAnsi="Franklin Gothic Book" w:cs="Arial"/>
                <w:color w:val="000000"/>
                <w:sz w:val="22"/>
                <w:szCs w:val="22"/>
              </w:rPr>
              <w:t>Enea Elektrownia Połaniec S.A.</w:t>
            </w:r>
          </w:p>
        </w:tc>
      </w:tr>
      <w:tr w:rsidR="00206469" w:rsidRPr="00AB5E87" w14:paraId="2FE66FCE" w14:textId="77777777" w:rsidTr="00793E4F">
        <w:trPr>
          <w:trHeight w:val="4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0D2F7" w14:textId="47A34FAE" w:rsidR="00206469" w:rsidRPr="00AB5E87" w:rsidRDefault="00206469" w:rsidP="00C713CD">
            <w:pPr>
              <w:rPr>
                <w:rFonts w:ascii="Franklin Gothic Book" w:hAnsi="Franklin Gothic Book" w:cs="Arial"/>
                <w:sz w:val="22"/>
                <w:szCs w:val="22"/>
              </w:rPr>
            </w:pPr>
            <w:r w:rsidRPr="00AB5E87">
              <w:rPr>
                <w:rFonts w:ascii="Franklin Gothic Book" w:hAnsi="Franklin Gothic Book" w:cs="Arial"/>
                <w:color w:val="000000"/>
                <w:sz w:val="22"/>
                <w:szCs w:val="22"/>
              </w:rPr>
              <w:t>2.</w:t>
            </w:r>
          </w:p>
        </w:tc>
        <w:tc>
          <w:tcPr>
            <w:tcW w:w="1875" w:type="dxa"/>
            <w:tcBorders>
              <w:top w:val="single" w:sz="4" w:space="0" w:color="auto"/>
              <w:left w:val="nil"/>
              <w:bottom w:val="single" w:sz="4" w:space="0" w:color="auto"/>
              <w:right w:val="single" w:sz="4" w:space="0" w:color="auto"/>
            </w:tcBorders>
            <w:shd w:val="clear" w:color="000000" w:fill="DEEAF6"/>
            <w:vAlign w:val="center"/>
          </w:tcPr>
          <w:p w14:paraId="621A5114" w14:textId="77777777" w:rsidR="00206469" w:rsidRPr="00AB5E87" w:rsidRDefault="00206469" w:rsidP="00206469">
            <w:pPr>
              <w:rPr>
                <w:rFonts w:ascii="Franklin Gothic Book" w:hAnsi="Franklin Gothic Book" w:cs="Arial"/>
                <w:bCs/>
                <w:sz w:val="22"/>
                <w:szCs w:val="22"/>
              </w:rPr>
            </w:pPr>
            <w:r w:rsidRPr="00AB5E87">
              <w:rPr>
                <w:rFonts w:ascii="Franklin Gothic Book" w:hAnsi="Franklin Gothic Book" w:cs="Arial"/>
                <w:bCs/>
                <w:sz w:val="22"/>
                <w:szCs w:val="22"/>
              </w:rPr>
              <w:t xml:space="preserve">Rozdzielnica </w:t>
            </w:r>
          </w:p>
        </w:tc>
        <w:tc>
          <w:tcPr>
            <w:tcW w:w="6804" w:type="dxa"/>
            <w:tcBorders>
              <w:top w:val="single" w:sz="4" w:space="0" w:color="auto"/>
              <w:left w:val="nil"/>
              <w:bottom w:val="single" w:sz="4" w:space="0" w:color="auto"/>
              <w:right w:val="single" w:sz="4" w:space="0" w:color="auto"/>
            </w:tcBorders>
            <w:shd w:val="clear" w:color="auto" w:fill="auto"/>
            <w:vAlign w:val="center"/>
          </w:tcPr>
          <w:p w14:paraId="26A55624" w14:textId="6BC79AC1" w:rsidR="00206469" w:rsidRPr="00AB5E87" w:rsidRDefault="00AB5E87">
            <w:pPr>
              <w:jc w:val="both"/>
              <w:rPr>
                <w:rFonts w:ascii="Franklin Gothic Book" w:hAnsi="Franklin Gothic Book" w:cs="Arial"/>
                <w:sz w:val="22"/>
                <w:szCs w:val="22"/>
              </w:rPr>
            </w:pPr>
            <w:r w:rsidRPr="00AB5E87">
              <w:rPr>
                <w:rFonts w:ascii="Franklin Gothic Book" w:hAnsi="Franklin Gothic Book" w:cs="Arial"/>
                <w:sz w:val="22"/>
                <w:szCs w:val="22"/>
              </w:rPr>
              <w:t>R</w:t>
            </w:r>
            <w:r w:rsidR="00206469" w:rsidRPr="00AB5E87">
              <w:rPr>
                <w:rFonts w:ascii="Franklin Gothic Book" w:hAnsi="Franklin Gothic Book" w:cs="Arial"/>
                <w:sz w:val="22"/>
                <w:szCs w:val="22"/>
              </w:rPr>
              <w:t>ozdzielnica główna 0,4kV RN</w:t>
            </w:r>
            <w:r w:rsidR="00F432F2">
              <w:rPr>
                <w:rFonts w:ascii="Franklin Gothic Book" w:hAnsi="Franklin Gothic Book" w:cs="Arial"/>
                <w:sz w:val="22"/>
                <w:szCs w:val="22"/>
              </w:rPr>
              <w:t>2</w:t>
            </w:r>
            <w:r w:rsidR="00206469" w:rsidRPr="00AB5E87">
              <w:rPr>
                <w:rFonts w:ascii="Franklin Gothic Book" w:hAnsi="Franklin Gothic Book" w:cs="Arial"/>
                <w:sz w:val="22"/>
                <w:szCs w:val="22"/>
              </w:rPr>
              <w:t>A/B</w:t>
            </w:r>
            <w:r w:rsidR="00974AA9" w:rsidRPr="00AB5E87">
              <w:rPr>
                <w:rFonts w:ascii="Franklin Gothic Book" w:hAnsi="Franklin Gothic Book" w:cs="Arial"/>
                <w:sz w:val="22"/>
                <w:szCs w:val="22"/>
              </w:rPr>
              <w:t>, typu REG-1,</w:t>
            </w:r>
            <w:r w:rsidR="00206469" w:rsidRPr="00AB5E87">
              <w:rPr>
                <w:rFonts w:ascii="Franklin Gothic Book" w:hAnsi="Franklin Gothic Book" w:cs="Arial"/>
                <w:sz w:val="22"/>
                <w:szCs w:val="22"/>
              </w:rPr>
              <w:t xml:space="preserve"> zainstalowana na bloku energetycznym nr </w:t>
            </w:r>
            <w:r w:rsidR="005A137B">
              <w:rPr>
                <w:rFonts w:ascii="Franklin Gothic Book" w:hAnsi="Franklin Gothic Book" w:cs="Arial"/>
                <w:sz w:val="22"/>
                <w:szCs w:val="22"/>
              </w:rPr>
              <w:t>2</w:t>
            </w:r>
            <w:r w:rsidR="00206469" w:rsidRPr="00AB5E87">
              <w:rPr>
                <w:rFonts w:ascii="Franklin Gothic Book" w:hAnsi="Franklin Gothic Book" w:cs="Arial"/>
                <w:sz w:val="22"/>
                <w:szCs w:val="22"/>
              </w:rPr>
              <w:t xml:space="preserve"> w Elektrowni.</w:t>
            </w:r>
          </w:p>
        </w:tc>
      </w:tr>
      <w:tr w:rsidR="00206469" w:rsidRPr="00AB5E87" w14:paraId="0AAF9DFC" w14:textId="77777777" w:rsidTr="00793E4F">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65C0BAD" w14:textId="6388BDA5" w:rsidR="00206469" w:rsidRPr="00AB5E87" w:rsidRDefault="00206469" w:rsidP="00C713CD">
            <w:pPr>
              <w:rPr>
                <w:rFonts w:ascii="Franklin Gothic Book" w:hAnsi="Franklin Gothic Book" w:cs="Arial"/>
                <w:color w:val="000000"/>
                <w:sz w:val="22"/>
                <w:szCs w:val="22"/>
              </w:rPr>
            </w:pPr>
            <w:r w:rsidRPr="00AB5E87">
              <w:rPr>
                <w:rFonts w:ascii="Franklin Gothic Book" w:hAnsi="Franklin Gothic Book" w:cs="Arial"/>
                <w:sz w:val="22"/>
                <w:szCs w:val="22"/>
              </w:rPr>
              <w:t>3.</w:t>
            </w:r>
          </w:p>
        </w:tc>
        <w:tc>
          <w:tcPr>
            <w:tcW w:w="1875" w:type="dxa"/>
            <w:tcBorders>
              <w:top w:val="nil"/>
              <w:left w:val="nil"/>
              <w:bottom w:val="single" w:sz="4" w:space="0" w:color="auto"/>
              <w:right w:val="single" w:sz="4" w:space="0" w:color="auto"/>
            </w:tcBorders>
            <w:shd w:val="clear" w:color="000000" w:fill="DEEAF6"/>
            <w:vAlign w:val="center"/>
          </w:tcPr>
          <w:p w14:paraId="0438BD86" w14:textId="77777777" w:rsidR="00206469" w:rsidRPr="00AB5E87" w:rsidRDefault="00206469" w:rsidP="00206469">
            <w:pPr>
              <w:rPr>
                <w:rFonts w:ascii="Franklin Gothic Book" w:hAnsi="Franklin Gothic Book" w:cs="Arial"/>
                <w:sz w:val="22"/>
                <w:szCs w:val="22"/>
              </w:rPr>
            </w:pPr>
            <w:r w:rsidRPr="00AB5E87">
              <w:rPr>
                <w:rFonts w:ascii="Franklin Gothic Book" w:hAnsi="Franklin Gothic Book" w:cs="Arial"/>
                <w:bCs/>
                <w:color w:val="000000"/>
                <w:sz w:val="22"/>
                <w:szCs w:val="22"/>
              </w:rPr>
              <w:t>OVATION</w:t>
            </w:r>
            <w:r w:rsidR="00C34A7E" w:rsidRPr="00AB5E87">
              <w:rPr>
                <w:rFonts w:ascii="Franklin Gothic Book" w:hAnsi="Franklin Gothic Book" w:cs="Arial"/>
                <w:bCs/>
                <w:color w:val="000000"/>
                <w:sz w:val="22"/>
                <w:szCs w:val="22"/>
              </w:rPr>
              <w:t xml:space="preserve"> lub DCS</w:t>
            </w:r>
          </w:p>
        </w:tc>
        <w:tc>
          <w:tcPr>
            <w:tcW w:w="6804" w:type="dxa"/>
            <w:tcBorders>
              <w:top w:val="nil"/>
              <w:left w:val="nil"/>
              <w:bottom w:val="single" w:sz="4" w:space="0" w:color="auto"/>
              <w:right w:val="single" w:sz="4" w:space="0" w:color="auto"/>
            </w:tcBorders>
            <w:shd w:val="clear" w:color="auto" w:fill="auto"/>
            <w:vAlign w:val="center"/>
          </w:tcPr>
          <w:p w14:paraId="0FCB70B6" w14:textId="0FE05390" w:rsidR="00206469" w:rsidRPr="00AB5E87" w:rsidRDefault="00206469">
            <w:pPr>
              <w:jc w:val="both"/>
              <w:rPr>
                <w:rFonts w:ascii="Franklin Gothic Book" w:hAnsi="Franklin Gothic Book" w:cs="Arial"/>
                <w:color w:val="000000"/>
                <w:sz w:val="22"/>
                <w:szCs w:val="22"/>
              </w:rPr>
            </w:pPr>
            <w:r w:rsidRPr="00AB5E87">
              <w:rPr>
                <w:rFonts w:ascii="Franklin Gothic Book" w:hAnsi="Franklin Gothic Book" w:cs="Arial"/>
                <w:color w:val="000000"/>
                <w:sz w:val="22"/>
                <w:szCs w:val="22"/>
              </w:rPr>
              <w:t>System sterowania firmy Emerson (DCS - Distributed Control System) stosowany u Zamawiającego.</w:t>
            </w:r>
          </w:p>
        </w:tc>
      </w:tr>
      <w:tr w:rsidR="00206469" w:rsidRPr="00AB5E87" w14:paraId="7B358A5A" w14:textId="77777777" w:rsidTr="00C713CD">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9ED143A" w14:textId="2BF26F04" w:rsidR="00206469" w:rsidRPr="00AB5E87" w:rsidRDefault="00206469" w:rsidP="00C713CD">
            <w:pPr>
              <w:rPr>
                <w:rFonts w:ascii="Franklin Gothic Book" w:hAnsi="Franklin Gothic Book" w:cs="Arial"/>
                <w:color w:val="000000"/>
                <w:sz w:val="22"/>
                <w:szCs w:val="22"/>
              </w:rPr>
            </w:pPr>
            <w:r w:rsidRPr="00AB5E87">
              <w:rPr>
                <w:rFonts w:ascii="Franklin Gothic Book" w:hAnsi="Franklin Gothic Book" w:cs="Arial"/>
                <w:color w:val="000000"/>
                <w:sz w:val="22"/>
                <w:szCs w:val="22"/>
              </w:rPr>
              <w:t>4.</w:t>
            </w:r>
          </w:p>
        </w:tc>
        <w:tc>
          <w:tcPr>
            <w:tcW w:w="1875" w:type="dxa"/>
            <w:tcBorders>
              <w:top w:val="nil"/>
              <w:left w:val="nil"/>
              <w:bottom w:val="single" w:sz="4" w:space="0" w:color="auto"/>
              <w:right w:val="single" w:sz="4" w:space="0" w:color="auto"/>
            </w:tcBorders>
            <w:shd w:val="clear" w:color="000000" w:fill="DEEAF6"/>
            <w:vAlign w:val="center"/>
          </w:tcPr>
          <w:p w14:paraId="272DC026" w14:textId="77777777" w:rsidR="00206469" w:rsidRPr="00AB5E87" w:rsidRDefault="00206469" w:rsidP="00206469">
            <w:pPr>
              <w:rPr>
                <w:rFonts w:ascii="Franklin Gothic Book" w:hAnsi="Franklin Gothic Book" w:cs="Arial"/>
                <w:bCs/>
                <w:color w:val="000000"/>
                <w:sz w:val="22"/>
                <w:szCs w:val="22"/>
              </w:rPr>
            </w:pPr>
            <w:r w:rsidRPr="00AB5E87">
              <w:rPr>
                <w:rFonts w:ascii="Franklin Gothic Book" w:hAnsi="Franklin Gothic Book" w:cs="Arial"/>
                <w:bCs/>
                <w:color w:val="000000"/>
                <w:sz w:val="22"/>
                <w:szCs w:val="22"/>
              </w:rPr>
              <w:t xml:space="preserve">Nowe </w:t>
            </w:r>
            <w:r w:rsidR="00EC7D5C" w:rsidRPr="00AB5E87">
              <w:rPr>
                <w:rFonts w:ascii="Franklin Gothic Book" w:hAnsi="Franklin Gothic Book" w:cs="Arial"/>
                <w:bCs/>
                <w:color w:val="000000"/>
                <w:sz w:val="22"/>
                <w:szCs w:val="22"/>
              </w:rPr>
              <w:t>materiały</w:t>
            </w:r>
          </w:p>
        </w:tc>
        <w:tc>
          <w:tcPr>
            <w:tcW w:w="6804" w:type="dxa"/>
            <w:tcBorders>
              <w:top w:val="nil"/>
              <w:left w:val="nil"/>
              <w:bottom w:val="single" w:sz="4" w:space="0" w:color="auto"/>
              <w:right w:val="single" w:sz="4" w:space="0" w:color="auto"/>
            </w:tcBorders>
            <w:shd w:val="clear" w:color="auto" w:fill="FFFFFF" w:themeFill="background1"/>
            <w:vAlign w:val="center"/>
          </w:tcPr>
          <w:p w14:paraId="21314BCC" w14:textId="0E99ACAC" w:rsidR="00206469" w:rsidRPr="00AB5E87" w:rsidRDefault="00206469">
            <w:pPr>
              <w:jc w:val="both"/>
              <w:rPr>
                <w:rFonts w:ascii="Franklin Gothic Book" w:hAnsi="Franklin Gothic Book" w:cs="Open Sans"/>
                <w:color w:val="000000"/>
                <w:sz w:val="22"/>
                <w:szCs w:val="22"/>
                <w:shd w:val="clear" w:color="auto" w:fill="FFFFFF"/>
              </w:rPr>
            </w:pPr>
            <w:r w:rsidRPr="00AB5E87">
              <w:rPr>
                <w:rFonts w:ascii="Franklin Gothic Book" w:hAnsi="Franklin Gothic Book" w:cs="Open Sans"/>
                <w:color w:val="000000"/>
                <w:sz w:val="22"/>
                <w:szCs w:val="22"/>
                <w:shd w:val="clear" w:color="auto" w:fill="FFFFFF"/>
              </w:rPr>
              <w:t>Materiały wytworzone w okresie nie dłuższym niż 12 miesięcy, bez regeneracji</w:t>
            </w:r>
            <w:r w:rsidR="00EC7D5C" w:rsidRPr="00AB5E87">
              <w:rPr>
                <w:rFonts w:ascii="Franklin Gothic Book" w:hAnsi="Franklin Gothic Book" w:cs="Open Sans"/>
                <w:color w:val="000000"/>
                <w:sz w:val="22"/>
                <w:szCs w:val="22"/>
                <w:shd w:val="clear" w:color="auto" w:fill="FFFFFF"/>
              </w:rPr>
              <w:t xml:space="preserve"> lub materiały zatwierdzone przez Zamawiającego</w:t>
            </w:r>
          </w:p>
        </w:tc>
      </w:tr>
      <w:tr w:rsidR="00206469" w:rsidRPr="00B853E9" w14:paraId="19C51877" w14:textId="77777777" w:rsidTr="00793E4F">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0099635" w14:textId="3881E926" w:rsidR="00206469" w:rsidRPr="00AB5E87" w:rsidRDefault="00206469" w:rsidP="00C713CD">
            <w:pPr>
              <w:rPr>
                <w:rFonts w:ascii="Franklin Gothic Book" w:hAnsi="Franklin Gothic Book" w:cs="Arial"/>
                <w:color w:val="000000"/>
                <w:sz w:val="22"/>
                <w:szCs w:val="22"/>
              </w:rPr>
            </w:pPr>
            <w:r w:rsidRPr="00AB5E87">
              <w:rPr>
                <w:rFonts w:ascii="Franklin Gothic Book" w:hAnsi="Franklin Gothic Book" w:cs="Arial"/>
                <w:color w:val="000000"/>
                <w:sz w:val="22"/>
                <w:szCs w:val="22"/>
              </w:rPr>
              <w:t>5.</w:t>
            </w:r>
          </w:p>
        </w:tc>
        <w:tc>
          <w:tcPr>
            <w:tcW w:w="1875" w:type="dxa"/>
            <w:tcBorders>
              <w:top w:val="nil"/>
              <w:left w:val="nil"/>
              <w:bottom w:val="single" w:sz="4" w:space="0" w:color="auto"/>
              <w:right w:val="single" w:sz="4" w:space="0" w:color="auto"/>
            </w:tcBorders>
            <w:shd w:val="clear" w:color="000000" w:fill="DEEAF6"/>
            <w:vAlign w:val="center"/>
          </w:tcPr>
          <w:p w14:paraId="1AD43E4E" w14:textId="77777777" w:rsidR="00206469" w:rsidRPr="00AB5E87" w:rsidRDefault="00206469" w:rsidP="00206469">
            <w:pPr>
              <w:rPr>
                <w:rFonts w:ascii="Franklin Gothic Book" w:hAnsi="Franklin Gothic Book" w:cs="Arial"/>
                <w:bCs/>
                <w:color w:val="000000"/>
                <w:sz w:val="22"/>
                <w:szCs w:val="22"/>
              </w:rPr>
            </w:pPr>
            <w:r w:rsidRPr="00AB5E87">
              <w:rPr>
                <w:rFonts w:ascii="Franklin Gothic Book" w:hAnsi="Franklin Gothic Book" w:cs="Arial"/>
                <w:bCs/>
                <w:color w:val="000000"/>
                <w:sz w:val="22"/>
                <w:szCs w:val="22"/>
              </w:rPr>
              <w:t>DTR</w:t>
            </w:r>
          </w:p>
        </w:tc>
        <w:tc>
          <w:tcPr>
            <w:tcW w:w="6804" w:type="dxa"/>
            <w:tcBorders>
              <w:top w:val="nil"/>
              <w:left w:val="nil"/>
              <w:bottom w:val="single" w:sz="4" w:space="0" w:color="auto"/>
              <w:right w:val="single" w:sz="4" w:space="0" w:color="auto"/>
            </w:tcBorders>
            <w:shd w:val="clear" w:color="auto" w:fill="auto"/>
            <w:vAlign w:val="center"/>
          </w:tcPr>
          <w:p w14:paraId="5B670203" w14:textId="68B9FA2D" w:rsidR="00206469" w:rsidRPr="00AB5E87" w:rsidRDefault="00206469">
            <w:pPr>
              <w:jc w:val="both"/>
              <w:rPr>
                <w:rFonts w:ascii="Franklin Gothic Book" w:hAnsi="Franklin Gothic Book" w:cs="Arial"/>
                <w:color w:val="000000"/>
                <w:sz w:val="22"/>
                <w:szCs w:val="22"/>
              </w:rPr>
            </w:pPr>
            <w:r w:rsidRPr="00AB5E87">
              <w:rPr>
                <w:rFonts w:ascii="Franklin Gothic Book" w:hAnsi="Franklin Gothic Book" w:cs="Arial"/>
                <w:color w:val="000000"/>
                <w:sz w:val="22"/>
                <w:szCs w:val="22"/>
              </w:rPr>
              <w:t xml:space="preserve">Dokumentacja </w:t>
            </w:r>
            <w:proofErr w:type="spellStart"/>
            <w:r w:rsidRPr="00AB5E87">
              <w:rPr>
                <w:rFonts w:ascii="Franklin Gothic Book" w:hAnsi="Franklin Gothic Book" w:cs="Arial"/>
                <w:color w:val="000000"/>
                <w:sz w:val="22"/>
                <w:szCs w:val="22"/>
              </w:rPr>
              <w:t>techniczno</w:t>
            </w:r>
            <w:proofErr w:type="spellEnd"/>
            <w:r w:rsidRPr="00AB5E87">
              <w:rPr>
                <w:rFonts w:ascii="Franklin Gothic Book" w:hAnsi="Franklin Gothic Book" w:cs="Arial"/>
                <w:color w:val="000000"/>
                <w:sz w:val="22"/>
                <w:szCs w:val="22"/>
              </w:rPr>
              <w:t xml:space="preserve">–ruchowa </w:t>
            </w:r>
            <w:r w:rsidR="00440A4F" w:rsidRPr="00AB5E87">
              <w:rPr>
                <w:rFonts w:ascii="Franklin Gothic Book" w:hAnsi="Franklin Gothic Book" w:cs="Arial"/>
                <w:sz w:val="22"/>
                <w:szCs w:val="22"/>
              </w:rPr>
              <w:t>r</w:t>
            </w:r>
            <w:r w:rsidRPr="00C713CD">
              <w:rPr>
                <w:rFonts w:ascii="Franklin Gothic Book" w:hAnsi="Franklin Gothic Book" w:cs="Arial"/>
                <w:sz w:val="22"/>
                <w:szCs w:val="22"/>
              </w:rPr>
              <w:t>ozdzielnicy.</w:t>
            </w:r>
          </w:p>
        </w:tc>
      </w:tr>
      <w:tr w:rsidR="00206469" w:rsidRPr="00B853E9" w14:paraId="23BD9559" w14:textId="77777777" w:rsidTr="00793E4F">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9484BDF" w14:textId="41BF7487" w:rsidR="00206469" w:rsidRPr="00AB5E87" w:rsidRDefault="00206469" w:rsidP="00C713CD">
            <w:pPr>
              <w:rPr>
                <w:rFonts w:ascii="Franklin Gothic Book" w:hAnsi="Franklin Gothic Book" w:cs="Arial"/>
                <w:color w:val="000000"/>
                <w:sz w:val="22"/>
                <w:szCs w:val="22"/>
              </w:rPr>
            </w:pPr>
            <w:r w:rsidRPr="00AB5E87">
              <w:rPr>
                <w:rFonts w:ascii="Franklin Gothic Book" w:hAnsi="Franklin Gothic Book" w:cs="Arial"/>
                <w:color w:val="000000"/>
                <w:sz w:val="22"/>
                <w:szCs w:val="22"/>
              </w:rPr>
              <w:t>6.</w:t>
            </w:r>
          </w:p>
        </w:tc>
        <w:tc>
          <w:tcPr>
            <w:tcW w:w="1875" w:type="dxa"/>
            <w:tcBorders>
              <w:top w:val="nil"/>
              <w:left w:val="nil"/>
              <w:bottom w:val="single" w:sz="4" w:space="0" w:color="auto"/>
              <w:right w:val="single" w:sz="4" w:space="0" w:color="auto"/>
            </w:tcBorders>
            <w:shd w:val="clear" w:color="000000" w:fill="DEEAF6"/>
            <w:vAlign w:val="center"/>
          </w:tcPr>
          <w:p w14:paraId="25937E28" w14:textId="77777777" w:rsidR="00206469" w:rsidRPr="00AB5E87" w:rsidRDefault="00206469" w:rsidP="00206469">
            <w:pPr>
              <w:rPr>
                <w:rFonts w:ascii="Franklin Gothic Book" w:hAnsi="Franklin Gothic Book" w:cs="Arial"/>
                <w:bCs/>
                <w:color w:val="000000"/>
                <w:sz w:val="22"/>
                <w:szCs w:val="22"/>
              </w:rPr>
            </w:pPr>
            <w:r w:rsidRPr="00AB5E87">
              <w:rPr>
                <w:rFonts w:ascii="Franklin Gothic Book" w:hAnsi="Franklin Gothic Book" w:cs="Arial"/>
                <w:bCs/>
                <w:color w:val="000000"/>
                <w:sz w:val="22"/>
                <w:szCs w:val="22"/>
              </w:rPr>
              <w:t xml:space="preserve">Wykonawca </w:t>
            </w:r>
          </w:p>
        </w:tc>
        <w:tc>
          <w:tcPr>
            <w:tcW w:w="6804" w:type="dxa"/>
            <w:tcBorders>
              <w:top w:val="nil"/>
              <w:left w:val="nil"/>
              <w:bottom w:val="single" w:sz="4" w:space="0" w:color="auto"/>
              <w:right w:val="single" w:sz="4" w:space="0" w:color="auto"/>
            </w:tcBorders>
            <w:shd w:val="clear" w:color="auto" w:fill="auto"/>
            <w:vAlign w:val="center"/>
          </w:tcPr>
          <w:p w14:paraId="265B9DB3" w14:textId="62497179" w:rsidR="00206469" w:rsidRPr="00AB5E87" w:rsidRDefault="00852DB1">
            <w:pPr>
              <w:jc w:val="both"/>
              <w:rPr>
                <w:rFonts w:ascii="Franklin Gothic Book" w:hAnsi="Franklin Gothic Book" w:cs="Arial"/>
                <w:color w:val="000000"/>
                <w:sz w:val="22"/>
                <w:szCs w:val="22"/>
              </w:rPr>
            </w:pPr>
            <w:r>
              <w:rPr>
                <w:rFonts w:ascii="Franklin Gothic Book" w:hAnsi="Franklin Gothic Book" w:cs="Arial"/>
                <w:color w:val="000000"/>
                <w:sz w:val="22"/>
                <w:szCs w:val="22"/>
              </w:rPr>
              <w:t>wykonawca w rozumieniu PZP</w:t>
            </w:r>
            <w:r w:rsidR="00206469" w:rsidRPr="00AB5E87">
              <w:rPr>
                <w:rFonts w:ascii="Franklin Gothic Book" w:hAnsi="Franklin Gothic Book" w:cs="Arial"/>
                <w:color w:val="000000"/>
                <w:sz w:val="22"/>
                <w:szCs w:val="22"/>
              </w:rPr>
              <w:t>.</w:t>
            </w:r>
          </w:p>
        </w:tc>
      </w:tr>
      <w:tr w:rsidR="00206469" w:rsidRPr="00B853E9" w14:paraId="6074FCCB" w14:textId="77777777" w:rsidTr="00793E4F">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B174F73" w14:textId="36930A85" w:rsidR="00206469" w:rsidRPr="00AB5E87" w:rsidRDefault="00206469" w:rsidP="00C713CD">
            <w:pPr>
              <w:rPr>
                <w:rFonts w:ascii="Franklin Gothic Book" w:hAnsi="Franklin Gothic Book" w:cs="Arial"/>
                <w:color w:val="000000"/>
                <w:sz w:val="22"/>
                <w:szCs w:val="22"/>
              </w:rPr>
            </w:pPr>
            <w:r w:rsidRPr="00AB5E87">
              <w:rPr>
                <w:rFonts w:ascii="Franklin Gothic Book" w:hAnsi="Franklin Gothic Book" w:cs="Arial"/>
                <w:color w:val="000000"/>
                <w:sz w:val="22"/>
                <w:szCs w:val="22"/>
              </w:rPr>
              <w:t>7.</w:t>
            </w:r>
          </w:p>
        </w:tc>
        <w:tc>
          <w:tcPr>
            <w:tcW w:w="1875" w:type="dxa"/>
            <w:tcBorders>
              <w:top w:val="nil"/>
              <w:left w:val="nil"/>
              <w:bottom w:val="single" w:sz="4" w:space="0" w:color="auto"/>
              <w:right w:val="single" w:sz="4" w:space="0" w:color="auto"/>
            </w:tcBorders>
            <w:shd w:val="clear" w:color="000000" w:fill="DEEAF6"/>
            <w:vAlign w:val="center"/>
          </w:tcPr>
          <w:p w14:paraId="084FB9A2" w14:textId="77777777" w:rsidR="00206469" w:rsidRPr="00AB5E87" w:rsidRDefault="00206469" w:rsidP="00206469">
            <w:pPr>
              <w:rPr>
                <w:rFonts w:ascii="Franklin Gothic Book" w:hAnsi="Franklin Gothic Book" w:cs="Arial"/>
                <w:bCs/>
                <w:color w:val="000000"/>
                <w:sz w:val="22"/>
                <w:szCs w:val="22"/>
              </w:rPr>
            </w:pPr>
            <w:r w:rsidRPr="00AB5E87">
              <w:rPr>
                <w:rFonts w:ascii="Franklin Gothic Book" w:hAnsi="Franklin Gothic Book" w:cs="Arial"/>
                <w:bCs/>
                <w:color w:val="000000"/>
                <w:sz w:val="22"/>
                <w:szCs w:val="22"/>
              </w:rPr>
              <w:t>Harmonogram realizacji prac</w:t>
            </w:r>
          </w:p>
        </w:tc>
        <w:tc>
          <w:tcPr>
            <w:tcW w:w="6804" w:type="dxa"/>
            <w:tcBorders>
              <w:top w:val="nil"/>
              <w:left w:val="nil"/>
              <w:bottom w:val="single" w:sz="4" w:space="0" w:color="auto"/>
              <w:right w:val="single" w:sz="4" w:space="0" w:color="auto"/>
            </w:tcBorders>
            <w:shd w:val="clear" w:color="auto" w:fill="auto"/>
            <w:vAlign w:val="center"/>
          </w:tcPr>
          <w:p w14:paraId="759140EF" w14:textId="314C9488" w:rsidR="00206469" w:rsidRPr="00AB5E87" w:rsidRDefault="00206469">
            <w:pPr>
              <w:jc w:val="both"/>
              <w:rPr>
                <w:rFonts w:ascii="Franklin Gothic Book" w:hAnsi="Franklin Gothic Book" w:cs="Arial"/>
                <w:color w:val="000000"/>
                <w:sz w:val="22"/>
                <w:szCs w:val="22"/>
              </w:rPr>
            </w:pPr>
            <w:r w:rsidRPr="00AB5E87">
              <w:rPr>
                <w:rFonts w:ascii="Franklin Gothic Book" w:hAnsi="Franklin Gothic Book" w:cs="Arial"/>
                <w:color w:val="000000"/>
                <w:sz w:val="22"/>
                <w:szCs w:val="22"/>
              </w:rPr>
              <w:t>Uzgodniony z Wykonawcą harmonogram przebiegu realizacji prac przy wymianie  rozdzielnicy.</w:t>
            </w:r>
          </w:p>
        </w:tc>
      </w:tr>
      <w:tr w:rsidR="00206469" w:rsidRPr="00B853E9" w14:paraId="4BCA47FB" w14:textId="77777777" w:rsidTr="00793E4F">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312EE36" w14:textId="61EAFC3F" w:rsidR="00206469" w:rsidRPr="00AB5E87" w:rsidRDefault="00206469" w:rsidP="00C713CD">
            <w:pPr>
              <w:rPr>
                <w:rFonts w:ascii="Franklin Gothic Book" w:hAnsi="Franklin Gothic Book" w:cs="Arial"/>
                <w:color w:val="000000"/>
                <w:sz w:val="22"/>
                <w:szCs w:val="22"/>
              </w:rPr>
            </w:pPr>
            <w:r w:rsidRPr="00AB5E87">
              <w:rPr>
                <w:rFonts w:ascii="Franklin Gothic Book" w:hAnsi="Franklin Gothic Book" w:cs="Arial"/>
                <w:color w:val="000000"/>
                <w:sz w:val="22"/>
                <w:szCs w:val="22"/>
              </w:rPr>
              <w:t>8.</w:t>
            </w:r>
          </w:p>
        </w:tc>
        <w:tc>
          <w:tcPr>
            <w:tcW w:w="1875" w:type="dxa"/>
            <w:tcBorders>
              <w:top w:val="nil"/>
              <w:left w:val="nil"/>
              <w:bottom w:val="single" w:sz="4" w:space="0" w:color="auto"/>
              <w:right w:val="single" w:sz="4" w:space="0" w:color="auto"/>
            </w:tcBorders>
            <w:shd w:val="clear" w:color="000000" w:fill="DEEAF6"/>
            <w:vAlign w:val="center"/>
          </w:tcPr>
          <w:p w14:paraId="084947C4" w14:textId="77777777" w:rsidR="00206469" w:rsidRPr="00AB5E87" w:rsidRDefault="00206469" w:rsidP="00206469">
            <w:pPr>
              <w:rPr>
                <w:rFonts w:ascii="Franklin Gothic Book" w:hAnsi="Franklin Gothic Book" w:cs="Arial"/>
                <w:bCs/>
                <w:color w:val="000000"/>
                <w:sz w:val="22"/>
                <w:szCs w:val="22"/>
              </w:rPr>
            </w:pPr>
            <w:r w:rsidRPr="00AB5E87">
              <w:rPr>
                <w:rFonts w:ascii="Franklin Gothic Book" w:hAnsi="Franklin Gothic Book" w:cs="Arial"/>
                <w:bCs/>
                <w:color w:val="000000"/>
                <w:sz w:val="22"/>
                <w:szCs w:val="22"/>
              </w:rPr>
              <w:t>Odbiory</w:t>
            </w:r>
          </w:p>
        </w:tc>
        <w:tc>
          <w:tcPr>
            <w:tcW w:w="6804" w:type="dxa"/>
            <w:tcBorders>
              <w:top w:val="nil"/>
              <w:left w:val="nil"/>
              <w:bottom w:val="single" w:sz="4" w:space="0" w:color="auto"/>
              <w:right w:val="single" w:sz="4" w:space="0" w:color="auto"/>
            </w:tcBorders>
            <w:shd w:val="clear" w:color="auto" w:fill="auto"/>
            <w:vAlign w:val="center"/>
          </w:tcPr>
          <w:p w14:paraId="7E52DBE1" w14:textId="0EDBEABC" w:rsidR="00206469" w:rsidRPr="00AB5E87" w:rsidRDefault="00206469">
            <w:pPr>
              <w:jc w:val="both"/>
              <w:rPr>
                <w:rFonts w:ascii="Franklin Gothic Book" w:hAnsi="Franklin Gothic Book" w:cs="Arial"/>
                <w:color w:val="000000"/>
                <w:sz w:val="22"/>
                <w:szCs w:val="22"/>
              </w:rPr>
            </w:pPr>
            <w:r w:rsidRPr="00AB5E87">
              <w:rPr>
                <w:rFonts w:ascii="Franklin Gothic Book" w:hAnsi="Franklin Gothic Book" w:cs="Arial"/>
                <w:color w:val="000000"/>
                <w:sz w:val="22"/>
                <w:szCs w:val="22"/>
              </w:rPr>
              <w:t>Wykonywane zgodnie z Instrukcją przeprowadzania odbiorów zadań inwestycyjnych  nr I/AM/P/17/2008.</w:t>
            </w:r>
          </w:p>
        </w:tc>
      </w:tr>
      <w:tr w:rsidR="00206469" w:rsidRPr="00B853E9" w14:paraId="5FAA8ED2" w14:textId="77777777" w:rsidTr="00C713CD">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A383F7A" w14:textId="25C8ECB7" w:rsidR="00206469" w:rsidRPr="00C713CD" w:rsidRDefault="00206469" w:rsidP="00C713CD">
            <w:pPr>
              <w:rPr>
                <w:rFonts w:ascii="Franklin Gothic Book" w:hAnsi="Franklin Gothic Book"/>
                <w:sz w:val="22"/>
                <w:szCs w:val="22"/>
              </w:rPr>
            </w:pPr>
            <w:r w:rsidRPr="00C713CD">
              <w:rPr>
                <w:rFonts w:ascii="Franklin Gothic Book" w:hAnsi="Franklin Gothic Book"/>
                <w:sz w:val="22"/>
                <w:szCs w:val="22"/>
              </w:rPr>
              <w:t xml:space="preserve">9. </w:t>
            </w:r>
          </w:p>
        </w:tc>
        <w:tc>
          <w:tcPr>
            <w:tcW w:w="1875" w:type="dxa"/>
            <w:tcBorders>
              <w:top w:val="nil"/>
              <w:left w:val="nil"/>
              <w:bottom w:val="single" w:sz="4" w:space="0" w:color="auto"/>
              <w:right w:val="single" w:sz="4" w:space="0" w:color="auto"/>
            </w:tcBorders>
            <w:shd w:val="clear" w:color="000000" w:fill="DEEAF6"/>
            <w:vAlign w:val="center"/>
          </w:tcPr>
          <w:p w14:paraId="4AE7F640" w14:textId="77777777" w:rsidR="00206469" w:rsidRPr="00C713CD" w:rsidRDefault="00206469">
            <w:pPr>
              <w:rPr>
                <w:rFonts w:ascii="Franklin Gothic Book" w:hAnsi="Franklin Gothic Book"/>
                <w:bCs/>
                <w:sz w:val="22"/>
                <w:szCs w:val="22"/>
              </w:rPr>
            </w:pPr>
            <w:r w:rsidRPr="00C713CD">
              <w:rPr>
                <w:rFonts w:ascii="Franklin Gothic Book" w:hAnsi="Franklin Gothic Book"/>
                <w:bCs/>
                <w:sz w:val="22"/>
                <w:szCs w:val="22"/>
              </w:rPr>
              <w:t xml:space="preserve">Dokumentacja </w:t>
            </w:r>
          </w:p>
        </w:tc>
        <w:tc>
          <w:tcPr>
            <w:tcW w:w="6804" w:type="dxa"/>
            <w:tcBorders>
              <w:top w:val="nil"/>
              <w:left w:val="nil"/>
              <w:bottom w:val="single" w:sz="4" w:space="0" w:color="auto"/>
              <w:right w:val="single" w:sz="4" w:space="0" w:color="auto"/>
            </w:tcBorders>
            <w:shd w:val="clear" w:color="auto" w:fill="auto"/>
            <w:vAlign w:val="center"/>
          </w:tcPr>
          <w:p w14:paraId="3FDEC14D" w14:textId="282DE7B9" w:rsidR="00206469" w:rsidRPr="00C713CD" w:rsidRDefault="00206469">
            <w:pPr>
              <w:jc w:val="both"/>
              <w:rPr>
                <w:rFonts w:ascii="Franklin Gothic Book" w:hAnsi="Franklin Gothic Book"/>
                <w:sz w:val="22"/>
                <w:szCs w:val="22"/>
              </w:rPr>
            </w:pPr>
            <w:r w:rsidRPr="00C713CD">
              <w:rPr>
                <w:rFonts w:ascii="Franklin Gothic Book" w:hAnsi="Franklin Gothic Book"/>
                <w:sz w:val="22"/>
                <w:szCs w:val="22"/>
              </w:rPr>
              <w:t>Odnosi się do wszystkich procedur, specyfikacji, sprawozdań, rysunków schematów, zestawów, itp., które Wykonawca musi sporządzić</w:t>
            </w:r>
            <w:r w:rsidRPr="00C713CD">
              <w:rPr>
                <w:rFonts w:ascii="Franklin Gothic Book" w:hAnsi="Franklin Gothic Book"/>
                <w:sz w:val="22"/>
                <w:szCs w:val="22"/>
              </w:rPr>
              <w:br/>
              <w:t>w zakresie swoich działań i które są wymagane umową.</w:t>
            </w:r>
          </w:p>
        </w:tc>
      </w:tr>
      <w:tr w:rsidR="00C34A7E" w:rsidRPr="00B853E9" w14:paraId="205AF972" w14:textId="77777777" w:rsidTr="00C713CD">
        <w:trPr>
          <w:trHeight w:val="41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6050D" w14:textId="77777777" w:rsidR="00C34A7E" w:rsidRPr="00C713CD" w:rsidRDefault="00C34A7E" w:rsidP="00C713CD">
            <w:pPr>
              <w:rPr>
                <w:rFonts w:ascii="Franklin Gothic Book" w:hAnsi="Franklin Gothic Book"/>
                <w:sz w:val="22"/>
                <w:szCs w:val="22"/>
              </w:rPr>
            </w:pPr>
            <w:r w:rsidRPr="00C713CD">
              <w:rPr>
                <w:rFonts w:ascii="Franklin Gothic Book" w:hAnsi="Franklin Gothic Book"/>
                <w:sz w:val="22"/>
                <w:szCs w:val="22"/>
              </w:rPr>
              <w:t>10.</w:t>
            </w:r>
          </w:p>
        </w:tc>
        <w:tc>
          <w:tcPr>
            <w:tcW w:w="1875" w:type="dxa"/>
            <w:tcBorders>
              <w:top w:val="single" w:sz="4" w:space="0" w:color="auto"/>
              <w:left w:val="nil"/>
              <w:bottom w:val="single" w:sz="4" w:space="0" w:color="auto"/>
              <w:right w:val="single" w:sz="4" w:space="0" w:color="auto"/>
            </w:tcBorders>
            <w:shd w:val="clear" w:color="000000" w:fill="DEEAF6"/>
            <w:vAlign w:val="center"/>
          </w:tcPr>
          <w:p w14:paraId="0C6C99BE" w14:textId="77777777" w:rsidR="00C34A7E" w:rsidRPr="00C713CD" w:rsidRDefault="00C34A7E">
            <w:pPr>
              <w:rPr>
                <w:rFonts w:ascii="Franklin Gothic Book" w:hAnsi="Franklin Gothic Book"/>
                <w:bCs/>
                <w:sz w:val="22"/>
                <w:szCs w:val="22"/>
              </w:rPr>
            </w:pPr>
            <w:r w:rsidRPr="00C713CD">
              <w:rPr>
                <w:rFonts w:ascii="Franklin Gothic Book" w:hAnsi="Franklin Gothic Book"/>
                <w:bCs/>
                <w:color w:val="000000" w:themeColor="text1"/>
                <w:sz w:val="22"/>
                <w:szCs w:val="22"/>
              </w:rPr>
              <w:t>SZR</w:t>
            </w:r>
          </w:p>
        </w:tc>
        <w:tc>
          <w:tcPr>
            <w:tcW w:w="6804" w:type="dxa"/>
            <w:tcBorders>
              <w:top w:val="single" w:sz="4" w:space="0" w:color="auto"/>
              <w:left w:val="nil"/>
              <w:bottom w:val="single" w:sz="4" w:space="0" w:color="auto"/>
              <w:right w:val="single" w:sz="4" w:space="0" w:color="auto"/>
            </w:tcBorders>
            <w:shd w:val="clear" w:color="auto" w:fill="auto"/>
            <w:vAlign w:val="center"/>
          </w:tcPr>
          <w:p w14:paraId="64E0D512" w14:textId="3FA61F38" w:rsidR="00C34A7E" w:rsidRPr="00C713CD" w:rsidRDefault="00C34A7E">
            <w:pPr>
              <w:jc w:val="both"/>
              <w:rPr>
                <w:rFonts w:ascii="Franklin Gothic Book" w:hAnsi="Franklin Gothic Book"/>
                <w:sz w:val="22"/>
                <w:szCs w:val="22"/>
              </w:rPr>
            </w:pPr>
            <w:r w:rsidRPr="00C713CD">
              <w:rPr>
                <w:rFonts w:ascii="Franklin Gothic Book" w:hAnsi="Franklin Gothic Book"/>
                <w:bCs/>
                <w:color w:val="000000" w:themeColor="text1"/>
                <w:sz w:val="22"/>
                <w:szCs w:val="22"/>
              </w:rPr>
              <w:t>Samoczynne Załączanie Rezerwy, działa  w jednym kierunku, w przypadku zaniku napięcia zasilania podstawowego lub spadek napięcia szynach rozdzielnicy.</w:t>
            </w:r>
          </w:p>
        </w:tc>
      </w:tr>
      <w:tr w:rsidR="00C34A7E" w:rsidRPr="00B853E9" w14:paraId="3FD9944C" w14:textId="77777777" w:rsidTr="00C713CD">
        <w:trPr>
          <w:trHeight w:val="41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03F16" w14:textId="77777777" w:rsidR="00C34A7E" w:rsidRPr="00C713CD" w:rsidRDefault="00C34A7E" w:rsidP="00C713CD">
            <w:pPr>
              <w:rPr>
                <w:rFonts w:ascii="Franklin Gothic Book" w:hAnsi="Franklin Gothic Book"/>
                <w:sz w:val="22"/>
                <w:szCs w:val="22"/>
              </w:rPr>
            </w:pPr>
            <w:r w:rsidRPr="00C713CD">
              <w:rPr>
                <w:rFonts w:ascii="Franklin Gothic Book" w:hAnsi="Franklin Gothic Book"/>
                <w:sz w:val="22"/>
                <w:szCs w:val="22"/>
              </w:rPr>
              <w:t>11.</w:t>
            </w:r>
          </w:p>
        </w:tc>
        <w:tc>
          <w:tcPr>
            <w:tcW w:w="1875" w:type="dxa"/>
            <w:tcBorders>
              <w:top w:val="single" w:sz="4" w:space="0" w:color="auto"/>
              <w:left w:val="nil"/>
              <w:bottom w:val="single" w:sz="4" w:space="0" w:color="auto"/>
              <w:right w:val="single" w:sz="4" w:space="0" w:color="auto"/>
            </w:tcBorders>
            <w:shd w:val="clear" w:color="000000" w:fill="DEEAF6"/>
            <w:vAlign w:val="center"/>
          </w:tcPr>
          <w:p w14:paraId="3921236E" w14:textId="77777777" w:rsidR="00C34A7E" w:rsidRPr="00C713CD" w:rsidRDefault="00C34A7E">
            <w:pPr>
              <w:rPr>
                <w:rFonts w:ascii="Franklin Gothic Book" w:hAnsi="Franklin Gothic Book" w:cstheme="minorHAnsi"/>
                <w:bCs/>
                <w:sz w:val="22"/>
                <w:szCs w:val="22"/>
              </w:rPr>
            </w:pPr>
            <w:r w:rsidRPr="00C713CD">
              <w:rPr>
                <w:rFonts w:ascii="Franklin Gothic Book" w:hAnsi="Franklin Gothic Book"/>
                <w:bCs/>
                <w:sz w:val="22"/>
                <w:szCs w:val="22"/>
              </w:rPr>
              <w:t>PPZ</w:t>
            </w:r>
          </w:p>
        </w:tc>
        <w:tc>
          <w:tcPr>
            <w:tcW w:w="6804" w:type="dxa"/>
            <w:tcBorders>
              <w:top w:val="single" w:sz="4" w:space="0" w:color="auto"/>
              <w:left w:val="nil"/>
              <w:bottom w:val="single" w:sz="4" w:space="0" w:color="auto"/>
              <w:right w:val="single" w:sz="4" w:space="0" w:color="auto"/>
            </w:tcBorders>
            <w:shd w:val="clear" w:color="auto" w:fill="auto"/>
            <w:vAlign w:val="center"/>
          </w:tcPr>
          <w:p w14:paraId="47591724" w14:textId="630889A6" w:rsidR="00C34A7E" w:rsidRPr="00C713CD" w:rsidRDefault="00C34A7E">
            <w:pPr>
              <w:jc w:val="both"/>
              <w:rPr>
                <w:rFonts w:ascii="Franklin Gothic Book" w:hAnsi="Franklin Gothic Book"/>
                <w:bCs/>
                <w:color w:val="000000" w:themeColor="text1"/>
                <w:sz w:val="22"/>
                <w:szCs w:val="22"/>
              </w:rPr>
            </w:pPr>
            <w:r w:rsidRPr="00C713CD">
              <w:rPr>
                <w:rFonts w:ascii="Franklin Gothic Book" w:hAnsi="Franklin Gothic Book"/>
                <w:bCs/>
                <w:color w:val="000000" w:themeColor="text1"/>
                <w:sz w:val="22"/>
                <w:szCs w:val="22"/>
              </w:rPr>
              <w:t>Planowe Przełączanie Zasilania, dzia</w:t>
            </w:r>
            <w:r w:rsidR="0078532E">
              <w:rPr>
                <w:rFonts w:ascii="Franklin Gothic Book" w:hAnsi="Franklin Gothic Book"/>
                <w:bCs/>
                <w:color w:val="000000" w:themeColor="text1"/>
                <w:sz w:val="22"/>
                <w:szCs w:val="22"/>
              </w:rPr>
              <w:t>ł</w:t>
            </w:r>
            <w:r w:rsidRPr="00C713CD">
              <w:rPr>
                <w:rFonts w:ascii="Franklin Gothic Book" w:hAnsi="Franklin Gothic Book"/>
                <w:bCs/>
                <w:color w:val="000000" w:themeColor="text1"/>
                <w:sz w:val="22"/>
                <w:szCs w:val="22"/>
              </w:rPr>
              <w:t>a z przerwą i bez przerwy napięciowej. Planowe i awaryjne przełączenia zasilania jest  realizowane przez mikroprocesorowy automat RZR-M lub AZRS, pracujący w układzie rezerwy jawnej</w:t>
            </w:r>
            <w:r w:rsidR="00AB5E87">
              <w:rPr>
                <w:rFonts w:ascii="Franklin Gothic Book" w:hAnsi="Franklin Gothic Book"/>
                <w:bCs/>
                <w:color w:val="000000" w:themeColor="text1"/>
                <w:sz w:val="22"/>
                <w:szCs w:val="22"/>
              </w:rPr>
              <w:t>.</w:t>
            </w:r>
          </w:p>
        </w:tc>
      </w:tr>
      <w:tr w:rsidR="006306E5" w:rsidRPr="00B853E9" w14:paraId="17A96BE2" w14:textId="77777777" w:rsidTr="00C34A7E">
        <w:trPr>
          <w:trHeight w:val="41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B07BF" w14:textId="77777777" w:rsidR="006306E5" w:rsidRPr="006306E5" w:rsidRDefault="006306E5">
            <w:pPr>
              <w:rPr>
                <w:rFonts w:ascii="Franklin Gothic Book" w:hAnsi="Franklin Gothic Book"/>
                <w:sz w:val="22"/>
                <w:szCs w:val="22"/>
              </w:rPr>
            </w:pPr>
            <w:r>
              <w:rPr>
                <w:rFonts w:ascii="Franklin Gothic Book" w:hAnsi="Franklin Gothic Book"/>
                <w:sz w:val="22"/>
                <w:szCs w:val="22"/>
              </w:rPr>
              <w:t>12.</w:t>
            </w:r>
          </w:p>
        </w:tc>
        <w:tc>
          <w:tcPr>
            <w:tcW w:w="1875" w:type="dxa"/>
            <w:tcBorders>
              <w:top w:val="single" w:sz="4" w:space="0" w:color="auto"/>
              <w:left w:val="nil"/>
              <w:bottom w:val="single" w:sz="4" w:space="0" w:color="auto"/>
              <w:right w:val="single" w:sz="4" w:space="0" w:color="auto"/>
            </w:tcBorders>
            <w:shd w:val="clear" w:color="000000" w:fill="DEEAF6"/>
            <w:vAlign w:val="center"/>
          </w:tcPr>
          <w:p w14:paraId="3D04DF96" w14:textId="77777777" w:rsidR="006306E5" w:rsidRPr="006306E5" w:rsidRDefault="006306E5">
            <w:pPr>
              <w:rPr>
                <w:rFonts w:ascii="Franklin Gothic Book" w:hAnsi="Franklin Gothic Book"/>
                <w:bCs/>
                <w:sz w:val="22"/>
                <w:szCs w:val="22"/>
              </w:rPr>
            </w:pPr>
            <w:r>
              <w:rPr>
                <w:rFonts w:ascii="Franklin Gothic Book" w:hAnsi="Franklin Gothic Book"/>
                <w:bCs/>
                <w:sz w:val="22"/>
                <w:szCs w:val="22"/>
              </w:rPr>
              <w:t>PZP</w:t>
            </w:r>
          </w:p>
        </w:tc>
        <w:tc>
          <w:tcPr>
            <w:tcW w:w="6804" w:type="dxa"/>
            <w:tcBorders>
              <w:top w:val="single" w:sz="4" w:space="0" w:color="auto"/>
              <w:left w:val="nil"/>
              <w:bottom w:val="single" w:sz="4" w:space="0" w:color="auto"/>
              <w:right w:val="single" w:sz="4" w:space="0" w:color="auto"/>
            </w:tcBorders>
            <w:shd w:val="clear" w:color="auto" w:fill="auto"/>
            <w:vAlign w:val="center"/>
          </w:tcPr>
          <w:p w14:paraId="7F0255FB" w14:textId="77777777" w:rsidR="006306E5" w:rsidRPr="00852DB1" w:rsidRDefault="00852DB1" w:rsidP="00852DB1">
            <w:pPr>
              <w:jc w:val="both"/>
              <w:rPr>
                <w:rFonts w:ascii="Franklin Gothic Book" w:hAnsi="Franklin Gothic Book"/>
                <w:bCs/>
                <w:color w:val="000000" w:themeColor="text1"/>
                <w:sz w:val="22"/>
                <w:szCs w:val="22"/>
              </w:rPr>
            </w:pPr>
            <w:r w:rsidRPr="00852DB1">
              <w:rPr>
                <w:rFonts w:ascii="Franklin Gothic Book" w:hAnsi="Franklin Gothic Book"/>
                <w:bCs/>
                <w:color w:val="000000" w:themeColor="text1"/>
                <w:sz w:val="22"/>
                <w:szCs w:val="22"/>
              </w:rPr>
              <w:t>ustaw</w:t>
            </w:r>
            <w:r>
              <w:rPr>
                <w:rFonts w:ascii="Franklin Gothic Book" w:hAnsi="Franklin Gothic Book"/>
                <w:bCs/>
                <w:color w:val="000000" w:themeColor="text1"/>
                <w:sz w:val="22"/>
                <w:szCs w:val="22"/>
              </w:rPr>
              <w:t>a</w:t>
            </w:r>
            <w:r w:rsidRPr="00852DB1">
              <w:rPr>
                <w:rFonts w:ascii="Franklin Gothic Book" w:hAnsi="Franklin Gothic Book"/>
                <w:bCs/>
                <w:color w:val="000000" w:themeColor="text1"/>
                <w:sz w:val="22"/>
                <w:szCs w:val="22"/>
              </w:rPr>
              <w:t xml:space="preserve"> z dnia 11 września  2019 roku - Prawo Zamówień Publicznych</w:t>
            </w:r>
          </w:p>
        </w:tc>
      </w:tr>
      <w:tr w:rsidR="00C34A7E" w:rsidRPr="00B853E9" w14:paraId="043E8662" w14:textId="77777777" w:rsidTr="00C34A7E">
        <w:trPr>
          <w:trHeight w:val="41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C6D94" w14:textId="59958B22" w:rsidR="00C34A7E" w:rsidRPr="00C713CD" w:rsidRDefault="00C34A7E" w:rsidP="00C713CD">
            <w:pPr>
              <w:rPr>
                <w:rFonts w:ascii="Franklin Gothic Book" w:hAnsi="Franklin Gothic Book"/>
                <w:sz w:val="22"/>
                <w:szCs w:val="22"/>
              </w:rPr>
            </w:pPr>
            <w:r w:rsidRPr="00C713CD">
              <w:rPr>
                <w:rFonts w:ascii="Franklin Gothic Book" w:hAnsi="Franklin Gothic Book"/>
                <w:sz w:val="22"/>
                <w:szCs w:val="22"/>
              </w:rPr>
              <w:t>1</w:t>
            </w:r>
            <w:r w:rsidR="006306E5">
              <w:rPr>
                <w:rFonts w:ascii="Franklin Gothic Book" w:hAnsi="Franklin Gothic Book"/>
                <w:sz w:val="22"/>
                <w:szCs w:val="22"/>
              </w:rPr>
              <w:t>3</w:t>
            </w:r>
            <w:r w:rsidRPr="00C713CD">
              <w:rPr>
                <w:rFonts w:ascii="Franklin Gothic Book" w:hAnsi="Franklin Gothic Book"/>
                <w:sz w:val="22"/>
                <w:szCs w:val="22"/>
              </w:rPr>
              <w:t>.</w:t>
            </w:r>
          </w:p>
        </w:tc>
        <w:tc>
          <w:tcPr>
            <w:tcW w:w="1875" w:type="dxa"/>
            <w:tcBorders>
              <w:top w:val="single" w:sz="4" w:space="0" w:color="auto"/>
              <w:left w:val="nil"/>
              <w:bottom w:val="single" w:sz="4" w:space="0" w:color="auto"/>
              <w:right w:val="single" w:sz="4" w:space="0" w:color="auto"/>
            </w:tcBorders>
            <w:shd w:val="clear" w:color="000000" w:fill="DEEAF6"/>
            <w:vAlign w:val="center"/>
          </w:tcPr>
          <w:p w14:paraId="6124B49C" w14:textId="77777777" w:rsidR="00C34A7E" w:rsidRPr="00C713CD" w:rsidRDefault="00C34A7E">
            <w:pPr>
              <w:rPr>
                <w:rFonts w:ascii="Franklin Gothic Book" w:hAnsi="Franklin Gothic Book"/>
                <w:bCs/>
                <w:sz w:val="22"/>
                <w:szCs w:val="22"/>
              </w:rPr>
            </w:pPr>
            <w:r w:rsidRPr="00C713CD">
              <w:rPr>
                <w:rFonts w:ascii="Franklin Gothic Book" w:hAnsi="Franklin Gothic Book"/>
                <w:bCs/>
                <w:sz w:val="22"/>
                <w:szCs w:val="22"/>
              </w:rPr>
              <w:t>RK</w:t>
            </w:r>
          </w:p>
        </w:tc>
        <w:tc>
          <w:tcPr>
            <w:tcW w:w="6804" w:type="dxa"/>
            <w:tcBorders>
              <w:top w:val="single" w:sz="4" w:space="0" w:color="auto"/>
              <w:left w:val="nil"/>
              <w:bottom w:val="single" w:sz="4" w:space="0" w:color="auto"/>
              <w:right w:val="single" w:sz="4" w:space="0" w:color="auto"/>
            </w:tcBorders>
            <w:shd w:val="clear" w:color="auto" w:fill="auto"/>
            <w:vAlign w:val="center"/>
          </w:tcPr>
          <w:p w14:paraId="5831A973" w14:textId="77777777" w:rsidR="00C34A7E" w:rsidRPr="00C713CD" w:rsidRDefault="00C34A7E" w:rsidP="00C713CD">
            <w:pPr>
              <w:jc w:val="both"/>
              <w:rPr>
                <w:rFonts w:ascii="Franklin Gothic Book" w:hAnsi="Franklin Gothic Book"/>
                <w:bCs/>
                <w:color w:val="000000" w:themeColor="text1"/>
                <w:sz w:val="22"/>
                <w:szCs w:val="22"/>
              </w:rPr>
            </w:pPr>
            <w:r w:rsidRPr="00C713CD">
              <w:rPr>
                <w:rFonts w:ascii="Franklin Gothic Book" w:hAnsi="Franklin Gothic Book"/>
                <w:bCs/>
                <w:color w:val="000000" w:themeColor="text1"/>
                <w:sz w:val="22"/>
                <w:szCs w:val="22"/>
              </w:rPr>
              <w:t>Szafa obwodów okrężnych</w:t>
            </w:r>
            <w:r w:rsidR="00AB5E87">
              <w:rPr>
                <w:rFonts w:ascii="Franklin Gothic Book" w:hAnsi="Franklin Gothic Book"/>
                <w:bCs/>
                <w:color w:val="000000" w:themeColor="text1"/>
                <w:sz w:val="22"/>
                <w:szCs w:val="22"/>
              </w:rPr>
              <w:t>.</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14:paraId="6DB61CC3" w14:textId="1E7A2E92" w:rsidR="00121EBD" w:rsidRDefault="00121EBD" w:rsidP="00FF2CA9">
      <w:pPr>
        <w:spacing w:after="160" w:line="259" w:lineRule="auto"/>
        <w:rPr>
          <w:rFonts w:ascii="Arial" w:hAnsi="Arial" w:cs="Arial"/>
          <w:b/>
          <w:color w:val="000000" w:themeColor="text1"/>
          <w:szCs w:val="20"/>
        </w:rPr>
      </w:pPr>
    </w:p>
    <w:p w14:paraId="3E15D070" w14:textId="77777777" w:rsidR="00FF2CA9" w:rsidRDefault="00FF2CA9" w:rsidP="00FF2CA9">
      <w:pPr>
        <w:spacing w:after="160" w:line="259" w:lineRule="auto"/>
        <w:rPr>
          <w:rFonts w:ascii="Arial" w:hAnsi="Arial" w:cs="Arial"/>
          <w:b/>
          <w:color w:val="000000" w:themeColor="text1"/>
          <w:szCs w:val="20"/>
        </w:rPr>
      </w:pPr>
    </w:p>
    <w:p w14:paraId="65EA3D3D" w14:textId="77777777" w:rsidR="00FF2CA9" w:rsidRDefault="00FF2CA9" w:rsidP="00FF2CA9">
      <w:pPr>
        <w:spacing w:after="160" w:line="259" w:lineRule="auto"/>
        <w:rPr>
          <w:rFonts w:ascii="Arial" w:hAnsi="Arial" w:cs="Arial"/>
          <w:b/>
          <w:color w:val="000000" w:themeColor="text1"/>
          <w:szCs w:val="20"/>
        </w:rPr>
      </w:pPr>
    </w:p>
    <w:p w14:paraId="7D79FD97" w14:textId="77777777" w:rsidR="00FF2CA9" w:rsidRDefault="00FF2CA9" w:rsidP="00FF2CA9">
      <w:pPr>
        <w:spacing w:after="160" w:line="259" w:lineRule="auto"/>
        <w:rPr>
          <w:rFonts w:ascii="Arial" w:hAnsi="Arial" w:cs="Arial"/>
          <w:b/>
          <w:color w:val="000000" w:themeColor="text1"/>
          <w:szCs w:val="20"/>
        </w:rPr>
      </w:pPr>
    </w:p>
    <w:p w14:paraId="4C02735B" w14:textId="77777777" w:rsidR="00FF2CA9" w:rsidRDefault="00FF2CA9" w:rsidP="00FF2CA9">
      <w:pPr>
        <w:spacing w:after="160" w:line="259" w:lineRule="auto"/>
        <w:rPr>
          <w:rFonts w:ascii="Arial" w:hAnsi="Arial" w:cs="Arial"/>
          <w:b/>
          <w:color w:val="000000" w:themeColor="text1"/>
          <w:szCs w:val="20"/>
        </w:rPr>
      </w:pPr>
    </w:p>
    <w:p w14:paraId="2D12A1F4"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Spis treści</w:t>
      </w:r>
    </w:p>
    <w:p w14:paraId="3EDBCF21"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1. Przedmiot zamówienia..................................................................................................</w:t>
      </w:r>
      <w:r>
        <w:rPr>
          <w:rFonts w:ascii="Arial" w:hAnsi="Arial" w:cs="Arial"/>
          <w:bCs/>
          <w:color w:val="000000" w:themeColor="text1"/>
          <w:szCs w:val="20"/>
        </w:rPr>
        <w:t>......................</w:t>
      </w:r>
      <w:r w:rsidR="008A023E">
        <w:rPr>
          <w:rFonts w:ascii="Arial" w:hAnsi="Arial" w:cs="Arial"/>
          <w:bCs/>
          <w:color w:val="000000" w:themeColor="text1"/>
          <w:szCs w:val="20"/>
        </w:rPr>
        <w:t>.5</w:t>
      </w:r>
    </w:p>
    <w:p w14:paraId="11A5F564" w14:textId="10A690C8" w:rsidR="00FF2CA9" w:rsidRPr="00FF2CA9" w:rsidRDefault="00FF3234"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2. </w:t>
      </w:r>
      <w:r w:rsidRPr="00FF3234">
        <w:rPr>
          <w:rFonts w:ascii="Arial" w:hAnsi="Arial" w:cs="Arial"/>
          <w:bCs/>
          <w:color w:val="000000" w:themeColor="text1"/>
          <w:szCs w:val="20"/>
        </w:rPr>
        <w:t>Informacja ogólna o istniejącej rozdzielnicy, planowany termin wymiany, ogólny zakres dostaw.......</w:t>
      </w:r>
      <w:r>
        <w:rPr>
          <w:rFonts w:ascii="Arial" w:hAnsi="Arial" w:cs="Arial"/>
          <w:bCs/>
          <w:color w:val="000000" w:themeColor="text1"/>
          <w:szCs w:val="20"/>
        </w:rPr>
        <w:t>.</w:t>
      </w:r>
      <w:r w:rsidR="008A023E">
        <w:rPr>
          <w:rFonts w:ascii="Arial" w:hAnsi="Arial" w:cs="Arial"/>
          <w:bCs/>
          <w:color w:val="000000" w:themeColor="text1"/>
          <w:szCs w:val="20"/>
        </w:rPr>
        <w:t>5</w:t>
      </w:r>
    </w:p>
    <w:p w14:paraId="26C3ACFC"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2.1.</w:t>
      </w:r>
      <w:r w:rsidRPr="00FF2CA9">
        <w:rPr>
          <w:rFonts w:ascii="Arial" w:hAnsi="Arial" w:cs="Arial"/>
          <w:bCs/>
          <w:color w:val="000000" w:themeColor="text1"/>
          <w:szCs w:val="20"/>
        </w:rPr>
        <w:tab/>
        <w:t>Charakterystyka rozdzielnicy......................................................................</w:t>
      </w:r>
      <w:r>
        <w:rPr>
          <w:rFonts w:ascii="Arial" w:hAnsi="Arial" w:cs="Arial"/>
          <w:bCs/>
          <w:color w:val="000000" w:themeColor="text1"/>
          <w:szCs w:val="20"/>
        </w:rPr>
        <w:t>..................</w:t>
      </w:r>
      <w:r w:rsidR="008A023E">
        <w:rPr>
          <w:rFonts w:ascii="Arial" w:hAnsi="Arial" w:cs="Arial"/>
          <w:bCs/>
          <w:color w:val="000000" w:themeColor="text1"/>
          <w:szCs w:val="20"/>
        </w:rPr>
        <w:t>..5</w:t>
      </w:r>
    </w:p>
    <w:p w14:paraId="3BD0071B" w14:textId="59EE7B84"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2.2</w:t>
      </w:r>
      <w:r w:rsidR="00D66DDC">
        <w:rPr>
          <w:rFonts w:ascii="Arial" w:hAnsi="Arial" w:cs="Arial"/>
          <w:bCs/>
          <w:color w:val="000000" w:themeColor="text1"/>
          <w:szCs w:val="20"/>
        </w:rPr>
        <w:t>.</w:t>
      </w:r>
      <w:r w:rsidR="00D66DDC">
        <w:rPr>
          <w:rFonts w:ascii="Arial" w:hAnsi="Arial" w:cs="Arial"/>
          <w:bCs/>
          <w:color w:val="000000" w:themeColor="text1"/>
          <w:szCs w:val="20"/>
        </w:rPr>
        <w:tab/>
        <w:t xml:space="preserve">Budowa rozdzielnicy 0,4 </w:t>
      </w:r>
      <w:proofErr w:type="spellStart"/>
      <w:r w:rsidR="00D66DDC">
        <w:rPr>
          <w:rFonts w:ascii="Arial" w:hAnsi="Arial" w:cs="Arial"/>
          <w:bCs/>
          <w:color w:val="000000" w:themeColor="text1"/>
          <w:szCs w:val="20"/>
        </w:rPr>
        <w:t>kV</w:t>
      </w:r>
      <w:proofErr w:type="spellEnd"/>
      <w:r w:rsidR="00D66DDC">
        <w:rPr>
          <w:rFonts w:ascii="Arial" w:hAnsi="Arial" w:cs="Arial"/>
          <w:bCs/>
          <w:color w:val="000000" w:themeColor="text1"/>
          <w:szCs w:val="20"/>
        </w:rPr>
        <w:t xml:space="preserve"> RN</w:t>
      </w:r>
      <w:r w:rsidR="004F1F80">
        <w:rPr>
          <w:rFonts w:ascii="Arial" w:hAnsi="Arial" w:cs="Arial"/>
          <w:bCs/>
          <w:color w:val="000000" w:themeColor="text1"/>
          <w:szCs w:val="20"/>
        </w:rPr>
        <w:t>2</w:t>
      </w:r>
      <w:r w:rsidRPr="00FF2CA9">
        <w:rPr>
          <w:rFonts w:ascii="Arial" w:hAnsi="Arial" w:cs="Arial"/>
          <w:bCs/>
          <w:color w:val="000000" w:themeColor="text1"/>
          <w:szCs w:val="20"/>
        </w:rPr>
        <w:t>A/B, typu REG - 1.............................</w:t>
      </w:r>
      <w:r>
        <w:rPr>
          <w:rFonts w:ascii="Arial" w:hAnsi="Arial" w:cs="Arial"/>
          <w:bCs/>
          <w:color w:val="000000" w:themeColor="text1"/>
          <w:szCs w:val="20"/>
        </w:rPr>
        <w:t>..................</w:t>
      </w:r>
      <w:r w:rsidRPr="00FF2CA9">
        <w:rPr>
          <w:rFonts w:ascii="Arial" w:hAnsi="Arial" w:cs="Arial"/>
          <w:bCs/>
          <w:color w:val="000000" w:themeColor="text1"/>
          <w:szCs w:val="20"/>
        </w:rPr>
        <w:t>.....</w:t>
      </w:r>
      <w:r w:rsidR="008A023E">
        <w:rPr>
          <w:rFonts w:ascii="Arial" w:hAnsi="Arial" w:cs="Arial"/>
          <w:bCs/>
          <w:color w:val="000000" w:themeColor="text1"/>
          <w:szCs w:val="20"/>
        </w:rPr>
        <w:t>...5</w:t>
      </w:r>
    </w:p>
    <w:p w14:paraId="36AD5C31"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2.3.</w:t>
      </w:r>
      <w:r w:rsidRPr="00FF2CA9">
        <w:rPr>
          <w:rFonts w:ascii="Arial" w:hAnsi="Arial" w:cs="Arial"/>
          <w:bCs/>
          <w:color w:val="000000" w:themeColor="text1"/>
          <w:szCs w:val="20"/>
        </w:rPr>
        <w:tab/>
        <w:t>Cel wymiany............................................................................................</w:t>
      </w:r>
      <w:r>
        <w:rPr>
          <w:rFonts w:ascii="Arial" w:hAnsi="Arial" w:cs="Arial"/>
          <w:bCs/>
          <w:color w:val="000000" w:themeColor="text1"/>
          <w:szCs w:val="20"/>
        </w:rPr>
        <w:t>.................</w:t>
      </w:r>
      <w:r w:rsidR="008A023E">
        <w:rPr>
          <w:rFonts w:ascii="Arial" w:hAnsi="Arial" w:cs="Arial"/>
          <w:bCs/>
          <w:color w:val="000000" w:themeColor="text1"/>
          <w:szCs w:val="20"/>
        </w:rPr>
        <w:t>......6</w:t>
      </w:r>
    </w:p>
    <w:p w14:paraId="33B6A549" w14:textId="58F7B517"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 xml:space="preserve">2.4. </w:t>
      </w:r>
      <w:r w:rsidRPr="00FF2CA9">
        <w:rPr>
          <w:rFonts w:ascii="Arial" w:hAnsi="Arial" w:cs="Arial"/>
          <w:bCs/>
          <w:color w:val="000000" w:themeColor="text1"/>
          <w:szCs w:val="20"/>
        </w:rPr>
        <w:tab/>
        <w:t>Termin wymiany............................................................................</w:t>
      </w:r>
      <w:r>
        <w:rPr>
          <w:rFonts w:ascii="Arial" w:hAnsi="Arial" w:cs="Arial"/>
          <w:bCs/>
          <w:color w:val="000000" w:themeColor="text1"/>
          <w:szCs w:val="20"/>
        </w:rPr>
        <w:t>.................</w:t>
      </w:r>
      <w:r w:rsidRPr="00FF2CA9">
        <w:rPr>
          <w:rFonts w:ascii="Arial" w:hAnsi="Arial" w:cs="Arial"/>
          <w:bCs/>
          <w:color w:val="000000" w:themeColor="text1"/>
          <w:szCs w:val="20"/>
        </w:rPr>
        <w:t>...</w:t>
      </w:r>
      <w:r w:rsidR="008A023E">
        <w:rPr>
          <w:rFonts w:ascii="Arial" w:hAnsi="Arial" w:cs="Arial"/>
          <w:bCs/>
          <w:color w:val="000000" w:themeColor="text1"/>
          <w:szCs w:val="20"/>
        </w:rPr>
        <w:t>.............6</w:t>
      </w:r>
    </w:p>
    <w:p w14:paraId="31EB0C99" w14:textId="0A3458AA" w:rsidR="00FF3234" w:rsidRPr="00FF2CA9" w:rsidRDefault="00FF3234"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ab/>
        <w:t>2.5</w:t>
      </w:r>
      <w:r w:rsidRPr="00FF3234">
        <w:rPr>
          <w:rFonts w:ascii="Arial" w:hAnsi="Arial" w:cs="Arial"/>
          <w:bCs/>
          <w:color w:val="000000" w:themeColor="text1"/>
          <w:szCs w:val="20"/>
        </w:rPr>
        <w:t xml:space="preserve">. </w:t>
      </w:r>
      <w:r w:rsidRPr="00FF3234">
        <w:rPr>
          <w:rFonts w:ascii="Arial" w:hAnsi="Arial" w:cs="Arial"/>
          <w:bCs/>
          <w:color w:val="000000" w:themeColor="text1"/>
          <w:szCs w:val="20"/>
        </w:rPr>
        <w:tab/>
        <w:t>Ogólny zakres dostaw....................................................................................................7</w:t>
      </w:r>
    </w:p>
    <w:p w14:paraId="00EFA110" w14:textId="7DEAC488" w:rsidR="00FF2CA9" w:rsidRPr="00FF2CA9" w:rsidRDefault="00FF3234"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ab/>
        <w:t>2.6</w:t>
      </w:r>
      <w:r w:rsidR="00FF2CA9" w:rsidRPr="00FF2CA9">
        <w:rPr>
          <w:rFonts w:ascii="Arial" w:hAnsi="Arial" w:cs="Arial"/>
          <w:bCs/>
          <w:color w:val="000000" w:themeColor="text1"/>
          <w:szCs w:val="20"/>
        </w:rPr>
        <w:t>.</w:t>
      </w:r>
      <w:r w:rsidR="00FF2CA9" w:rsidRPr="00FF2CA9">
        <w:rPr>
          <w:rFonts w:ascii="Arial" w:hAnsi="Arial" w:cs="Arial"/>
          <w:bCs/>
          <w:color w:val="000000" w:themeColor="text1"/>
          <w:szCs w:val="20"/>
        </w:rPr>
        <w:tab/>
        <w:t>Warunki gwarancji....................................................................................</w:t>
      </w:r>
      <w:r w:rsidR="00FF2CA9">
        <w:rPr>
          <w:rFonts w:ascii="Arial" w:hAnsi="Arial" w:cs="Arial"/>
          <w:bCs/>
          <w:color w:val="000000" w:themeColor="text1"/>
          <w:szCs w:val="20"/>
        </w:rPr>
        <w:t>.................</w:t>
      </w:r>
      <w:r w:rsidR="008A023E">
        <w:rPr>
          <w:rFonts w:ascii="Arial" w:hAnsi="Arial" w:cs="Arial"/>
          <w:bCs/>
          <w:color w:val="000000" w:themeColor="text1"/>
          <w:szCs w:val="20"/>
        </w:rPr>
        <w:t>.....6</w:t>
      </w:r>
    </w:p>
    <w:p w14:paraId="727A647C" w14:textId="2D0563E6"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3. Szczegółowy opis zakresu </w:t>
      </w:r>
      <w:r w:rsidR="00D66DDC">
        <w:rPr>
          <w:rFonts w:ascii="Arial" w:hAnsi="Arial" w:cs="Arial"/>
          <w:bCs/>
          <w:color w:val="000000" w:themeColor="text1"/>
          <w:szCs w:val="20"/>
        </w:rPr>
        <w:t>przy wymianie rozdzielnicy RNE</w:t>
      </w:r>
      <w:r w:rsidR="004F1F80">
        <w:rPr>
          <w:rFonts w:ascii="Arial" w:hAnsi="Arial" w:cs="Arial"/>
          <w:bCs/>
          <w:color w:val="000000" w:themeColor="text1"/>
          <w:szCs w:val="20"/>
        </w:rPr>
        <w:t>2</w:t>
      </w:r>
      <w:r w:rsidRPr="00FF2CA9">
        <w:rPr>
          <w:rFonts w:ascii="Arial" w:hAnsi="Arial" w:cs="Arial"/>
          <w:bCs/>
          <w:color w:val="000000" w:themeColor="text1"/>
          <w:szCs w:val="20"/>
        </w:rPr>
        <w:t>A/B.................................</w:t>
      </w:r>
      <w:r>
        <w:rPr>
          <w:rFonts w:ascii="Arial" w:hAnsi="Arial" w:cs="Arial"/>
          <w:bCs/>
          <w:color w:val="000000" w:themeColor="text1"/>
          <w:szCs w:val="20"/>
        </w:rPr>
        <w:t>.....................</w:t>
      </w:r>
      <w:r w:rsidR="008A023E">
        <w:rPr>
          <w:rFonts w:ascii="Arial" w:hAnsi="Arial" w:cs="Arial"/>
          <w:bCs/>
          <w:color w:val="000000" w:themeColor="text1"/>
          <w:szCs w:val="20"/>
        </w:rPr>
        <w:t>.7</w:t>
      </w:r>
    </w:p>
    <w:p w14:paraId="5C6DD8B9"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3.1.</w:t>
      </w:r>
      <w:r w:rsidRPr="00FF2CA9">
        <w:rPr>
          <w:rFonts w:ascii="Arial" w:hAnsi="Arial" w:cs="Arial"/>
          <w:bCs/>
          <w:color w:val="000000" w:themeColor="text1"/>
          <w:szCs w:val="20"/>
        </w:rPr>
        <w:tab/>
        <w:t>Wykonanie dokumentacji technicznej......................................................</w:t>
      </w:r>
      <w:r>
        <w:rPr>
          <w:rFonts w:ascii="Arial" w:hAnsi="Arial" w:cs="Arial"/>
          <w:bCs/>
          <w:color w:val="000000" w:themeColor="text1"/>
          <w:szCs w:val="20"/>
        </w:rPr>
        <w:t>.................</w:t>
      </w:r>
      <w:r w:rsidR="008A023E">
        <w:rPr>
          <w:rFonts w:ascii="Arial" w:hAnsi="Arial" w:cs="Arial"/>
          <w:bCs/>
          <w:color w:val="000000" w:themeColor="text1"/>
          <w:szCs w:val="20"/>
        </w:rPr>
        <w:t>......7</w:t>
      </w:r>
    </w:p>
    <w:p w14:paraId="7D200C8B" w14:textId="42D64C71"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3.2.</w:t>
      </w:r>
      <w:r w:rsidRPr="00FF2CA9">
        <w:rPr>
          <w:rFonts w:ascii="Arial" w:hAnsi="Arial" w:cs="Arial"/>
          <w:bCs/>
          <w:color w:val="000000" w:themeColor="text1"/>
          <w:szCs w:val="20"/>
        </w:rPr>
        <w:tab/>
        <w:t xml:space="preserve">Dane techniczne </w:t>
      </w:r>
      <w:r w:rsidR="00EC7D5C">
        <w:rPr>
          <w:rFonts w:ascii="Arial" w:hAnsi="Arial" w:cs="Arial"/>
          <w:bCs/>
          <w:color w:val="000000" w:themeColor="text1"/>
          <w:szCs w:val="20"/>
        </w:rPr>
        <w:t>N</w:t>
      </w:r>
      <w:r w:rsidRPr="00FF2CA9">
        <w:rPr>
          <w:rFonts w:ascii="Arial" w:hAnsi="Arial" w:cs="Arial"/>
          <w:bCs/>
          <w:color w:val="000000" w:themeColor="text1"/>
          <w:szCs w:val="20"/>
        </w:rPr>
        <w:t>owej rozdzielnicy...........................................................</w:t>
      </w:r>
      <w:r w:rsidR="00CC25FB">
        <w:rPr>
          <w:rFonts w:ascii="Arial" w:hAnsi="Arial" w:cs="Arial"/>
          <w:bCs/>
          <w:color w:val="000000" w:themeColor="text1"/>
          <w:szCs w:val="20"/>
        </w:rPr>
        <w:t>...................8</w:t>
      </w:r>
    </w:p>
    <w:p w14:paraId="518E1A72" w14:textId="42BB4B45" w:rsidR="00FF2CA9" w:rsidRPr="00FF2CA9" w:rsidRDefault="0020456E"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ab/>
        <w:t>3.3.</w:t>
      </w:r>
      <w:r>
        <w:rPr>
          <w:rFonts w:ascii="Arial" w:hAnsi="Arial" w:cs="Arial"/>
          <w:bCs/>
          <w:color w:val="000000" w:themeColor="text1"/>
          <w:szCs w:val="20"/>
        </w:rPr>
        <w:tab/>
        <w:t xml:space="preserve">Dane mechaniczne </w:t>
      </w:r>
      <w:r w:rsidR="00EC7D5C">
        <w:rPr>
          <w:rFonts w:ascii="Arial" w:hAnsi="Arial" w:cs="Arial"/>
          <w:bCs/>
          <w:color w:val="000000" w:themeColor="text1"/>
          <w:szCs w:val="20"/>
        </w:rPr>
        <w:t>N</w:t>
      </w:r>
      <w:r w:rsidR="00FF2CA9" w:rsidRPr="00FF2CA9">
        <w:rPr>
          <w:rFonts w:ascii="Arial" w:hAnsi="Arial" w:cs="Arial"/>
          <w:bCs/>
          <w:color w:val="000000" w:themeColor="text1"/>
          <w:szCs w:val="20"/>
        </w:rPr>
        <w:t>owej rozdzielnicy</w:t>
      </w:r>
      <w:r>
        <w:rPr>
          <w:rFonts w:ascii="Arial" w:hAnsi="Arial" w:cs="Arial"/>
          <w:bCs/>
          <w:color w:val="000000" w:themeColor="text1"/>
          <w:szCs w:val="20"/>
        </w:rPr>
        <w:t>……</w:t>
      </w:r>
      <w:r w:rsidR="00FF2CA9" w:rsidRPr="00FF2CA9">
        <w:rPr>
          <w:rFonts w:ascii="Arial" w:hAnsi="Arial" w:cs="Arial"/>
          <w:bCs/>
          <w:color w:val="000000" w:themeColor="text1"/>
          <w:szCs w:val="20"/>
        </w:rPr>
        <w:t>.....................................................</w:t>
      </w:r>
      <w:r w:rsidR="00FF2CA9">
        <w:rPr>
          <w:rFonts w:ascii="Arial" w:hAnsi="Arial" w:cs="Arial"/>
          <w:bCs/>
          <w:color w:val="000000" w:themeColor="text1"/>
          <w:szCs w:val="20"/>
        </w:rPr>
        <w:t>..........</w:t>
      </w:r>
      <w:r w:rsidR="008A023E">
        <w:rPr>
          <w:rFonts w:ascii="Arial" w:hAnsi="Arial" w:cs="Arial"/>
          <w:bCs/>
          <w:color w:val="000000" w:themeColor="text1"/>
          <w:szCs w:val="20"/>
        </w:rPr>
        <w:t>....8</w:t>
      </w:r>
    </w:p>
    <w:p w14:paraId="53995B42" w14:textId="3A1F4375"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 xml:space="preserve">3.4. </w:t>
      </w:r>
      <w:r w:rsidRPr="00FF2CA9">
        <w:rPr>
          <w:rFonts w:ascii="Arial" w:hAnsi="Arial" w:cs="Arial"/>
          <w:b/>
          <w:bCs/>
          <w:color w:val="000000" w:themeColor="text1"/>
          <w:szCs w:val="20"/>
        </w:rPr>
        <w:tab/>
      </w:r>
      <w:r w:rsidRPr="00FF2CA9">
        <w:rPr>
          <w:rFonts w:ascii="Arial" w:hAnsi="Arial" w:cs="Arial"/>
          <w:bCs/>
          <w:color w:val="000000" w:themeColor="text1"/>
          <w:szCs w:val="20"/>
        </w:rPr>
        <w:t xml:space="preserve">Warunki środowiskowe (pracy) </w:t>
      </w:r>
      <w:r w:rsidR="00EC7D5C">
        <w:rPr>
          <w:rFonts w:ascii="Arial" w:hAnsi="Arial" w:cs="Arial"/>
          <w:bCs/>
          <w:color w:val="000000" w:themeColor="text1"/>
          <w:szCs w:val="20"/>
        </w:rPr>
        <w:t>N</w:t>
      </w:r>
      <w:r w:rsidRPr="00FF2CA9">
        <w:rPr>
          <w:rFonts w:ascii="Arial" w:hAnsi="Arial" w:cs="Arial"/>
          <w:bCs/>
          <w:color w:val="000000" w:themeColor="text1"/>
          <w:szCs w:val="20"/>
        </w:rPr>
        <w:t>owej rozdzielnicy</w:t>
      </w:r>
      <w:r w:rsidRPr="00CC25FB">
        <w:rPr>
          <w:rFonts w:ascii="Arial" w:hAnsi="Arial" w:cs="Arial"/>
          <w:bCs/>
          <w:szCs w:val="20"/>
        </w:rPr>
        <w:t>.......................................................</w:t>
      </w:r>
      <w:r w:rsidR="008A023E" w:rsidRPr="00C713CD">
        <w:rPr>
          <w:rFonts w:ascii="Arial" w:hAnsi="Arial" w:cs="Arial"/>
          <w:bCs/>
          <w:szCs w:val="20"/>
        </w:rPr>
        <w:t>.</w:t>
      </w:r>
      <w:r w:rsidR="00CC25FB" w:rsidRPr="00CC25FB">
        <w:rPr>
          <w:rFonts w:ascii="Arial" w:hAnsi="Arial" w:cs="Arial"/>
          <w:bCs/>
          <w:szCs w:val="20"/>
        </w:rPr>
        <w:t>8</w:t>
      </w:r>
    </w:p>
    <w:p w14:paraId="3D4ED6A2" w14:textId="4D98FD0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 xml:space="preserve">3.5.   </w:t>
      </w:r>
      <w:r w:rsidRPr="00FF2CA9">
        <w:rPr>
          <w:rFonts w:ascii="Arial" w:hAnsi="Arial" w:cs="Arial"/>
          <w:bCs/>
          <w:color w:val="000000" w:themeColor="text1"/>
          <w:szCs w:val="20"/>
        </w:rPr>
        <w:tab/>
        <w:t xml:space="preserve">Budowa </w:t>
      </w:r>
      <w:r w:rsidR="00EC7D5C">
        <w:rPr>
          <w:rFonts w:ascii="Arial" w:hAnsi="Arial" w:cs="Arial"/>
          <w:bCs/>
          <w:color w:val="000000" w:themeColor="text1"/>
          <w:szCs w:val="20"/>
        </w:rPr>
        <w:t>N</w:t>
      </w:r>
      <w:r w:rsidRPr="00FF2CA9">
        <w:rPr>
          <w:rFonts w:ascii="Arial" w:hAnsi="Arial" w:cs="Arial"/>
          <w:bCs/>
          <w:color w:val="000000" w:themeColor="text1"/>
          <w:szCs w:val="20"/>
        </w:rPr>
        <w:t>owej rozdzielnicy...........................................................................</w:t>
      </w:r>
      <w:r>
        <w:rPr>
          <w:rFonts w:ascii="Arial" w:hAnsi="Arial" w:cs="Arial"/>
          <w:bCs/>
          <w:color w:val="000000" w:themeColor="text1"/>
          <w:szCs w:val="20"/>
        </w:rPr>
        <w:t>................</w:t>
      </w:r>
      <w:r w:rsidR="008A023E">
        <w:rPr>
          <w:rFonts w:ascii="Arial" w:hAnsi="Arial" w:cs="Arial"/>
          <w:bCs/>
          <w:color w:val="000000" w:themeColor="text1"/>
          <w:szCs w:val="20"/>
        </w:rPr>
        <w:t>.</w:t>
      </w:r>
      <w:r w:rsidR="001E190C" w:rsidRPr="00C713CD">
        <w:rPr>
          <w:rFonts w:ascii="Arial" w:hAnsi="Arial" w:cs="Arial"/>
          <w:bCs/>
          <w:szCs w:val="20"/>
        </w:rPr>
        <w:t>9</w:t>
      </w:r>
    </w:p>
    <w:p w14:paraId="148CCEA9" w14:textId="210BA199" w:rsidR="00FF2CA9" w:rsidRPr="00C713CD" w:rsidRDefault="00476CAB" w:rsidP="00FF2CA9">
      <w:pPr>
        <w:spacing w:line="360" w:lineRule="auto"/>
        <w:jc w:val="both"/>
        <w:rPr>
          <w:rFonts w:ascii="Arial" w:hAnsi="Arial" w:cs="Arial"/>
          <w:bCs/>
          <w:szCs w:val="20"/>
        </w:rPr>
      </w:pPr>
      <w:r w:rsidRPr="00C713CD">
        <w:rPr>
          <w:rFonts w:ascii="Arial" w:hAnsi="Arial" w:cs="Arial"/>
          <w:bCs/>
          <w:szCs w:val="20"/>
        </w:rPr>
        <w:tab/>
        <w:t>3.6</w:t>
      </w:r>
      <w:r w:rsidR="00FF2CA9" w:rsidRPr="00C713CD">
        <w:rPr>
          <w:rFonts w:ascii="Arial" w:hAnsi="Arial" w:cs="Arial"/>
          <w:bCs/>
          <w:szCs w:val="20"/>
        </w:rPr>
        <w:t>.</w:t>
      </w:r>
      <w:r w:rsidR="00FF2CA9" w:rsidRPr="00C713CD">
        <w:rPr>
          <w:rFonts w:ascii="Arial" w:hAnsi="Arial" w:cs="Arial"/>
          <w:bCs/>
          <w:szCs w:val="20"/>
        </w:rPr>
        <w:tab/>
        <w:t xml:space="preserve">Wykonanie </w:t>
      </w:r>
      <w:r w:rsidR="00EC7D5C" w:rsidRPr="00C713CD">
        <w:rPr>
          <w:rFonts w:ascii="Arial" w:hAnsi="Arial" w:cs="Arial"/>
          <w:bCs/>
          <w:szCs w:val="20"/>
        </w:rPr>
        <w:t>N</w:t>
      </w:r>
      <w:r w:rsidR="00FF2CA9" w:rsidRPr="00C713CD">
        <w:rPr>
          <w:rFonts w:ascii="Arial" w:hAnsi="Arial" w:cs="Arial"/>
          <w:bCs/>
          <w:szCs w:val="20"/>
        </w:rPr>
        <w:t>owej rozdzielnicy.....................................................................................</w:t>
      </w:r>
      <w:r w:rsidR="008A023E" w:rsidRPr="00C713CD">
        <w:rPr>
          <w:rFonts w:ascii="Arial" w:hAnsi="Arial" w:cs="Arial"/>
          <w:bCs/>
          <w:szCs w:val="20"/>
        </w:rPr>
        <w:t>..9</w:t>
      </w:r>
    </w:p>
    <w:p w14:paraId="78E0D9A5" w14:textId="63F3E50D" w:rsidR="00FF2CA9" w:rsidRPr="00C713CD" w:rsidRDefault="00FF2CA9" w:rsidP="00FF2CA9">
      <w:pPr>
        <w:spacing w:line="360" w:lineRule="auto"/>
        <w:jc w:val="both"/>
        <w:rPr>
          <w:rFonts w:ascii="Arial" w:hAnsi="Arial" w:cs="Arial"/>
          <w:bCs/>
          <w:szCs w:val="20"/>
        </w:rPr>
      </w:pPr>
      <w:r w:rsidRPr="00C713CD">
        <w:rPr>
          <w:rFonts w:ascii="Arial" w:hAnsi="Arial" w:cs="Arial"/>
          <w:bCs/>
          <w:szCs w:val="20"/>
        </w:rPr>
        <w:tab/>
        <w:t>3.7.</w:t>
      </w:r>
      <w:r w:rsidRPr="00C713CD">
        <w:rPr>
          <w:rFonts w:ascii="Arial" w:hAnsi="Arial" w:cs="Arial"/>
          <w:bCs/>
          <w:szCs w:val="20"/>
        </w:rPr>
        <w:tab/>
        <w:t xml:space="preserve">Wyposażenie </w:t>
      </w:r>
      <w:r w:rsidR="00EC7D5C" w:rsidRPr="00C713CD">
        <w:rPr>
          <w:rFonts w:ascii="Arial" w:hAnsi="Arial" w:cs="Arial"/>
          <w:bCs/>
          <w:szCs w:val="20"/>
        </w:rPr>
        <w:t>N</w:t>
      </w:r>
      <w:r w:rsidRPr="00C713CD">
        <w:rPr>
          <w:rFonts w:ascii="Arial" w:hAnsi="Arial" w:cs="Arial"/>
          <w:bCs/>
          <w:szCs w:val="20"/>
        </w:rPr>
        <w:t>owej rozdzielnicy.................................................................................</w:t>
      </w:r>
      <w:r w:rsidR="001E190C" w:rsidRPr="00C713CD">
        <w:rPr>
          <w:rFonts w:ascii="Arial" w:hAnsi="Arial" w:cs="Arial"/>
          <w:bCs/>
          <w:szCs w:val="20"/>
        </w:rPr>
        <w:t>10</w:t>
      </w:r>
    </w:p>
    <w:p w14:paraId="650A8E3E" w14:textId="71502BEC" w:rsidR="00FF2CA9" w:rsidRPr="00C713CD" w:rsidRDefault="00FF2CA9" w:rsidP="00FF2CA9">
      <w:pPr>
        <w:spacing w:line="360" w:lineRule="auto"/>
        <w:jc w:val="both"/>
        <w:rPr>
          <w:rFonts w:ascii="Arial" w:hAnsi="Arial" w:cs="Arial"/>
          <w:bCs/>
          <w:szCs w:val="20"/>
        </w:rPr>
      </w:pPr>
      <w:r w:rsidRPr="00C713CD">
        <w:rPr>
          <w:rFonts w:ascii="Arial" w:hAnsi="Arial" w:cs="Arial"/>
          <w:bCs/>
          <w:szCs w:val="20"/>
        </w:rPr>
        <w:tab/>
        <w:t xml:space="preserve">3.8.    </w:t>
      </w:r>
      <w:r w:rsidRPr="00C713CD">
        <w:rPr>
          <w:rFonts w:ascii="Arial" w:hAnsi="Arial" w:cs="Arial"/>
          <w:bCs/>
          <w:szCs w:val="20"/>
        </w:rPr>
        <w:tab/>
        <w:t xml:space="preserve">Wymagania jakościowe dla </w:t>
      </w:r>
      <w:r w:rsidR="00EC7D5C" w:rsidRPr="00C713CD">
        <w:rPr>
          <w:rFonts w:ascii="Arial" w:hAnsi="Arial" w:cs="Arial"/>
          <w:bCs/>
          <w:szCs w:val="20"/>
        </w:rPr>
        <w:t>N</w:t>
      </w:r>
      <w:r w:rsidRPr="00C713CD">
        <w:rPr>
          <w:rFonts w:ascii="Arial" w:hAnsi="Arial" w:cs="Arial"/>
          <w:bCs/>
          <w:szCs w:val="20"/>
        </w:rPr>
        <w:t>owej rozdzielnicy............................................................</w:t>
      </w:r>
      <w:r w:rsidR="008A023E" w:rsidRPr="00C713CD">
        <w:rPr>
          <w:rFonts w:ascii="Arial" w:hAnsi="Arial" w:cs="Arial"/>
          <w:bCs/>
          <w:szCs w:val="20"/>
        </w:rPr>
        <w:t>1</w:t>
      </w:r>
      <w:r w:rsidR="001E190C" w:rsidRPr="00C713CD">
        <w:rPr>
          <w:rFonts w:ascii="Arial" w:hAnsi="Arial" w:cs="Arial"/>
          <w:bCs/>
          <w:szCs w:val="20"/>
        </w:rPr>
        <w:t>1</w:t>
      </w:r>
    </w:p>
    <w:p w14:paraId="60FFD1BD" w14:textId="77777777" w:rsidR="00942AC9" w:rsidRPr="00C713CD" w:rsidRDefault="00942AC9" w:rsidP="00FF2CA9">
      <w:pPr>
        <w:spacing w:line="360" w:lineRule="auto"/>
        <w:jc w:val="both"/>
        <w:rPr>
          <w:rFonts w:ascii="Arial" w:hAnsi="Arial" w:cs="Arial"/>
          <w:bCs/>
          <w:szCs w:val="20"/>
        </w:rPr>
      </w:pPr>
      <w:r w:rsidRPr="00C713CD">
        <w:rPr>
          <w:rFonts w:ascii="Arial" w:hAnsi="Arial" w:cs="Arial"/>
          <w:bCs/>
          <w:szCs w:val="20"/>
        </w:rPr>
        <w:tab/>
        <w:t xml:space="preserve">3.9. </w:t>
      </w:r>
      <w:r w:rsidRPr="00C713CD">
        <w:rPr>
          <w:rFonts w:ascii="Arial" w:hAnsi="Arial" w:cs="Arial"/>
          <w:bCs/>
          <w:szCs w:val="20"/>
        </w:rPr>
        <w:tab/>
        <w:t>Odpady.........................................................................................................................1</w:t>
      </w:r>
      <w:r w:rsidR="001E190C" w:rsidRPr="00C713CD">
        <w:rPr>
          <w:rFonts w:ascii="Arial" w:hAnsi="Arial" w:cs="Arial"/>
          <w:bCs/>
          <w:szCs w:val="20"/>
        </w:rPr>
        <w:t>1</w:t>
      </w:r>
    </w:p>
    <w:p w14:paraId="511E2B1B" w14:textId="2BB1F78B" w:rsidR="00FF2CA9" w:rsidRPr="00C713CD" w:rsidRDefault="00FF2CA9" w:rsidP="00FF2CA9">
      <w:pPr>
        <w:spacing w:line="360" w:lineRule="auto"/>
        <w:jc w:val="both"/>
        <w:rPr>
          <w:rFonts w:ascii="Arial" w:hAnsi="Arial" w:cs="Arial"/>
          <w:bCs/>
          <w:szCs w:val="20"/>
        </w:rPr>
      </w:pPr>
      <w:r w:rsidRPr="00C713CD">
        <w:rPr>
          <w:rFonts w:ascii="Arial" w:hAnsi="Arial" w:cs="Arial"/>
          <w:bCs/>
          <w:szCs w:val="20"/>
        </w:rPr>
        <w:t>4. Przepisy i normy.................................................................................................................................</w:t>
      </w:r>
      <w:r w:rsidR="009A2797" w:rsidRPr="00C713CD">
        <w:rPr>
          <w:rFonts w:ascii="Arial" w:hAnsi="Arial" w:cs="Arial"/>
          <w:bCs/>
          <w:szCs w:val="20"/>
        </w:rPr>
        <w:t>11</w:t>
      </w:r>
    </w:p>
    <w:p w14:paraId="0D6896C9" w14:textId="65725E3E"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 Roboty demontażow</w:t>
      </w:r>
      <w:r w:rsidR="006C0570">
        <w:rPr>
          <w:rFonts w:ascii="Arial" w:hAnsi="Arial" w:cs="Arial"/>
          <w:bCs/>
          <w:color w:val="000000" w:themeColor="text1"/>
          <w:szCs w:val="20"/>
        </w:rPr>
        <w:t>o - montażowe związane z wymianą</w:t>
      </w:r>
      <w:r w:rsidRPr="00FF2CA9">
        <w:rPr>
          <w:rFonts w:ascii="Arial" w:hAnsi="Arial" w:cs="Arial"/>
          <w:bCs/>
          <w:color w:val="000000" w:themeColor="text1"/>
          <w:szCs w:val="20"/>
        </w:rPr>
        <w:t xml:space="preserve"> rozdzielnicy..........................</w:t>
      </w:r>
      <w:r>
        <w:rPr>
          <w:rFonts w:ascii="Arial" w:hAnsi="Arial" w:cs="Arial"/>
          <w:bCs/>
          <w:color w:val="000000" w:themeColor="text1"/>
          <w:szCs w:val="20"/>
        </w:rPr>
        <w:t>...................</w:t>
      </w:r>
      <w:r w:rsidR="008A023E">
        <w:rPr>
          <w:rFonts w:ascii="Arial" w:hAnsi="Arial" w:cs="Arial"/>
          <w:bCs/>
          <w:color w:val="000000" w:themeColor="text1"/>
          <w:szCs w:val="20"/>
        </w:rPr>
        <w:t>.1</w:t>
      </w:r>
      <w:r w:rsidR="009A2797">
        <w:rPr>
          <w:rFonts w:ascii="Arial" w:hAnsi="Arial" w:cs="Arial"/>
          <w:bCs/>
          <w:color w:val="000000" w:themeColor="text1"/>
          <w:szCs w:val="20"/>
        </w:rPr>
        <w:t>2</w:t>
      </w:r>
    </w:p>
    <w:p w14:paraId="006D46AF" w14:textId="6F966D0D"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5.1. Demontaż istniejącej rozdzielnicy........................................................................</w:t>
      </w:r>
      <w:r w:rsidR="008A023E">
        <w:rPr>
          <w:rFonts w:ascii="Arial" w:hAnsi="Arial" w:cs="Arial"/>
          <w:bCs/>
          <w:color w:val="000000" w:themeColor="text1"/>
          <w:szCs w:val="20"/>
        </w:rPr>
        <w:t>...............1</w:t>
      </w:r>
      <w:r w:rsidR="009A2797">
        <w:rPr>
          <w:rFonts w:ascii="Arial" w:hAnsi="Arial" w:cs="Arial"/>
          <w:bCs/>
          <w:color w:val="000000" w:themeColor="text1"/>
          <w:szCs w:val="20"/>
        </w:rPr>
        <w:t>2</w:t>
      </w:r>
      <w:r w:rsidRPr="00FF2CA9">
        <w:rPr>
          <w:rFonts w:ascii="Arial" w:hAnsi="Arial" w:cs="Arial"/>
          <w:bCs/>
          <w:color w:val="000000" w:themeColor="text1"/>
          <w:szCs w:val="20"/>
        </w:rPr>
        <w:t xml:space="preserve"> </w:t>
      </w:r>
    </w:p>
    <w:p w14:paraId="7B3D5ABF" w14:textId="78E28793" w:rsidR="00FF2CA9" w:rsidRPr="00C713CD" w:rsidRDefault="00FF2CA9" w:rsidP="00FF2CA9">
      <w:pPr>
        <w:spacing w:line="360" w:lineRule="auto"/>
        <w:jc w:val="both"/>
        <w:rPr>
          <w:rFonts w:ascii="Arial" w:hAnsi="Arial" w:cs="Arial"/>
          <w:bCs/>
          <w:szCs w:val="20"/>
        </w:rPr>
      </w:pPr>
      <w:r w:rsidRPr="00FF2CA9">
        <w:rPr>
          <w:rFonts w:ascii="Arial" w:hAnsi="Arial" w:cs="Arial"/>
          <w:bCs/>
          <w:color w:val="000000" w:themeColor="text1"/>
          <w:szCs w:val="20"/>
        </w:rPr>
        <w:tab/>
      </w:r>
      <w:r w:rsidRPr="00C713CD">
        <w:rPr>
          <w:rFonts w:ascii="Arial" w:hAnsi="Arial" w:cs="Arial"/>
          <w:bCs/>
          <w:szCs w:val="20"/>
        </w:rPr>
        <w:t>5.2. Roboty ogólnobudowlane...................................................................................................</w:t>
      </w:r>
      <w:r w:rsidR="008A023E" w:rsidRPr="00C713CD">
        <w:rPr>
          <w:rFonts w:ascii="Arial" w:hAnsi="Arial" w:cs="Arial"/>
          <w:bCs/>
          <w:szCs w:val="20"/>
        </w:rPr>
        <w:t>1</w:t>
      </w:r>
      <w:r w:rsidR="009A2797" w:rsidRPr="00C713CD">
        <w:rPr>
          <w:rFonts w:ascii="Arial" w:hAnsi="Arial" w:cs="Arial"/>
          <w:bCs/>
          <w:szCs w:val="20"/>
        </w:rPr>
        <w:t>2</w:t>
      </w:r>
    </w:p>
    <w:p w14:paraId="7BCF53E9" w14:textId="14D6D4E1" w:rsidR="00FF2CA9" w:rsidRPr="00C713CD" w:rsidRDefault="00FF2CA9" w:rsidP="00FF2CA9">
      <w:pPr>
        <w:spacing w:line="360" w:lineRule="auto"/>
        <w:jc w:val="both"/>
        <w:rPr>
          <w:rFonts w:ascii="Arial" w:hAnsi="Arial" w:cs="Arial"/>
          <w:bCs/>
          <w:szCs w:val="20"/>
        </w:rPr>
      </w:pPr>
      <w:r w:rsidRPr="00C713CD">
        <w:rPr>
          <w:rFonts w:ascii="Arial" w:hAnsi="Arial" w:cs="Arial"/>
          <w:bCs/>
          <w:szCs w:val="20"/>
        </w:rPr>
        <w:tab/>
        <w:t>5.3. Mon</w:t>
      </w:r>
      <w:r w:rsidR="00D66DDC" w:rsidRPr="00C713CD">
        <w:rPr>
          <w:rFonts w:ascii="Arial" w:hAnsi="Arial" w:cs="Arial"/>
          <w:bCs/>
          <w:szCs w:val="20"/>
        </w:rPr>
        <w:t xml:space="preserve">taż </w:t>
      </w:r>
      <w:r w:rsidR="00EC7D5C" w:rsidRPr="00C713CD">
        <w:rPr>
          <w:rFonts w:ascii="Arial" w:hAnsi="Arial" w:cs="Arial"/>
          <w:bCs/>
          <w:szCs w:val="20"/>
        </w:rPr>
        <w:t>N</w:t>
      </w:r>
      <w:r w:rsidR="00D66DDC" w:rsidRPr="00C713CD">
        <w:rPr>
          <w:rFonts w:ascii="Arial" w:hAnsi="Arial" w:cs="Arial"/>
          <w:bCs/>
          <w:szCs w:val="20"/>
        </w:rPr>
        <w:t>owej rozdzielnicy 0,4kV RN</w:t>
      </w:r>
      <w:r w:rsidR="004F1F80">
        <w:rPr>
          <w:rFonts w:ascii="Arial" w:hAnsi="Arial" w:cs="Arial"/>
          <w:bCs/>
          <w:szCs w:val="20"/>
        </w:rPr>
        <w:t>2</w:t>
      </w:r>
      <w:r w:rsidRPr="00C713CD">
        <w:rPr>
          <w:rFonts w:ascii="Arial" w:hAnsi="Arial" w:cs="Arial"/>
          <w:bCs/>
          <w:szCs w:val="20"/>
        </w:rPr>
        <w:t>A/B.........................................................................</w:t>
      </w:r>
      <w:r w:rsidR="008A023E" w:rsidRPr="00C713CD">
        <w:rPr>
          <w:rFonts w:ascii="Arial" w:hAnsi="Arial" w:cs="Arial"/>
          <w:bCs/>
          <w:szCs w:val="20"/>
        </w:rPr>
        <w:t>1</w:t>
      </w:r>
      <w:r w:rsidR="009A2797" w:rsidRPr="00C713CD">
        <w:rPr>
          <w:rFonts w:ascii="Arial" w:hAnsi="Arial" w:cs="Arial"/>
          <w:bCs/>
          <w:szCs w:val="20"/>
        </w:rPr>
        <w:t>3</w:t>
      </w:r>
    </w:p>
    <w:p w14:paraId="5BD3070E" w14:textId="10B18A6B" w:rsidR="00FF2CA9" w:rsidRPr="00C713CD" w:rsidRDefault="00FF2CA9" w:rsidP="00FF2CA9">
      <w:pPr>
        <w:spacing w:line="360" w:lineRule="auto"/>
        <w:jc w:val="both"/>
        <w:rPr>
          <w:rFonts w:ascii="Arial" w:hAnsi="Arial" w:cs="Arial"/>
          <w:bCs/>
          <w:szCs w:val="20"/>
        </w:rPr>
      </w:pPr>
      <w:r w:rsidRPr="00C713CD">
        <w:rPr>
          <w:rFonts w:ascii="Arial" w:hAnsi="Arial" w:cs="Arial"/>
          <w:bCs/>
          <w:szCs w:val="20"/>
        </w:rPr>
        <w:t>6. Badania i uruchomienie rozdzielnicy w zakresie obwodów siłowych i wtórnych.................</w:t>
      </w:r>
      <w:r w:rsidR="008A023E" w:rsidRPr="00C713CD">
        <w:rPr>
          <w:rFonts w:ascii="Arial" w:hAnsi="Arial" w:cs="Arial"/>
          <w:bCs/>
          <w:szCs w:val="20"/>
        </w:rPr>
        <w:t>................1</w:t>
      </w:r>
      <w:r w:rsidR="009A2797" w:rsidRPr="00C713CD">
        <w:rPr>
          <w:rFonts w:ascii="Arial" w:hAnsi="Arial" w:cs="Arial"/>
          <w:bCs/>
          <w:szCs w:val="20"/>
        </w:rPr>
        <w:t>4</w:t>
      </w:r>
    </w:p>
    <w:p w14:paraId="49C29634" w14:textId="0617D3B6" w:rsidR="00FF2CA9" w:rsidRPr="00C713CD" w:rsidRDefault="00FF2CA9" w:rsidP="00FF2CA9">
      <w:pPr>
        <w:spacing w:line="360" w:lineRule="auto"/>
        <w:jc w:val="both"/>
        <w:rPr>
          <w:rFonts w:ascii="Arial" w:hAnsi="Arial" w:cs="Arial"/>
          <w:bCs/>
          <w:szCs w:val="20"/>
        </w:rPr>
      </w:pPr>
      <w:r w:rsidRPr="00C713CD">
        <w:rPr>
          <w:rFonts w:ascii="Arial" w:hAnsi="Arial" w:cs="Arial"/>
          <w:bCs/>
          <w:szCs w:val="20"/>
        </w:rPr>
        <w:t>7. Wymagania w zakresie montażu rozdzielnicy w miejscu instalacji.....................................................</w:t>
      </w:r>
      <w:r w:rsidR="008A023E" w:rsidRPr="00C713CD">
        <w:rPr>
          <w:rFonts w:ascii="Arial" w:hAnsi="Arial" w:cs="Arial"/>
          <w:bCs/>
          <w:szCs w:val="20"/>
        </w:rPr>
        <w:t>.1</w:t>
      </w:r>
      <w:r w:rsidR="00CC25FB">
        <w:rPr>
          <w:rFonts w:ascii="Arial" w:hAnsi="Arial" w:cs="Arial"/>
          <w:bCs/>
          <w:szCs w:val="20"/>
        </w:rPr>
        <w:t>4</w:t>
      </w:r>
    </w:p>
    <w:p w14:paraId="490914DE" w14:textId="5B21A05E" w:rsidR="00FF2CA9" w:rsidRPr="00C713CD" w:rsidRDefault="00FF2CA9" w:rsidP="00FF2CA9">
      <w:pPr>
        <w:spacing w:line="360" w:lineRule="auto"/>
        <w:jc w:val="both"/>
        <w:rPr>
          <w:rFonts w:ascii="Arial" w:hAnsi="Arial" w:cs="Arial"/>
          <w:bCs/>
          <w:szCs w:val="20"/>
        </w:rPr>
      </w:pPr>
      <w:r w:rsidRPr="00C713CD">
        <w:rPr>
          <w:rFonts w:ascii="Arial" w:hAnsi="Arial" w:cs="Arial"/>
          <w:bCs/>
          <w:szCs w:val="20"/>
        </w:rPr>
        <w:t>8.Dokumentacja....................................................................................................................................</w:t>
      </w:r>
      <w:r w:rsidR="008A023E" w:rsidRPr="00C713CD">
        <w:rPr>
          <w:rFonts w:ascii="Arial" w:hAnsi="Arial" w:cs="Arial"/>
          <w:bCs/>
          <w:szCs w:val="20"/>
        </w:rPr>
        <w:t>.1</w:t>
      </w:r>
      <w:r w:rsidR="009C5E5C" w:rsidRPr="00C713CD">
        <w:rPr>
          <w:rFonts w:ascii="Arial" w:hAnsi="Arial" w:cs="Arial"/>
          <w:bCs/>
          <w:szCs w:val="20"/>
        </w:rPr>
        <w:t>5</w:t>
      </w:r>
    </w:p>
    <w:p w14:paraId="7C726987" w14:textId="34121948" w:rsidR="00FF2CA9" w:rsidRPr="00C713CD" w:rsidRDefault="00FF2CA9" w:rsidP="00FF2CA9">
      <w:pPr>
        <w:spacing w:line="360" w:lineRule="auto"/>
        <w:jc w:val="both"/>
        <w:rPr>
          <w:rFonts w:ascii="Arial" w:hAnsi="Arial" w:cs="Arial"/>
          <w:bCs/>
          <w:szCs w:val="20"/>
        </w:rPr>
      </w:pPr>
      <w:r w:rsidRPr="00C713CD">
        <w:rPr>
          <w:rFonts w:ascii="Arial" w:hAnsi="Arial" w:cs="Arial"/>
          <w:bCs/>
          <w:szCs w:val="20"/>
        </w:rPr>
        <w:tab/>
        <w:t>8.1 Informacja ogólna...............................................................................................................</w:t>
      </w:r>
      <w:r w:rsidR="008A023E" w:rsidRPr="00C713CD">
        <w:rPr>
          <w:rFonts w:ascii="Arial" w:hAnsi="Arial" w:cs="Arial"/>
          <w:bCs/>
          <w:szCs w:val="20"/>
        </w:rPr>
        <w:t>.1</w:t>
      </w:r>
      <w:r w:rsidR="009C5E5C" w:rsidRPr="00C713CD">
        <w:rPr>
          <w:rFonts w:ascii="Arial" w:hAnsi="Arial" w:cs="Arial"/>
          <w:bCs/>
          <w:szCs w:val="20"/>
        </w:rPr>
        <w:t>5</w:t>
      </w:r>
    </w:p>
    <w:p w14:paraId="4C475AED" w14:textId="35609E8C" w:rsidR="00FF2CA9" w:rsidRPr="00C713CD" w:rsidRDefault="00FF2CA9" w:rsidP="00FF2CA9">
      <w:pPr>
        <w:spacing w:line="360" w:lineRule="auto"/>
        <w:jc w:val="both"/>
        <w:rPr>
          <w:rFonts w:ascii="Arial" w:hAnsi="Arial" w:cs="Arial"/>
          <w:bCs/>
          <w:szCs w:val="20"/>
        </w:rPr>
      </w:pPr>
      <w:r w:rsidRPr="00C713CD">
        <w:rPr>
          <w:rFonts w:ascii="Arial" w:hAnsi="Arial" w:cs="Arial"/>
          <w:bCs/>
          <w:szCs w:val="20"/>
        </w:rPr>
        <w:t>9. Regulacje prawne przepisy normy....................................................................................................</w:t>
      </w:r>
      <w:r w:rsidR="008A023E" w:rsidRPr="00C713CD">
        <w:rPr>
          <w:rFonts w:ascii="Arial" w:hAnsi="Arial" w:cs="Arial"/>
          <w:bCs/>
          <w:szCs w:val="20"/>
        </w:rPr>
        <w:t>..1</w:t>
      </w:r>
      <w:r w:rsidR="009C5E5C" w:rsidRPr="00C713CD">
        <w:rPr>
          <w:rFonts w:ascii="Arial" w:hAnsi="Arial" w:cs="Arial"/>
          <w:bCs/>
          <w:szCs w:val="20"/>
        </w:rPr>
        <w:t>6</w:t>
      </w:r>
    </w:p>
    <w:p w14:paraId="68780BBD" w14:textId="56AF2DF6" w:rsidR="00FF2CA9" w:rsidRPr="00C713CD" w:rsidRDefault="00FF2CA9" w:rsidP="00FF2CA9">
      <w:pPr>
        <w:spacing w:line="360" w:lineRule="auto"/>
        <w:jc w:val="both"/>
        <w:rPr>
          <w:rFonts w:ascii="Arial" w:hAnsi="Arial" w:cs="Arial"/>
          <w:bCs/>
          <w:szCs w:val="20"/>
        </w:rPr>
      </w:pPr>
      <w:r w:rsidRPr="00C713CD">
        <w:rPr>
          <w:rFonts w:ascii="Arial" w:hAnsi="Arial" w:cs="Arial"/>
          <w:bCs/>
          <w:szCs w:val="20"/>
        </w:rPr>
        <w:tab/>
        <w:t>9.1.Przepisy  prawa obowiązującymi na terytorium Rzeczypospolitej Polskiej.........................</w:t>
      </w:r>
      <w:r w:rsidR="008A023E" w:rsidRPr="00C713CD">
        <w:rPr>
          <w:rFonts w:ascii="Arial" w:hAnsi="Arial" w:cs="Arial"/>
          <w:bCs/>
          <w:szCs w:val="20"/>
        </w:rPr>
        <w:t>.1</w:t>
      </w:r>
      <w:r w:rsidR="009C5E5C" w:rsidRPr="00C713CD">
        <w:rPr>
          <w:rFonts w:ascii="Arial" w:hAnsi="Arial" w:cs="Arial"/>
          <w:bCs/>
          <w:szCs w:val="20"/>
        </w:rPr>
        <w:t>6</w:t>
      </w:r>
    </w:p>
    <w:p w14:paraId="6067431A" w14:textId="19830CB0" w:rsidR="00FF2CA9" w:rsidRPr="00C713CD" w:rsidRDefault="00FF2CA9" w:rsidP="00FF2CA9">
      <w:pPr>
        <w:spacing w:line="360" w:lineRule="auto"/>
        <w:jc w:val="both"/>
        <w:rPr>
          <w:rFonts w:ascii="Arial" w:hAnsi="Arial" w:cs="Arial"/>
          <w:bCs/>
          <w:szCs w:val="20"/>
        </w:rPr>
      </w:pPr>
      <w:r w:rsidRPr="00C713CD">
        <w:rPr>
          <w:rFonts w:ascii="Arial" w:hAnsi="Arial" w:cs="Arial"/>
          <w:bCs/>
          <w:szCs w:val="20"/>
        </w:rPr>
        <w:tab/>
        <w:t>9.2. Przepisy właściwe dla Enea Elektrownia Połaniec..............................................................</w:t>
      </w:r>
      <w:r w:rsidR="008A023E" w:rsidRPr="00C713CD">
        <w:rPr>
          <w:rFonts w:ascii="Arial" w:hAnsi="Arial" w:cs="Arial"/>
          <w:bCs/>
          <w:szCs w:val="20"/>
        </w:rPr>
        <w:t>1</w:t>
      </w:r>
      <w:r w:rsidR="009C5E5C" w:rsidRPr="00C713CD">
        <w:rPr>
          <w:rFonts w:ascii="Arial" w:hAnsi="Arial" w:cs="Arial"/>
          <w:bCs/>
          <w:szCs w:val="20"/>
        </w:rPr>
        <w:t>6</w:t>
      </w:r>
    </w:p>
    <w:p w14:paraId="7486166E" w14:textId="538A7901" w:rsidR="008A023E" w:rsidRPr="00C713CD" w:rsidRDefault="00632BCF" w:rsidP="00FF2CA9">
      <w:pPr>
        <w:spacing w:line="360" w:lineRule="auto"/>
        <w:jc w:val="both"/>
        <w:rPr>
          <w:rFonts w:ascii="Arial" w:hAnsi="Arial" w:cs="Arial"/>
          <w:bCs/>
          <w:szCs w:val="20"/>
        </w:rPr>
      </w:pPr>
      <w:r w:rsidRPr="00C713CD">
        <w:rPr>
          <w:rFonts w:ascii="Arial" w:hAnsi="Arial" w:cs="Arial"/>
          <w:bCs/>
          <w:szCs w:val="20"/>
        </w:rPr>
        <w:t>10</w:t>
      </w:r>
      <w:r w:rsidR="008A023E" w:rsidRPr="00C713CD">
        <w:rPr>
          <w:rFonts w:ascii="Arial" w:hAnsi="Arial" w:cs="Arial"/>
          <w:bCs/>
          <w:szCs w:val="20"/>
        </w:rPr>
        <w:t>. Wizja lokalna</w:t>
      </w:r>
      <w:r w:rsidR="00C72DE3" w:rsidRPr="00C713CD">
        <w:rPr>
          <w:rFonts w:ascii="Arial" w:hAnsi="Arial" w:cs="Arial"/>
          <w:bCs/>
          <w:szCs w:val="20"/>
        </w:rPr>
        <w:t>........................................................................................................................</w:t>
      </w:r>
      <w:r w:rsidRPr="00C713CD">
        <w:rPr>
          <w:rFonts w:ascii="Arial" w:hAnsi="Arial" w:cs="Arial"/>
          <w:bCs/>
          <w:szCs w:val="20"/>
        </w:rPr>
        <w:t>............1</w:t>
      </w:r>
      <w:r w:rsidR="009C5E5C" w:rsidRPr="00C713CD">
        <w:rPr>
          <w:rFonts w:ascii="Arial" w:hAnsi="Arial" w:cs="Arial"/>
          <w:bCs/>
          <w:szCs w:val="20"/>
        </w:rPr>
        <w:t>7</w:t>
      </w:r>
    </w:p>
    <w:p w14:paraId="57177FEE" w14:textId="0250F6A1" w:rsidR="000579AA" w:rsidRPr="00C713CD" w:rsidRDefault="00632BCF" w:rsidP="000579AA">
      <w:pPr>
        <w:spacing w:line="360" w:lineRule="auto"/>
        <w:jc w:val="both"/>
        <w:rPr>
          <w:rFonts w:ascii="Arial" w:hAnsi="Arial" w:cs="Arial"/>
          <w:bCs/>
          <w:szCs w:val="20"/>
        </w:rPr>
      </w:pPr>
      <w:r w:rsidRPr="00C713CD">
        <w:rPr>
          <w:rFonts w:ascii="Arial" w:hAnsi="Arial" w:cs="Arial"/>
          <w:bCs/>
          <w:szCs w:val="20"/>
        </w:rPr>
        <w:t>11</w:t>
      </w:r>
      <w:r w:rsidR="000579AA" w:rsidRPr="00C713CD">
        <w:rPr>
          <w:rFonts w:ascii="Arial" w:hAnsi="Arial" w:cs="Arial"/>
          <w:bCs/>
          <w:szCs w:val="20"/>
        </w:rPr>
        <w:t>. Załączniki ….....................................................................................................................................1</w:t>
      </w:r>
      <w:r w:rsidR="009C5E5C" w:rsidRPr="00C713CD">
        <w:rPr>
          <w:rFonts w:ascii="Arial" w:hAnsi="Arial" w:cs="Arial"/>
          <w:bCs/>
          <w:szCs w:val="20"/>
        </w:rPr>
        <w:t>7</w:t>
      </w:r>
    </w:p>
    <w:p w14:paraId="3B93C4F9" w14:textId="77777777" w:rsidR="000579AA" w:rsidRPr="00FF2CA9" w:rsidRDefault="000579AA" w:rsidP="00FF2CA9">
      <w:pPr>
        <w:spacing w:line="360" w:lineRule="auto"/>
        <w:jc w:val="both"/>
        <w:rPr>
          <w:rFonts w:ascii="Arial" w:hAnsi="Arial" w:cs="Arial"/>
          <w:bCs/>
          <w:color w:val="000000" w:themeColor="text1"/>
          <w:szCs w:val="20"/>
        </w:rPr>
      </w:pPr>
    </w:p>
    <w:p w14:paraId="2EF8536F" w14:textId="77777777" w:rsidR="00FF2CA9" w:rsidRPr="00FF2CA9" w:rsidRDefault="00FF2CA9" w:rsidP="00FF2CA9">
      <w:pPr>
        <w:spacing w:line="360" w:lineRule="auto"/>
        <w:jc w:val="both"/>
        <w:rPr>
          <w:rFonts w:ascii="Arial" w:hAnsi="Arial" w:cs="Arial"/>
          <w:bCs/>
          <w:color w:val="000000" w:themeColor="text1"/>
          <w:szCs w:val="20"/>
        </w:rPr>
      </w:pPr>
    </w:p>
    <w:p w14:paraId="07A58E0A" w14:textId="77777777" w:rsidR="001E190C" w:rsidRDefault="001E190C" w:rsidP="00FF2CA9">
      <w:pPr>
        <w:spacing w:line="360" w:lineRule="auto"/>
        <w:jc w:val="both"/>
        <w:rPr>
          <w:rFonts w:ascii="Arial" w:hAnsi="Arial" w:cs="Arial"/>
          <w:b/>
          <w:bCs/>
          <w:color w:val="000000" w:themeColor="text1"/>
          <w:szCs w:val="20"/>
        </w:rPr>
      </w:pPr>
    </w:p>
    <w:p w14:paraId="7546B866" w14:textId="77777777" w:rsidR="001E190C" w:rsidRDefault="001E190C" w:rsidP="00FF2CA9">
      <w:pPr>
        <w:spacing w:line="360" w:lineRule="auto"/>
        <w:jc w:val="both"/>
        <w:rPr>
          <w:rFonts w:ascii="Arial" w:hAnsi="Arial" w:cs="Arial"/>
          <w:b/>
          <w:bCs/>
          <w:color w:val="000000" w:themeColor="text1"/>
          <w:szCs w:val="20"/>
        </w:rPr>
      </w:pPr>
    </w:p>
    <w:p w14:paraId="351D05AF" w14:textId="600CA69C" w:rsidR="001E190C" w:rsidRDefault="001E190C" w:rsidP="00FF2CA9">
      <w:pPr>
        <w:spacing w:line="360" w:lineRule="auto"/>
        <w:jc w:val="both"/>
        <w:rPr>
          <w:rFonts w:ascii="Arial" w:hAnsi="Arial" w:cs="Arial"/>
          <w:b/>
          <w:bCs/>
          <w:color w:val="000000" w:themeColor="text1"/>
          <w:szCs w:val="20"/>
        </w:rPr>
      </w:pPr>
    </w:p>
    <w:p w14:paraId="606085F7" w14:textId="77777777" w:rsidR="004F1F80" w:rsidRDefault="004F1F80" w:rsidP="00FF2CA9">
      <w:pPr>
        <w:spacing w:line="360" w:lineRule="auto"/>
        <w:jc w:val="both"/>
        <w:rPr>
          <w:rFonts w:ascii="Arial" w:hAnsi="Arial" w:cs="Arial"/>
          <w:b/>
          <w:bCs/>
          <w:color w:val="000000" w:themeColor="text1"/>
          <w:szCs w:val="20"/>
        </w:rPr>
      </w:pPr>
    </w:p>
    <w:p w14:paraId="356FE251" w14:textId="77777777" w:rsidR="001E190C" w:rsidRDefault="001E190C" w:rsidP="00FF2CA9">
      <w:pPr>
        <w:spacing w:line="360" w:lineRule="auto"/>
        <w:jc w:val="both"/>
        <w:rPr>
          <w:rFonts w:ascii="Arial" w:hAnsi="Arial" w:cs="Arial"/>
          <w:b/>
          <w:bCs/>
          <w:color w:val="000000" w:themeColor="text1"/>
          <w:szCs w:val="20"/>
        </w:rPr>
      </w:pPr>
    </w:p>
    <w:p w14:paraId="204A0BCE" w14:textId="77777777" w:rsidR="001E190C" w:rsidRDefault="001E190C" w:rsidP="00FF2CA9">
      <w:pPr>
        <w:spacing w:line="360" w:lineRule="auto"/>
        <w:jc w:val="both"/>
        <w:rPr>
          <w:rFonts w:ascii="Arial" w:hAnsi="Arial" w:cs="Arial"/>
          <w:b/>
          <w:bCs/>
          <w:color w:val="000000" w:themeColor="text1"/>
          <w:szCs w:val="20"/>
        </w:rPr>
      </w:pPr>
    </w:p>
    <w:p w14:paraId="53B39129" w14:textId="77123B1A" w:rsidR="00FF2CA9" w:rsidRPr="00C713CD" w:rsidRDefault="00FF2CA9" w:rsidP="00FF2CA9">
      <w:pPr>
        <w:spacing w:line="360" w:lineRule="auto"/>
        <w:jc w:val="both"/>
        <w:rPr>
          <w:rFonts w:ascii="Arial" w:hAnsi="Arial" w:cs="Arial"/>
          <w:b/>
          <w:bCs/>
          <w:szCs w:val="20"/>
        </w:rPr>
      </w:pPr>
      <w:bookmarkStart w:id="71" w:name="_Toc316718350"/>
      <w:bookmarkStart w:id="72" w:name="_Toc317009164"/>
      <w:bookmarkStart w:id="73" w:name="_Toc55295403"/>
      <w:r w:rsidRPr="00FF2CA9">
        <w:rPr>
          <w:rFonts w:ascii="Arial" w:hAnsi="Arial" w:cs="Arial"/>
          <w:b/>
          <w:bCs/>
          <w:color w:val="000000" w:themeColor="text1"/>
          <w:szCs w:val="20"/>
        </w:rPr>
        <w:t>1. Przedmiot</w:t>
      </w:r>
      <w:bookmarkEnd w:id="71"/>
      <w:bookmarkEnd w:id="72"/>
      <w:r w:rsidRPr="00FF2CA9">
        <w:rPr>
          <w:rFonts w:ascii="Arial" w:hAnsi="Arial" w:cs="Arial"/>
          <w:b/>
          <w:bCs/>
          <w:color w:val="000000" w:themeColor="text1"/>
          <w:szCs w:val="20"/>
        </w:rPr>
        <w:t xml:space="preserve"> zamówienia</w:t>
      </w:r>
      <w:bookmarkEnd w:id="73"/>
    </w:p>
    <w:p w14:paraId="2AD4BBFF" w14:textId="5FF0A833" w:rsidR="00FF2CA9" w:rsidRPr="00FF2CA9" w:rsidRDefault="00FF2CA9" w:rsidP="00FF2CA9">
      <w:pPr>
        <w:spacing w:line="360" w:lineRule="auto"/>
        <w:jc w:val="both"/>
        <w:rPr>
          <w:rFonts w:ascii="Arial" w:hAnsi="Arial" w:cs="Arial"/>
          <w:bCs/>
          <w:color w:val="000000" w:themeColor="text1"/>
          <w:szCs w:val="20"/>
        </w:rPr>
      </w:pPr>
      <w:r w:rsidRPr="00C713CD">
        <w:rPr>
          <w:rFonts w:ascii="Arial" w:hAnsi="Arial" w:cs="Arial"/>
          <w:bCs/>
          <w:szCs w:val="20"/>
        </w:rPr>
        <w:t xml:space="preserve">Przedmiotem zamówienia jest </w:t>
      </w:r>
      <w:r w:rsidR="00D66DDC" w:rsidRPr="00C713CD">
        <w:rPr>
          <w:rFonts w:ascii="Arial" w:hAnsi="Arial" w:cs="Arial"/>
          <w:b/>
          <w:bCs/>
          <w:iCs/>
          <w:szCs w:val="20"/>
        </w:rPr>
        <w:t xml:space="preserve">wymiana </w:t>
      </w:r>
      <w:r w:rsidR="00206469" w:rsidRPr="00C713CD">
        <w:rPr>
          <w:rFonts w:ascii="Arial" w:hAnsi="Arial" w:cs="Arial"/>
          <w:b/>
          <w:bCs/>
          <w:iCs/>
          <w:szCs w:val="20"/>
        </w:rPr>
        <w:t>R</w:t>
      </w:r>
      <w:r w:rsidR="00D66DDC" w:rsidRPr="00C713CD">
        <w:rPr>
          <w:rFonts w:ascii="Arial" w:hAnsi="Arial" w:cs="Arial"/>
          <w:b/>
          <w:bCs/>
          <w:iCs/>
          <w:szCs w:val="20"/>
        </w:rPr>
        <w:t>ozdzielnicy</w:t>
      </w:r>
      <w:r w:rsidR="0078532E" w:rsidRPr="00C713CD">
        <w:rPr>
          <w:rFonts w:ascii="Arial" w:hAnsi="Arial" w:cs="Arial"/>
          <w:b/>
          <w:bCs/>
          <w:iCs/>
          <w:szCs w:val="20"/>
        </w:rPr>
        <w:t xml:space="preserve"> 0,4kV</w:t>
      </w:r>
      <w:r w:rsidR="00F432F2">
        <w:rPr>
          <w:rFonts w:ascii="Arial" w:hAnsi="Arial" w:cs="Arial"/>
          <w:b/>
          <w:bCs/>
          <w:iCs/>
          <w:szCs w:val="20"/>
        </w:rPr>
        <w:t xml:space="preserve"> RN2A i B</w:t>
      </w:r>
      <w:r w:rsidR="00D66DDC" w:rsidRPr="00C713CD">
        <w:rPr>
          <w:rFonts w:ascii="Arial" w:hAnsi="Arial" w:cs="Arial"/>
          <w:b/>
          <w:bCs/>
          <w:iCs/>
          <w:szCs w:val="20"/>
        </w:rPr>
        <w:t xml:space="preserve"> </w:t>
      </w:r>
      <w:r w:rsidRPr="00C713CD">
        <w:rPr>
          <w:rFonts w:ascii="Arial" w:hAnsi="Arial" w:cs="Arial"/>
          <w:bCs/>
          <w:iCs/>
          <w:szCs w:val="20"/>
        </w:rPr>
        <w:t xml:space="preserve">zainstalowanej </w:t>
      </w:r>
      <w:r w:rsidRPr="00FF2CA9">
        <w:rPr>
          <w:rFonts w:ascii="Arial" w:hAnsi="Arial" w:cs="Arial"/>
          <w:bCs/>
          <w:iCs/>
          <w:color w:val="000000" w:themeColor="text1"/>
          <w:szCs w:val="20"/>
        </w:rPr>
        <w:t xml:space="preserve">w układzie rozdzielczym potrzeb własnych </w:t>
      </w:r>
      <w:r w:rsidR="00D66DDC">
        <w:rPr>
          <w:rFonts w:ascii="Arial" w:hAnsi="Arial" w:cs="Arial"/>
          <w:bCs/>
          <w:iCs/>
          <w:color w:val="000000" w:themeColor="text1"/>
          <w:szCs w:val="20"/>
        </w:rPr>
        <w:t xml:space="preserve">bloku energetycznego nr </w:t>
      </w:r>
      <w:r w:rsidR="004F1F80">
        <w:rPr>
          <w:rFonts w:ascii="Arial" w:hAnsi="Arial" w:cs="Arial"/>
          <w:bCs/>
          <w:iCs/>
          <w:color w:val="000000" w:themeColor="text1"/>
          <w:szCs w:val="20"/>
        </w:rPr>
        <w:t>2</w:t>
      </w:r>
      <w:r w:rsidRPr="00FF2CA9">
        <w:rPr>
          <w:rFonts w:ascii="Arial" w:hAnsi="Arial" w:cs="Arial"/>
          <w:bCs/>
          <w:color w:val="000000" w:themeColor="text1"/>
          <w:szCs w:val="20"/>
        </w:rPr>
        <w:t xml:space="preserve"> w </w:t>
      </w:r>
      <w:r w:rsidR="00206469">
        <w:rPr>
          <w:rFonts w:ascii="Arial" w:hAnsi="Arial" w:cs="Arial"/>
          <w:bCs/>
          <w:color w:val="000000" w:themeColor="text1"/>
          <w:szCs w:val="20"/>
        </w:rPr>
        <w:t xml:space="preserve">Elektrowni </w:t>
      </w:r>
      <w:r w:rsidRPr="00FF2CA9">
        <w:rPr>
          <w:rFonts w:ascii="Arial" w:hAnsi="Arial" w:cs="Arial"/>
          <w:bCs/>
          <w:color w:val="000000" w:themeColor="text1"/>
          <w:szCs w:val="20"/>
        </w:rPr>
        <w:t>w planowym p</w:t>
      </w:r>
      <w:r w:rsidR="00632BCF">
        <w:rPr>
          <w:rFonts w:ascii="Arial" w:hAnsi="Arial" w:cs="Arial"/>
          <w:bCs/>
          <w:color w:val="000000" w:themeColor="text1"/>
          <w:szCs w:val="20"/>
        </w:rPr>
        <w:t xml:space="preserve">ostoju </w:t>
      </w:r>
      <w:r w:rsidR="00632BCF" w:rsidRPr="006647C6">
        <w:rPr>
          <w:rFonts w:ascii="Arial" w:hAnsi="Arial" w:cs="Arial"/>
          <w:bCs/>
          <w:szCs w:val="20"/>
        </w:rPr>
        <w:t xml:space="preserve">remontowym bloku </w:t>
      </w:r>
      <w:r w:rsidR="00206469" w:rsidRPr="006647C6">
        <w:rPr>
          <w:rFonts w:ascii="Arial" w:hAnsi="Arial" w:cs="Arial"/>
          <w:bCs/>
          <w:szCs w:val="20"/>
        </w:rPr>
        <w:t xml:space="preserve">nr </w:t>
      </w:r>
      <w:r w:rsidR="004F1F80" w:rsidRPr="006647C6">
        <w:rPr>
          <w:rFonts w:ascii="Arial" w:hAnsi="Arial" w:cs="Arial"/>
          <w:bCs/>
          <w:szCs w:val="20"/>
        </w:rPr>
        <w:t>2</w:t>
      </w:r>
      <w:r w:rsidR="00206469" w:rsidRPr="006647C6">
        <w:rPr>
          <w:rFonts w:ascii="Arial" w:hAnsi="Arial" w:cs="Arial"/>
          <w:bCs/>
          <w:szCs w:val="20"/>
        </w:rPr>
        <w:t xml:space="preserve"> </w:t>
      </w:r>
      <w:r w:rsidR="00632BCF" w:rsidRPr="006647C6">
        <w:rPr>
          <w:rFonts w:ascii="Arial" w:hAnsi="Arial" w:cs="Arial"/>
          <w:bCs/>
          <w:szCs w:val="20"/>
        </w:rPr>
        <w:t xml:space="preserve">w roku </w:t>
      </w:r>
      <w:r w:rsidR="00D66DDC" w:rsidRPr="006647C6">
        <w:rPr>
          <w:rFonts w:ascii="Arial" w:hAnsi="Arial" w:cs="Arial"/>
          <w:bCs/>
          <w:szCs w:val="20"/>
        </w:rPr>
        <w:t>202</w:t>
      </w:r>
      <w:r w:rsidR="004F1F80" w:rsidRPr="006647C6">
        <w:rPr>
          <w:rFonts w:ascii="Arial" w:hAnsi="Arial" w:cs="Arial"/>
          <w:bCs/>
          <w:szCs w:val="20"/>
        </w:rPr>
        <w:t>5</w:t>
      </w:r>
      <w:r w:rsidRPr="006647C6">
        <w:rPr>
          <w:rFonts w:ascii="Arial" w:hAnsi="Arial" w:cs="Arial"/>
          <w:bCs/>
          <w:szCs w:val="20"/>
        </w:rPr>
        <w:t xml:space="preserve">. Zakres prac obejmuje dostawę </w:t>
      </w:r>
      <w:r w:rsidR="00EC7D5C" w:rsidRPr="006647C6">
        <w:rPr>
          <w:rFonts w:ascii="Arial" w:hAnsi="Arial" w:cs="Arial"/>
          <w:bCs/>
          <w:szCs w:val="20"/>
        </w:rPr>
        <w:t>N</w:t>
      </w:r>
      <w:r w:rsidRPr="006647C6">
        <w:rPr>
          <w:rFonts w:ascii="Arial" w:hAnsi="Arial" w:cs="Arial"/>
          <w:bCs/>
          <w:szCs w:val="20"/>
        </w:rPr>
        <w:t>owej rozdzielnicy, demontaż zachowawczy istniejące</w:t>
      </w:r>
      <w:r w:rsidR="00C72DE3" w:rsidRPr="006647C6">
        <w:rPr>
          <w:rFonts w:ascii="Arial" w:hAnsi="Arial" w:cs="Arial"/>
          <w:bCs/>
          <w:szCs w:val="20"/>
        </w:rPr>
        <w:t xml:space="preserve">j </w:t>
      </w:r>
      <w:r w:rsidR="00206469" w:rsidRPr="006647C6">
        <w:rPr>
          <w:rFonts w:ascii="Arial" w:hAnsi="Arial" w:cs="Arial"/>
          <w:bCs/>
          <w:szCs w:val="20"/>
        </w:rPr>
        <w:t>R</w:t>
      </w:r>
      <w:r w:rsidR="00C72DE3" w:rsidRPr="006647C6">
        <w:rPr>
          <w:rFonts w:ascii="Arial" w:hAnsi="Arial" w:cs="Arial"/>
          <w:bCs/>
          <w:szCs w:val="20"/>
        </w:rPr>
        <w:t>ozdzielnicy, transport pól (</w:t>
      </w:r>
      <w:r w:rsidRPr="006647C6">
        <w:rPr>
          <w:rFonts w:ascii="Arial" w:hAnsi="Arial" w:cs="Arial"/>
          <w:bCs/>
          <w:szCs w:val="20"/>
        </w:rPr>
        <w:t xml:space="preserve">segmentów) </w:t>
      </w:r>
      <w:r w:rsidR="00974AA9" w:rsidRPr="006647C6">
        <w:rPr>
          <w:rFonts w:ascii="Arial" w:hAnsi="Arial" w:cs="Arial"/>
          <w:bCs/>
          <w:szCs w:val="20"/>
        </w:rPr>
        <w:t>R</w:t>
      </w:r>
      <w:r w:rsidRPr="006647C6">
        <w:rPr>
          <w:rFonts w:ascii="Arial" w:hAnsi="Arial" w:cs="Arial"/>
          <w:bCs/>
          <w:szCs w:val="20"/>
        </w:rPr>
        <w:t>ozdzielnicy pod wskazany adres na terenie Elektrowni.</w:t>
      </w:r>
      <w:r w:rsidR="00472C57" w:rsidRPr="006647C6">
        <w:rPr>
          <w:rFonts w:ascii="Arial" w:hAnsi="Arial" w:cs="Arial"/>
          <w:bCs/>
          <w:szCs w:val="20"/>
        </w:rPr>
        <w:t xml:space="preserve"> </w:t>
      </w:r>
      <w:r w:rsidR="00472C57" w:rsidRPr="00C713CD">
        <w:rPr>
          <w:rFonts w:ascii="Arial" w:hAnsi="Arial" w:cs="Arial"/>
          <w:bCs/>
          <w:szCs w:val="20"/>
        </w:rPr>
        <w:t>Wykonanie prac</w:t>
      </w:r>
      <w:r w:rsidR="0078532E" w:rsidRPr="006647C6">
        <w:rPr>
          <w:rFonts w:ascii="Arial" w:hAnsi="Arial" w:cs="Arial"/>
          <w:bCs/>
          <w:szCs w:val="20"/>
        </w:rPr>
        <w:t xml:space="preserve"> </w:t>
      </w:r>
      <w:r w:rsidR="00472C57" w:rsidRPr="00C713CD">
        <w:rPr>
          <w:rFonts w:ascii="Arial" w:hAnsi="Arial" w:cs="Arial"/>
          <w:bCs/>
          <w:szCs w:val="20"/>
        </w:rPr>
        <w:t>ogólnobudowlanych tj.:</w:t>
      </w:r>
      <w:r w:rsidR="0078532E" w:rsidRPr="006647C6">
        <w:rPr>
          <w:rFonts w:ascii="Arial" w:hAnsi="Arial" w:cs="Arial"/>
          <w:bCs/>
          <w:szCs w:val="20"/>
        </w:rPr>
        <w:t xml:space="preserve"> skucie istniejąc</w:t>
      </w:r>
      <w:r w:rsidR="004F1F80" w:rsidRPr="006647C6">
        <w:rPr>
          <w:rFonts w:ascii="Arial" w:hAnsi="Arial" w:cs="Arial"/>
          <w:bCs/>
          <w:szCs w:val="20"/>
        </w:rPr>
        <w:t>ej posadzki</w:t>
      </w:r>
      <w:r w:rsidR="0078532E" w:rsidRPr="006647C6">
        <w:rPr>
          <w:rFonts w:ascii="Arial" w:hAnsi="Arial" w:cs="Arial"/>
          <w:bCs/>
          <w:szCs w:val="20"/>
        </w:rPr>
        <w:t xml:space="preserve"> lastrykow</w:t>
      </w:r>
      <w:r w:rsidR="004F1F80" w:rsidRPr="006647C6">
        <w:rPr>
          <w:rFonts w:ascii="Arial" w:hAnsi="Arial" w:cs="Arial"/>
          <w:bCs/>
          <w:szCs w:val="20"/>
        </w:rPr>
        <w:t>ej</w:t>
      </w:r>
      <w:r w:rsidR="0078532E" w:rsidRPr="006647C6">
        <w:rPr>
          <w:rFonts w:ascii="Arial" w:hAnsi="Arial" w:cs="Arial"/>
          <w:bCs/>
          <w:szCs w:val="20"/>
        </w:rPr>
        <w:t xml:space="preserve"> </w:t>
      </w:r>
      <w:r w:rsidR="006647C6" w:rsidRPr="006647C6">
        <w:rPr>
          <w:rFonts w:ascii="Arial" w:hAnsi="Arial" w:cs="Arial"/>
          <w:bCs/>
          <w:szCs w:val="20"/>
        </w:rPr>
        <w:t xml:space="preserve">wymiana ramy fundamentowej pod rozdzielnicę, </w:t>
      </w:r>
      <w:r w:rsidR="0078532E" w:rsidRPr="006647C6">
        <w:rPr>
          <w:rFonts w:ascii="Arial" w:hAnsi="Arial" w:cs="Arial"/>
          <w:bCs/>
          <w:szCs w:val="20"/>
        </w:rPr>
        <w:t xml:space="preserve">wykonanie nowej wylewki żywicznej, naprawa tynków i szpachlowanie ścian i sufitu, </w:t>
      </w:r>
      <w:r w:rsidR="00472C57" w:rsidRPr="00C713CD">
        <w:rPr>
          <w:rFonts w:ascii="Arial" w:hAnsi="Arial" w:cs="Arial"/>
          <w:bCs/>
          <w:szCs w:val="20"/>
        </w:rPr>
        <w:t>malowanie pomieszczenia,</w:t>
      </w:r>
      <w:r w:rsidR="0078532E" w:rsidRPr="006647C6">
        <w:rPr>
          <w:rFonts w:ascii="Arial" w:hAnsi="Arial" w:cs="Arial"/>
          <w:bCs/>
          <w:szCs w:val="20"/>
        </w:rPr>
        <w:t xml:space="preserve"> </w:t>
      </w:r>
      <w:r w:rsidR="00472C57" w:rsidRPr="00C713CD">
        <w:rPr>
          <w:rFonts w:ascii="Arial" w:hAnsi="Arial" w:cs="Arial"/>
          <w:bCs/>
          <w:szCs w:val="20"/>
        </w:rPr>
        <w:t>wykonanie przegród</w:t>
      </w:r>
      <w:r w:rsidR="005F5C8F" w:rsidRPr="006647C6">
        <w:rPr>
          <w:rFonts w:ascii="Arial" w:hAnsi="Arial" w:cs="Arial"/>
          <w:bCs/>
          <w:szCs w:val="20"/>
        </w:rPr>
        <w:t xml:space="preserve"> przejścia kabli przez strop materiałem</w:t>
      </w:r>
      <w:r w:rsidR="006647C6" w:rsidRPr="006647C6">
        <w:rPr>
          <w:rFonts w:ascii="Arial" w:hAnsi="Arial" w:cs="Arial"/>
          <w:bCs/>
          <w:szCs w:val="20"/>
        </w:rPr>
        <w:t xml:space="preserve"> </w:t>
      </w:r>
      <w:r w:rsidR="005F5C8F" w:rsidRPr="006647C6">
        <w:rPr>
          <w:rFonts w:ascii="Arial" w:hAnsi="Arial" w:cs="Arial"/>
          <w:bCs/>
          <w:szCs w:val="20"/>
        </w:rPr>
        <w:t xml:space="preserve">ogniochronnym i oznaczenie etykietą producenta tego materiału. </w:t>
      </w:r>
      <w:r w:rsidR="00472C57" w:rsidRPr="00C713CD">
        <w:rPr>
          <w:rFonts w:ascii="Arial" w:hAnsi="Arial" w:cs="Arial"/>
          <w:bCs/>
          <w:szCs w:val="20"/>
        </w:rPr>
        <w:t xml:space="preserve"> </w:t>
      </w:r>
      <w:r w:rsidRPr="00C713CD">
        <w:rPr>
          <w:rFonts w:ascii="Arial" w:hAnsi="Arial" w:cs="Arial"/>
          <w:bCs/>
          <w:szCs w:val="20"/>
        </w:rPr>
        <w:t>Montaż nowej rozdzielnic</w:t>
      </w:r>
      <w:r w:rsidR="00C72DE3" w:rsidRPr="00C713CD">
        <w:rPr>
          <w:rFonts w:ascii="Arial" w:hAnsi="Arial" w:cs="Arial"/>
          <w:bCs/>
          <w:szCs w:val="20"/>
        </w:rPr>
        <w:t>, wykonanie badań, testów, uruchomienie</w:t>
      </w:r>
      <w:r w:rsidRPr="00C713CD">
        <w:rPr>
          <w:rFonts w:ascii="Arial" w:hAnsi="Arial" w:cs="Arial"/>
          <w:bCs/>
          <w:szCs w:val="20"/>
        </w:rPr>
        <w:t xml:space="preserve">. </w:t>
      </w:r>
    </w:p>
    <w:p w14:paraId="3E3CE0E8" w14:textId="77777777" w:rsidR="00FF2CA9" w:rsidRPr="00FF2CA9" w:rsidRDefault="00FF2CA9" w:rsidP="00FF2CA9">
      <w:pPr>
        <w:spacing w:line="360" w:lineRule="auto"/>
        <w:jc w:val="both"/>
        <w:rPr>
          <w:rFonts w:ascii="Arial" w:hAnsi="Arial" w:cs="Arial"/>
          <w:bCs/>
          <w:color w:val="000000" w:themeColor="text1"/>
          <w:szCs w:val="20"/>
        </w:rPr>
      </w:pPr>
    </w:p>
    <w:p w14:paraId="7A237245" w14:textId="7C571CC6" w:rsidR="00597EA3" w:rsidRPr="00FF2CA9" w:rsidRDefault="00FF2CA9" w:rsidP="00FF2CA9">
      <w:pPr>
        <w:spacing w:line="360" w:lineRule="auto"/>
        <w:jc w:val="both"/>
        <w:rPr>
          <w:rFonts w:ascii="Arial" w:hAnsi="Arial" w:cs="Arial"/>
          <w:b/>
          <w:bCs/>
          <w:color w:val="000000" w:themeColor="text1"/>
          <w:szCs w:val="20"/>
        </w:rPr>
      </w:pPr>
      <w:bookmarkStart w:id="74" w:name="_Toc55194009"/>
      <w:bookmarkStart w:id="75" w:name="_Toc55193613"/>
      <w:bookmarkStart w:id="76" w:name="_Toc55193876"/>
      <w:bookmarkStart w:id="77" w:name="_Toc55194138"/>
      <w:bookmarkStart w:id="78" w:name="_Toc77993016"/>
      <w:bookmarkStart w:id="79" w:name="_Toc317009167"/>
      <w:bookmarkStart w:id="80" w:name="_Toc55295404"/>
      <w:bookmarkStart w:id="81" w:name="_Toc317081047"/>
      <w:bookmarkStart w:id="82" w:name="_Toc317107414"/>
      <w:bookmarkEnd w:id="74"/>
      <w:r w:rsidRPr="00FF2CA9">
        <w:rPr>
          <w:rFonts w:ascii="Arial" w:hAnsi="Arial" w:cs="Arial"/>
          <w:b/>
          <w:bCs/>
          <w:color w:val="000000" w:themeColor="text1"/>
          <w:szCs w:val="20"/>
        </w:rPr>
        <w:t xml:space="preserve">2. </w:t>
      </w:r>
      <w:bookmarkEnd w:id="75"/>
      <w:bookmarkEnd w:id="76"/>
      <w:bookmarkEnd w:id="77"/>
      <w:bookmarkEnd w:id="78"/>
      <w:bookmarkEnd w:id="79"/>
      <w:bookmarkEnd w:id="80"/>
      <w:r w:rsidR="00E647E5" w:rsidRPr="0035222C">
        <w:rPr>
          <w:rFonts w:ascii="Arial" w:hAnsi="Arial" w:cs="Arial"/>
          <w:b/>
          <w:bCs/>
          <w:color w:val="000000" w:themeColor="text1"/>
          <w:szCs w:val="20"/>
        </w:rPr>
        <w:t>Informacja ogólna o istniejącej rozdzielnicy, planowany termin wymiany, ogólny zakres dostaw</w:t>
      </w:r>
    </w:p>
    <w:p w14:paraId="3CE3B641"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 xml:space="preserve">2.1. Charakterystyka </w:t>
      </w:r>
      <w:r w:rsidR="00206469">
        <w:rPr>
          <w:rFonts w:ascii="Arial" w:hAnsi="Arial" w:cs="Arial"/>
          <w:b/>
          <w:bCs/>
          <w:color w:val="000000" w:themeColor="text1"/>
          <w:szCs w:val="20"/>
        </w:rPr>
        <w:t>R</w:t>
      </w:r>
      <w:r w:rsidRPr="00FF2CA9">
        <w:rPr>
          <w:rFonts w:ascii="Arial" w:hAnsi="Arial" w:cs="Arial"/>
          <w:b/>
          <w:bCs/>
          <w:color w:val="000000" w:themeColor="text1"/>
          <w:szCs w:val="20"/>
        </w:rPr>
        <w:t>ozdzielnicy</w:t>
      </w:r>
    </w:p>
    <w:p w14:paraId="06D3B8C1"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Istniejąca </w:t>
      </w:r>
      <w:r w:rsidR="00206469">
        <w:rPr>
          <w:rFonts w:ascii="Arial" w:hAnsi="Arial" w:cs="Arial"/>
          <w:bCs/>
          <w:color w:val="000000" w:themeColor="text1"/>
          <w:szCs w:val="20"/>
        </w:rPr>
        <w:t>R</w:t>
      </w:r>
      <w:r w:rsidRPr="00FF2CA9">
        <w:rPr>
          <w:rFonts w:ascii="Arial" w:hAnsi="Arial" w:cs="Arial"/>
          <w:bCs/>
          <w:color w:val="000000" w:themeColor="text1"/>
          <w:szCs w:val="20"/>
        </w:rPr>
        <w:t>ozdzielnica jest rozdzielnicą produkcji Elektrobudowy, typu: REG-1, posiada  parametry techniczne, zgodne z tabelą 1.</w:t>
      </w:r>
    </w:p>
    <w:p w14:paraId="03636F20" w14:textId="77777777"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                                                                                                                               </w:t>
      </w:r>
      <w:r w:rsidR="00597EA3">
        <w:rPr>
          <w:rFonts w:ascii="Arial" w:hAnsi="Arial" w:cs="Arial"/>
          <w:bCs/>
          <w:color w:val="000000" w:themeColor="text1"/>
          <w:szCs w:val="20"/>
        </w:rPr>
        <w:t>Tabela 1</w:t>
      </w:r>
      <w:r w:rsidR="00597EA3">
        <w:rPr>
          <w:rFonts w:ascii="Arial" w:hAnsi="Arial" w:cs="Arial"/>
          <w:bCs/>
          <w:color w:val="000000" w:themeColor="text1"/>
          <w:szCs w:val="20"/>
        </w:rPr>
        <w:tab/>
      </w:r>
    </w:p>
    <w:tbl>
      <w:tblPr>
        <w:tblStyle w:val="Tabela-Siatka2"/>
        <w:tblW w:w="8926" w:type="dxa"/>
        <w:tblLook w:val="04A0" w:firstRow="1" w:lastRow="0" w:firstColumn="1" w:lastColumn="0" w:noHBand="0" w:noVBand="1"/>
      </w:tblPr>
      <w:tblGrid>
        <w:gridCol w:w="704"/>
        <w:gridCol w:w="5245"/>
        <w:gridCol w:w="2977"/>
      </w:tblGrid>
      <w:tr w:rsidR="00597EA3" w:rsidRPr="005E00A9" w14:paraId="4D5222A3" w14:textId="77777777" w:rsidTr="00597EA3">
        <w:tc>
          <w:tcPr>
            <w:tcW w:w="704" w:type="dxa"/>
          </w:tcPr>
          <w:p w14:paraId="18AADC25"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Lp.</w:t>
            </w:r>
          </w:p>
        </w:tc>
        <w:tc>
          <w:tcPr>
            <w:tcW w:w="8222" w:type="dxa"/>
            <w:gridSpan w:val="2"/>
          </w:tcPr>
          <w:p w14:paraId="6DCC2FC9"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Wielkość znamionowa</w:t>
            </w:r>
          </w:p>
        </w:tc>
      </w:tr>
      <w:tr w:rsidR="00597EA3" w:rsidRPr="005E00A9" w14:paraId="2EE191B0" w14:textId="77777777" w:rsidTr="00597EA3">
        <w:tc>
          <w:tcPr>
            <w:tcW w:w="704" w:type="dxa"/>
          </w:tcPr>
          <w:p w14:paraId="6307A15A"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1</w:t>
            </w:r>
          </w:p>
        </w:tc>
        <w:tc>
          <w:tcPr>
            <w:tcW w:w="5245" w:type="dxa"/>
          </w:tcPr>
          <w:p w14:paraId="36C5E73E"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 xml:space="preserve">Napięcie znamionowe </w:t>
            </w:r>
          </w:p>
        </w:tc>
        <w:tc>
          <w:tcPr>
            <w:tcW w:w="2977" w:type="dxa"/>
          </w:tcPr>
          <w:p w14:paraId="6144FE6D" w14:textId="77777777" w:rsidR="00597EA3" w:rsidRPr="005E00A9" w:rsidRDefault="00597EA3" w:rsidP="00C72DE3">
            <w:pPr>
              <w:spacing w:line="360" w:lineRule="auto"/>
              <w:jc w:val="right"/>
              <w:rPr>
                <w:rFonts w:ascii="Arial" w:hAnsi="Arial" w:cs="Arial"/>
                <w:szCs w:val="20"/>
              </w:rPr>
            </w:pPr>
            <w:r w:rsidRPr="005E00A9">
              <w:rPr>
                <w:rFonts w:ascii="Arial" w:hAnsi="Arial" w:cs="Arial"/>
                <w:szCs w:val="20"/>
              </w:rPr>
              <w:t xml:space="preserve">380V 50 </w:t>
            </w:r>
            <w:proofErr w:type="spellStart"/>
            <w:r w:rsidRPr="005E00A9">
              <w:rPr>
                <w:rFonts w:ascii="Arial" w:hAnsi="Arial" w:cs="Arial"/>
                <w:szCs w:val="20"/>
              </w:rPr>
              <w:t>Hz</w:t>
            </w:r>
            <w:proofErr w:type="spellEnd"/>
          </w:p>
        </w:tc>
      </w:tr>
      <w:tr w:rsidR="00597EA3" w:rsidRPr="005E00A9" w14:paraId="4582693F" w14:textId="77777777" w:rsidTr="00597EA3">
        <w:tc>
          <w:tcPr>
            <w:tcW w:w="704" w:type="dxa"/>
          </w:tcPr>
          <w:p w14:paraId="1E9ECA9B"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2</w:t>
            </w:r>
          </w:p>
        </w:tc>
        <w:tc>
          <w:tcPr>
            <w:tcW w:w="5245" w:type="dxa"/>
          </w:tcPr>
          <w:p w14:paraId="4CCF6297"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Napięcie izolacji</w:t>
            </w:r>
          </w:p>
        </w:tc>
        <w:tc>
          <w:tcPr>
            <w:tcW w:w="2977" w:type="dxa"/>
          </w:tcPr>
          <w:p w14:paraId="4B06233B" w14:textId="77777777" w:rsidR="00597EA3" w:rsidRPr="005E00A9" w:rsidRDefault="00597EA3" w:rsidP="00C72DE3">
            <w:pPr>
              <w:spacing w:line="360" w:lineRule="auto"/>
              <w:jc w:val="right"/>
              <w:rPr>
                <w:rFonts w:ascii="Arial" w:hAnsi="Arial" w:cs="Arial"/>
                <w:szCs w:val="20"/>
              </w:rPr>
            </w:pPr>
            <w:r w:rsidRPr="005E00A9">
              <w:rPr>
                <w:rFonts w:ascii="Arial" w:hAnsi="Arial" w:cs="Arial"/>
                <w:szCs w:val="20"/>
              </w:rPr>
              <w:t xml:space="preserve">500V 50 </w:t>
            </w:r>
            <w:proofErr w:type="spellStart"/>
            <w:r w:rsidRPr="005E00A9">
              <w:rPr>
                <w:rFonts w:ascii="Arial" w:hAnsi="Arial" w:cs="Arial"/>
                <w:szCs w:val="20"/>
              </w:rPr>
              <w:t>Hz</w:t>
            </w:r>
            <w:proofErr w:type="spellEnd"/>
          </w:p>
        </w:tc>
      </w:tr>
      <w:tr w:rsidR="00597EA3" w:rsidRPr="005E00A9" w14:paraId="69AA89B7" w14:textId="77777777" w:rsidTr="00597EA3">
        <w:tc>
          <w:tcPr>
            <w:tcW w:w="704" w:type="dxa"/>
          </w:tcPr>
          <w:p w14:paraId="370C756C"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3</w:t>
            </w:r>
          </w:p>
        </w:tc>
        <w:tc>
          <w:tcPr>
            <w:tcW w:w="5245" w:type="dxa"/>
          </w:tcPr>
          <w:p w14:paraId="74017A69"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Prąd znamionowy szyn zbiorczych</w:t>
            </w:r>
          </w:p>
        </w:tc>
        <w:tc>
          <w:tcPr>
            <w:tcW w:w="2977" w:type="dxa"/>
          </w:tcPr>
          <w:p w14:paraId="77C2079A" w14:textId="77777777" w:rsidR="00597EA3" w:rsidRPr="005E00A9" w:rsidRDefault="00597EA3" w:rsidP="00C72DE3">
            <w:pPr>
              <w:spacing w:line="360" w:lineRule="auto"/>
              <w:jc w:val="right"/>
              <w:rPr>
                <w:rFonts w:ascii="Arial" w:hAnsi="Arial" w:cs="Arial"/>
                <w:szCs w:val="20"/>
              </w:rPr>
            </w:pPr>
            <w:r w:rsidRPr="005E00A9">
              <w:rPr>
                <w:rFonts w:ascii="Arial" w:hAnsi="Arial" w:cs="Arial"/>
                <w:szCs w:val="20"/>
              </w:rPr>
              <w:t>2000 A</w:t>
            </w:r>
          </w:p>
        </w:tc>
      </w:tr>
      <w:tr w:rsidR="00597EA3" w:rsidRPr="005E00A9" w14:paraId="2E043B65" w14:textId="77777777" w:rsidTr="00597EA3">
        <w:tc>
          <w:tcPr>
            <w:tcW w:w="704" w:type="dxa"/>
          </w:tcPr>
          <w:p w14:paraId="4E722B8A"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4</w:t>
            </w:r>
          </w:p>
        </w:tc>
        <w:tc>
          <w:tcPr>
            <w:tcW w:w="5245" w:type="dxa"/>
          </w:tcPr>
          <w:p w14:paraId="0CFD22DB"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Prąd znamionowy zwarciowy  I 1s</w:t>
            </w:r>
          </w:p>
        </w:tc>
        <w:tc>
          <w:tcPr>
            <w:tcW w:w="2977" w:type="dxa"/>
          </w:tcPr>
          <w:p w14:paraId="662ED73D" w14:textId="77777777" w:rsidR="00597EA3" w:rsidRPr="005E00A9" w:rsidRDefault="00597EA3" w:rsidP="00C72DE3">
            <w:pPr>
              <w:spacing w:line="360" w:lineRule="auto"/>
              <w:jc w:val="right"/>
              <w:rPr>
                <w:rFonts w:ascii="Arial" w:hAnsi="Arial" w:cs="Arial"/>
                <w:szCs w:val="20"/>
              </w:rPr>
            </w:pPr>
            <w:r w:rsidRPr="005E00A9">
              <w:rPr>
                <w:rFonts w:ascii="Arial" w:hAnsi="Arial" w:cs="Arial"/>
                <w:szCs w:val="20"/>
              </w:rPr>
              <w:t>35kA</w:t>
            </w:r>
          </w:p>
        </w:tc>
      </w:tr>
      <w:tr w:rsidR="00597EA3" w:rsidRPr="005E00A9" w14:paraId="5A1DDE11" w14:textId="77777777" w:rsidTr="00597EA3">
        <w:tc>
          <w:tcPr>
            <w:tcW w:w="704" w:type="dxa"/>
          </w:tcPr>
          <w:p w14:paraId="73674B4F"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5</w:t>
            </w:r>
          </w:p>
        </w:tc>
        <w:tc>
          <w:tcPr>
            <w:tcW w:w="5245" w:type="dxa"/>
          </w:tcPr>
          <w:p w14:paraId="5CC109B0"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Prąd znamionowy zwarciowy  szczytowy</w:t>
            </w:r>
          </w:p>
        </w:tc>
        <w:tc>
          <w:tcPr>
            <w:tcW w:w="2977" w:type="dxa"/>
          </w:tcPr>
          <w:p w14:paraId="749D85AB" w14:textId="77777777" w:rsidR="00597EA3" w:rsidRPr="005E00A9" w:rsidRDefault="00597EA3" w:rsidP="00C72DE3">
            <w:pPr>
              <w:spacing w:line="360" w:lineRule="auto"/>
              <w:jc w:val="right"/>
              <w:rPr>
                <w:rFonts w:ascii="Arial" w:hAnsi="Arial" w:cs="Arial"/>
                <w:szCs w:val="20"/>
              </w:rPr>
            </w:pPr>
            <w:r w:rsidRPr="005E00A9">
              <w:rPr>
                <w:rFonts w:ascii="Arial" w:hAnsi="Arial" w:cs="Arial"/>
                <w:szCs w:val="20"/>
              </w:rPr>
              <w:t>95kA</w:t>
            </w:r>
          </w:p>
        </w:tc>
      </w:tr>
      <w:tr w:rsidR="00597EA3" w:rsidRPr="005E00A9" w14:paraId="39DF2309" w14:textId="77777777" w:rsidTr="00597EA3">
        <w:tc>
          <w:tcPr>
            <w:tcW w:w="704" w:type="dxa"/>
          </w:tcPr>
          <w:p w14:paraId="46DD1036"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6</w:t>
            </w:r>
          </w:p>
        </w:tc>
        <w:tc>
          <w:tcPr>
            <w:tcW w:w="5245" w:type="dxa"/>
          </w:tcPr>
          <w:p w14:paraId="29C3BFE2"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 xml:space="preserve">Stopień ochrony </w:t>
            </w:r>
          </w:p>
        </w:tc>
        <w:tc>
          <w:tcPr>
            <w:tcW w:w="2977" w:type="dxa"/>
          </w:tcPr>
          <w:p w14:paraId="55A519E4" w14:textId="77777777" w:rsidR="00597EA3" w:rsidRPr="005E00A9" w:rsidRDefault="00597EA3" w:rsidP="00C72DE3">
            <w:pPr>
              <w:spacing w:line="360" w:lineRule="auto"/>
              <w:jc w:val="right"/>
              <w:rPr>
                <w:rFonts w:ascii="Arial" w:hAnsi="Arial" w:cs="Arial"/>
                <w:szCs w:val="20"/>
              </w:rPr>
            </w:pPr>
            <w:r w:rsidRPr="005E00A9">
              <w:rPr>
                <w:rFonts w:ascii="Arial" w:hAnsi="Arial" w:cs="Arial"/>
                <w:szCs w:val="20"/>
              </w:rPr>
              <w:t>IP 40</w:t>
            </w:r>
          </w:p>
        </w:tc>
      </w:tr>
    </w:tbl>
    <w:p w14:paraId="404FD6A1" w14:textId="77777777" w:rsidR="005E00A9" w:rsidRPr="00FF2CA9" w:rsidRDefault="005E00A9" w:rsidP="00FF2CA9">
      <w:pPr>
        <w:spacing w:line="360" w:lineRule="auto"/>
        <w:jc w:val="both"/>
        <w:rPr>
          <w:rFonts w:ascii="Arial" w:hAnsi="Arial" w:cs="Arial"/>
          <w:bCs/>
          <w:color w:val="000000" w:themeColor="text1"/>
          <w:szCs w:val="20"/>
        </w:rPr>
      </w:pPr>
    </w:p>
    <w:p w14:paraId="51E9A778"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2.2.</w:t>
      </w:r>
      <w:r w:rsidR="00D66DDC">
        <w:rPr>
          <w:rFonts w:ascii="Arial" w:hAnsi="Arial" w:cs="Arial"/>
          <w:b/>
          <w:bCs/>
          <w:color w:val="000000" w:themeColor="text1"/>
          <w:szCs w:val="20"/>
        </w:rPr>
        <w:t xml:space="preserve"> </w:t>
      </w:r>
      <w:r w:rsidR="00D66DDC">
        <w:rPr>
          <w:rFonts w:ascii="Arial" w:hAnsi="Arial" w:cs="Arial"/>
          <w:b/>
          <w:bCs/>
          <w:color w:val="000000" w:themeColor="text1"/>
          <w:szCs w:val="20"/>
        </w:rPr>
        <w:tab/>
        <w:t xml:space="preserve">Budowa </w:t>
      </w:r>
      <w:r w:rsidR="00974AA9">
        <w:rPr>
          <w:rFonts w:ascii="Arial" w:hAnsi="Arial" w:cs="Arial"/>
          <w:b/>
          <w:bCs/>
          <w:color w:val="000000" w:themeColor="text1"/>
          <w:szCs w:val="20"/>
        </w:rPr>
        <w:t>R</w:t>
      </w:r>
      <w:r w:rsidR="00D66DDC">
        <w:rPr>
          <w:rFonts w:ascii="Arial" w:hAnsi="Arial" w:cs="Arial"/>
          <w:b/>
          <w:bCs/>
          <w:color w:val="000000" w:themeColor="text1"/>
          <w:szCs w:val="20"/>
        </w:rPr>
        <w:t xml:space="preserve">ozdzielnicy </w:t>
      </w:r>
    </w:p>
    <w:p w14:paraId="0BCA7D4A" w14:textId="2E718C49"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Rozdzielnica jest w wykonaniu wnętrzowym, jednosystem</w:t>
      </w:r>
      <w:r w:rsidR="00E867E5">
        <w:rPr>
          <w:rFonts w:ascii="Arial" w:hAnsi="Arial" w:cs="Arial"/>
          <w:bCs/>
          <w:color w:val="000000" w:themeColor="text1"/>
          <w:szCs w:val="20"/>
        </w:rPr>
        <w:t xml:space="preserve">owym, dwuczłonowym przyściennym </w:t>
      </w:r>
      <w:r w:rsidR="00E867E5">
        <w:rPr>
          <w:rFonts w:ascii="Arial" w:hAnsi="Arial" w:cs="Arial"/>
          <w:bCs/>
          <w:color w:val="000000" w:themeColor="text1"/>
          <w:szCs w:val="20"/>
        </w:rPr>
        <w:br/>
        <w:t>i</w:t>
      </w:r>
      <w:r w:rsidRPr="00FF2CA9">
        <w:rPr>
          <w:rFonts w:ascii="Arial" w:hAnsi="Arial" w:cs="Arial"/>
          <w:bCs/>
          <w:color w:val="000000" w:themeColor="text1"/>
          <w:szCs w:val="20"/>
        </w:rPr>
        <w:t xml:space="preserve"> wolnostojącym, szkieletowa, całkowicie osłonięta. Rozdzielnica jest zbudowana </w:t>
      </w:r>
      <w:r w:rsidRPr="00FF2CA9">
        <w:rPr>
          <w:rFonts w:ascii="Arial" w:hAnsi="Arial" w:cs="Arial"/>
          <w:bCs/>
          <w:color w:val="000000" w:themeColor="text1"/>
          <w:szCs w:val="20"/>
        </w:rPr>
        <w:br/>
        <w:t xml:space="preserve">z zespołów konstrukcyjnych (segmentów) wykonanych z elementów profilowanych blaszanych, skręcanych między sobą i ramą </w:t>
      </w:r>
      <w:proofErr w:type="spellStart"/>
      <w:r w:rsidRPr="00FF2CA9">
        <w:rPr>
          <w:rFonts w:ascii="Arial" w:hAnsi="Arial" w:cs="Arial"/>
          <w:bCs/>
          <w:color w:val="000000" w:themeColor="text1"/>
          <w:szCs w:val="20"/>
        </w:rPr>
        <w:t>posadowcz</w:t>
      </w:r>
      <w:r w:rsidR="00230030">
        <w:rPr>
          <w:rFonts w:ascii="Arial" w:hAnsi="Arial" w:cs="Arial"/>
          <w:bCs/>
          <w:color w:val="000000" w:themeColor="text1"/>
          <w:szCs w:val="20"/>
        </w:rPr>
        <w:t>ą</w:t>
      </w:r>
      <w:proofErr w:type="spellEnd"/>
      <w:r w:rsidRPr="00FF2CA9">
        <w:rPr>
          <w:rFonts w:ascii="Arial" w:hAnsi="Arial" w:cs="Arial"/>
          <w:bCs/>
          <w:color w:val="000000" w:themeColor="text1"/>
          <w:szCs w:val="20"/>
        </w:rPr>
        <w:t xml:space="preserve"> a ramą fundamentową - śru</w:t>
      </w:r>
      <w:r w:rsidR="00E07AC5">
        <w:rPr>
          <w:rFonts w:ascii="Arial" w:hAnsi="Arial" w:cs="Arial"/>
          <w:bCs/>
          <w:color w:val="000000" w:themeColor="text1"/>
          <w:szCs w:val="20"/>
        </w:rPr>
        <w:t>bami. Segmenty rozdzielnicy mają</w:t>
      </w:r>
      <w:r w:rsidRPr="00FF2CA9">
        <w:rPr>
          <w:rFonts w:ascii="Arial" w:hAnsi="Arial" w:cs="Arial"/>
          <w:bCs/>
          <w:color w:val="000000" w:themeColor="text1"/>
          <w:szCs w:val="20"/>
        </w:rPr>
        <w:t xml:space="preserve"> budowę segmentów przyłączeniowych i segmentów odpływowych. Segmenty przyłączeniowe (podstawa, rezerwa) składają się z pól obwodów siłowych (przyłącze + wyłącznik typu DS425bW AAN; </w:t>
      </w:r>
      <w:proofErr w:type="spellStart"/>
      <w:r w:rsidRPr="00FF2CA9">
        <w:rPr>
          <w:rFonts w:ascii="Arial" w:hAnsi="Arial" w:cs="Arial"/>
          <w:bCs/>
          <w:color w:val="000000" w:themeColor="text1"/>
          <w:szCs w:val="20"/>
        </w:rPr>
        <w:t>Ue</w:t>
      </w:r>
      <w:proofErr w:type="spellEnd"/>
      <w:r w:rsidRPr="00FF2CA9">
        <w:rPr>
          <w:rFonts w:ascii="Arial" w:hAnsi="Arial" w:cs="Arial"/>
          <w:bCs/>
          <w:color w:val="000000" w:themeColor="text1"/>
          <w:szCs w:val="20"/>
        </w:rPr>
        <w:t xml:space="preserve"> 690V; In 2500A) oraz wnęki PP50 aparatury obwodów pomocniczych. Segmenty odpływowe składają </w:t>
      </w:r>
      <w:r w:rsidR="00296B0A">
        <w:rPr>
          <w:rFonts w:ascii="Arial" w:hAnsi="Arial" w:cs="Arial"/>
          <w:bCs/>
          <w:color w:val="000000" w:themeColor="text1"/>
          <w:szCs w:val="20"/>
        </w:rPr>
        <w:t xml:space="preserve">się </w:t>
      </w:r>
      <w:r w:rsidRPr="00FF2CA9">
        <w:rPr>
          <w:rFonts w:ascii="Arial" w:hAnsi="Arial" w:cs="Arial"/>
          <w:bCs/>
          <w:color w:val="000000" w:themeColor="text1"/>
          <w:szCs w:val="20"/>
        </w:rPr>
        <w:t>z przyłącza kablowego i pól bloków funkcjonalnych (modułów) zasilających:</w:t>
      </w:r>
      <w:r w:rsidRPr="00FF2CA9">
        <w:rPr>
          <w:rFonts w:ascii="Arial" w:hAnsi="Arial" w:cs="Arial"/>
          <w:bCs/>
          <w:color w:val="000000" w:themeColor="text1"/>
          <w:szCs w:val="20"/>
        </w:rPr>
        <w:br/>
        <w:t xml:space="preserve">a)  </w:t>
      </w:r>
      <w:proofErr w:type="spellStart"/>
      <w:r w:rsidRPr="00F432F2">
        <w:rPr>
          <w:rFonts w:ascii="Arial" w:hAnsi="Arial" w:cs="Arial"/>
          <w:bCs/>
          <w:szCs w:val="20"/>
        </w:rPr>
        <w:t>podrozdzielnice</w:t>
      </w:r>
      <w:proofErr w:type="spellEnd"/>
      <w:r w:rsidRPr="00F432F2">
        <w:rPr>
          <w:rFonts w:ascii="Arial" w:hAnsi="Arial" w:cs="Arial"/>
          <w:bCs/>
          <w:szCs w:val="20"/>
        </w:rPr>
        <w:t xml:space="preserve"> - wyposażone </w:t>
      </w:r>
      <w:r w:rsidR="00F432F2" w:rsidRPr="00F432F2">
        <w:rPr>
          <w:rFonts w:ascii="Arial" w:hAnsi="Arial" w:cs="Arial"/>
          <w:bCs/>
          <w:szCs w:val="20"/>
          <w:u w:val="single"/>
        </w:rPr>
        <w:t xml:space="preserve">w łączniki typu LO, OZK w ilości 26 </w:t>
      </w:r>
      <w:r w:rsidRPr="00F432F2">
        <w:rPr>
          <w:rFonts w:ascii="Arial" w:hAnsi="Arial" w:cs="Arial"/>
          <w:bCs/>
          <w:szCs w:val="20"/>
        </w:rPr>
        <w:t>sztuk;</w:t>
      </w:r>
    </w:p>
    <w:p w14:paraId="7235396D" w14:textId="3A53C72D"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b) odbiory silnikowe i liniowe - wyposażono w bezpieczniki, styczniki, przekaźniki termiczne, </w:t>
      </w:r>
      <w:r w:rsidRPr="00FF2CA9">
        <w:rPr>
          <w:rFonts w:ascii="Arial" w:hAnsi="Arial" w:cs="Arial"/>
          <w:bCs/>
          <w:color w:val="000000" w:themeColor="text1"/>
          <w:szCs w:val="20"/>
        </w:rPr>
        <w:br/>
        <w:t xml:space="preserve">     rozłączniki b</w:t>
      </w:r>
      <w:r w:rsidR="007F00C5">
        <w:rPr>
          <w:rFonts w:ascii="Arial" w:hAnsi="Arial" w:cs="Arial"/>
          <w:bCs/>
          <w:color w:val="000000" w:themeColor="text1"/>
          <w:szCs w:val="20"/>
        </w:rPr>
        <w:t xml:space="preserve">ezpiecznikowe w </w:t>
      </w:r>
      <w:r w:rsidR="007F00C5" w:rsidRPr="00F432F2">
        <w:rPr>
          <w:rFonts w:ascii="Arial" w:hAnsi="Arial" w:cs="Arial"/>
          <w:bCs/>
          <w:szCs w:val="20"/>
        </w:rPr>
        <w:t xml:space="preserve">ilości </w:t>
      </w:r>
      <w:r w:rsidR="00F432F2" w:rsidRPr="00F432F2">
        <w:rPr>
          <w:rFonts w:ascii="Arial" w:hAnsi="Arial" w:cs="Arial"/>
          <w:bCs/>
          <w:szCs w:val="20"/>
        </w:rPr>
        <w:t>46</w:t>
      </w:r>
      <w:r w:rsidR="007F00C5" w:rsidRPr="00F432F2">
        <w:rPr>
          <w:rFonts w:ascii="Arial" w:hAnsi="Arial" w:cs="Arial"/>
          <w:bCs/>
          <w:szCs w:val="20"/>
        </w:rPr>
        <w:t xml:space="preserve"> </w:t>
      </w:r>
      <w:r w:rsidR="007F00C5">
        <w:rPr>
          <w:rFonts w:ascii="Arial" w:hAnsi="Arial" w:cs="Arial"/>
          <w:bCs/>
          <w:color w:val="000000" w:themeColor="text1"/>
          <w:szCs w:val="20"/>
        </w:rPr>
        <w:t>sztuk</w:t>
      </w:r>
      <w:r w:rsidR="00C72DE3">
        <w:rPr>
          <w:rFonts w:ascii="Arial" w:hAnsi="Arial" w:cs="Arial"/>
          <w:bCs/>
          <w:color w:val="000000" w:themeColor="text1"/>
          <w:szCs w:val="20"/>
        </w:rPr>
        <w:t>.</w:t>
      </w:r>
    </w:p>
    <w:p w14:paraId="51535CC4" w14:textId="188D920B" w:rsidR="00632BCF"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lastRenderedPageBreak/>
        <w:t>W skład pola bloków funkcjonalnych wchodzą część stała pola i człon ruchomy pola. Rozdzielnica jest zlokalizowana w Budynku Głównym Urządzeń Elektrycznych na poziomie -3,9m z dostępem do dźwigu towarowego w odległości ok.</w:t>
      </w:r>
      <w:r w:rsidR="00F432F2">
        <w:rPr>
          <w:rFonts w:ascii="Arial" w:hAnsi="Arial" w:cs="Arial"/>
          <w:bCs/>
          <w:color w:val="000000" w:themeColor="text1"/>
          <w:szCs w:val="20"/>
        </w:rPr>
        <w:t xml:space="preserve"> </w:t>
      </w:r>
      <w:r w:rsidRPr="00FF2CA9">
        <w:rPr>
          <w:rFonts w:ascii="Arial" w:hAnsi="Arial" w:cs="Arial"/>
          <w:bCs/>
          <w:color w:val="000000" w:themeColor="text1"/>
          <w:szCs w:val="20"/>
        </w:rPr>
        <w:t xml:space="preserve">70m od </w:t>
      </w:r>
      <w:r w:rsidR="00974AA9">
        <w:rPr>
          <w:rFonts w:ascii="Arial" w:hAnsi="Arial" w:cs="Arial"/>
          <w:bCs/>
          <w:color w:val="000000" w:themeColor="text1"/>
          <w:szCs w:val="20"/>
        </w:rPr>
        <w:t>R</w:t>
      </w:r>
      <w:r w:rsidR="004F1F80">
        <w:rPr>
          <w:rFonts w:ascii="Arial" w:hAnsi="Arial" w:cs="Arial"/>
          <w:bCs/>
          <w:color w:val="000000" w:themeColor="text1"/>
          <w:szCs w:val="20"/>
        </w:rPr>
        <w:t>ozdzielnicy.</w:t>
      </w:r>
      <w:r w:rsidR="00F432F2">
        <w:rPr>
          <w:rFonts w:ascii="Arial" w:hAnsi="Arial" w:cs="Arial"/>
          <w:bCs/>
          <w:color w:val="000000" w:themeColor="text1"/>
          <w:szCs w:val="20"/>
        </w:rPr>
        <w:t xml:space="preserve"> </w:t>
      </w:r>
      <w:r w:rsidRPr="00FF2CA9">
        <w:rPr>
          <w:rFonts w:ascii="Arial" w:hAnsi="Arial" w:cs="Arial"/>
          <w:bCs/>
          <w:color w:val="000000" w:themeColor="text1"/>
          <w:szCs w:val="20"/>
        </w:rPr>
        <w:t xml:space="preserve">Demontaż </w:t>
      </w:r>
      <w:r w:rsidR="00974AA9">
        <w:rPr>
          <w:rFonts w:ascii="Arial" w:hAnsi="Arial" w:cs="Arial"/>
          <w:bCs/>
          <w:color w:val="000000" w:themeColor="text1"/>
          <w:szCs w:val="20"/>
        </w:rPr>
        <w:t>R</w:t>
      </w:r>
      <w:r w:rsidRPr="00FF2CA9">
        <w:rPr>
          <w:rFonts w:ascii="Arial" w:hAnsi="Arial" w:cs="Arial"/>
          <w:bCs/>
          <w:color w:val="000000" w:themeColor="text1"/>
          <w:szCs w:val="20"/>
        </w:rPr>
        <w:t xml:space="preserve">ozdzielnicy będzie miał charakter zachowawczy. </w:t>
      </w:r>
      <w:bookmarkEnd w:id="81"/>
      <w:bookmarkEnd w:id="82"/>
    </w:p>
    <w:p w14:paraId="061AAF76" w14:textId="77777777" w:rsidR="00FF2CA9" w:rsidRPr="00FF2CA9" w:rsidRDefault="00FF2CA9" w:rsidP="00FF2CA9">
      <w:pPr>
        <w:spacing w:line="360" w:lineRule="auto"/>
        <w:jc w:val="both"/>
        <w:rPr>
          <w:rFonts w:ascii="Arial" w:hAnsi="Arial" w:cs="Arial"/>
          <w:b/>
          <w:bCs/>
          <w:iCs/>
          <w:color w:val="000000" w:themeColor="text1"/>
          <w:szCs w:val="20"/>
        </w:rPr>
      </w:pPr>
      <w:bookmarkStart w:id="83" w:name="_Toc317081054"/>
      <w:bookmarkStart w:id="84" w:name="_Toc317107421"/>
      <w:bookmarkStart w:id="85" w:name="_Toc55295407"/>
      <w:r w:rsidRPr="00FF2CA9">
        <w:rPr>
          <w:rFonts w:ascii="Arial" w:hAnsi="Arial" w:cs="Arial"/>
          <w:b/>
          <w:bCs/>
          <w:iCs/>
          <w:color w:val="000000" w:themeColor="text1"/>
          <w:szCs w:val="20"/>
        </w:rPr>
        <w:t xml:space="preserve">2.3. </w:t>
      </w:r>
      <w:r w:rsidRPr="00FF2CA9">
        <w:rPr>
          <w:rFonts w:ascii="Arial" w:hAnsi="Arial" w:cs="Arial"/>
          <w:b/>
          <w:bCs/>
          <w:iCs/>
          <w:color w:val="000000" w:themeColor="text1"/>
          <w:szCs w:val="20"/>
        </w:rPr>
        <w:tab/>
        <w:t xml:space="preserve">Główny cel </w:t>
      </w:r>
      <w:bookmarkEnd w:id="83"/>
      <w:bookmarkEnd w:id="84"/>
      <w:bookmarkEnd w:id="85"/>
      <w:r w:rsidRPr="00FF2CA9">
        <w:rPr>
          <w:rFonts w:ascii="Arial" w:hAnsi="Arial" w:cs="Arial"/>
          <w:b/>
          <w:bCs/>
          <w:iCs/>
          <w:color w:val="000000" w:themeColor="text1"/>
          <w:szCs w:val="20"/>
        </w:rPr>
        <w:t>wymiany</w:t>
      </w:r>
      <w:r w:rsidR="00974AA9">
        <w:rPr>
          <w:rFonts w:ascii="Arial" w:hAnsi="Arial" w:cs="Arial"/>
          <w:b/>
          <w:bCs/>
          <w:iCs/>
          <w:color w:val="000000" w:themeColor="text1"/>
          <w:szCs w:val="20"/>
        </w:rPr>
        <w:t xml:space="preserve"> Rozdzielnicy</w:t>
      </w:r>
    </w:p>
    <w:p w14:paraId="48C9F6B1" w14:textId="77777777" w:rsidR="00FF2CA9" w:rsidRDefault="00DC01FB"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Istniejąca</w:t>
      </w:r>
      <w:r w:rsidR="009B586D">
        <w:rPr>
          <w:rFonts w:ascii="Arial" w:hAnsi="Arial" w:cs="Arial"/>
          <w:bCs/>
          <w:color w:val="000000" w:themeColor="text1"/>
          <w:szCs w:val="20"/>
        </w:rPr>
        <w:t xml:space="preserve"> </w:t>
      </w:r>
      <w:r w:rsidR="007F00C5">
        <w:rPr>
          <w:rFonts w:ascii="Arial" w:hAnsi="Arial" w:cs="Arial"/>
          <w:bCs/>
          <w:color w:val="000000" w:themeColor="text1"/>
          <w:szCs w:val="20"/>
        </w:rPr>
        <w:t xml:space="preserve">Rozdzielnica </w:t>
      </w:r>
      <w:r w:rsidR="00FF2CA9" w:rsidRPr="00FF2CA9">
        <w:rPr>
          <w:rFonts w:ascii="Arial" w:hAnsi="Arial" w:cs="Arial"/>
          <w:bCs/>
          <w:color w:val="000000" w:themeColor="text1"/>
          <w:szCs w:val="20"/>
        </w:rPr>
        <w:t xml:space="preserve">jest </w:t>
      </w:r>
      <w:r w:rsidR="00974AA9">
        <w:rPr>
          <w:rFonts w:ascii="Arial" w:hAnsi="Arial" w:cs="Arial"/>
          <w:bCs/>
          <w:color w:val="000000" w:themeColor="text1"/>
          <w:szCs w:val="20"/>
        </w:rPr>
        <w:t>urządzeniem</w:t>
      </w:r>
      <w:r w:rsidR="00974AA9" w:rsidRPr="00FF2CA9">
        <w:rPr>
          <w:rFonts w:ascii="Arial" w:hAnsi="Arial" w:cs="Arial"/>
          <w:bCs/>
          <w:color w:val="000000" w:themeColor="text1"/>
          <w:szCs w:val="20"/>
        </w:rPr>
        <w:t xml:space="preserve"> </w:t>
      </w:r>
      <w:r w:rsidR="00FF2CA9" w:rsidRPr="00FF2CA9">
        <w:rPr>
          <w:rFonts w:ascii="Arial" w:hAnsi="Arial" w:cs="Arial"/>
          <w:bCs/>
          <w:color w:val="000000" w:themeColor="text1"/>
          <w:szCs w:val="20"/>
        </w:rPr>
        <w:t>z 40 letnim okresem eksploatacji</w:t>
      </w:r>
      <w:r w:rsidR="00974AA9">
        <w:rPr>
          <w:rFonts w:ascii="Arial" w:hAnsi="Arial" w:cs="Arial"/>
          <w:bCs/>
          <w:color w:val="000000" w:themeColor="text1"/>
          <w:szCs w:val="20"/>
        </w:rPr>
        <w:t>.</w:t>
      </w:r>
      <w:r w:rsidR="00FF2CA9" w:rsidRPr="00FF2CA9">
        <w:rPr>
          <w:rFonts w:ascii="Arial" w:hAnsi="Arial" w:cs="Arial"/>
          <w:bCs/>
          <w:color w:val="000000" w:themeColor="text1"/>
          <w:szCs w:val="20"/>
        </w:rPr>
        <w:t xml:space="preserve"> </w:t>
      </w:r>
      <w:r w:rsidR="00FF2CA9" w:rsidRPr="00DC01FB">
        <w:rPr>
          <w:rFonts w:ascii="Arial" w:hAnsi="Arial" w:cs="Arial"/>
          <w:bCs/>
          <w:color w:val="000000" w:themeColor="text1"/>
          <w:szCs w:val="20"/>
        </w:rPr>
        <w:t>Rozdzielnica</w:t>
      </w:r>
      <w:r w:rsidR="00FF2CA9" w:rsidRPr="00FF2CA9">
        <w:rPr>
          <w:rFonts w:ascii="Arial" w:hAnsi="Arial" w:cs="Arial"/>
          <w:bCs/>
          <w:color w:val="000000" w:themeColor="text1"/>
          <w:szCs w:val="20"/>
        </w:rPr>
        <w:t xml:space="preserve"> jest bardzo prosta w budowie, przejrzysta i łatwa w obsłudze. Nowa rozdzielnica musi mieć wykonanie w takim samym standardzie  co do budowy oraz rozmieszczenia i wymiarów pól (segmentów). </w:t>
      </w:r>
    </w:p>
    <w:p w14:paraId="0709C051" w14:textId="77777777" w:rsidR="00597EA3" w:rsidRPr="00FF2CA9" w:rsidRDefault="00597EA3" w:rsidP="00FF2CA9">
      <w:pPr>
        <w:spacing w:line="360" w:lineRule="auto"/>
        <w:jc w:val="both"/>
        <w:rPr>
          <w:rFonts w:ascii="Arial" w:hAnsi="Arial" w:cs="Arial"/>
          <w:bCs/>
          <w:color w:val="000000" w:themeColor="text1"/>
          <w:szCs w:val="20"/>
        </w:rPr>
      </w:pPr>
    </w:p>
    <w:p w14:paraId="1C239901" w14:textId="77777777" w:rsidR="00FF2CA9" w:rsidRPr="00FF2CA9" w:rsidRDefault="00FF2CA9" w:rsidP="00FF2CA9">
      <w:pPr>
        <w:spacing w:line="360" w:lineRule="auto"/>
        <w:jc w:val="both"/>
        <w:rPr>
          <w:rFonts w:ascii="Arial" w:hAnsi="Arial" w:cs="Arial"/>
          <w:b/>
          <w:bCs/>
          <w:color w:val="000000" w:themeColor="text1"/>
          <w:szCs w:val="20"/>
        </w:rPr>
      </w:pPr>
      <w:bookmarkStart w:id="86" w:name="_Toc317081055"/>
      <w:bookmarkStart w:id="87" w:name="_Toc317107422"/>
      <w:r w:rsidRPr="00FF2CA9">
        <w:rPr>
          <w:rFonts w:ascii="Arial" w:hAnsi="Arial" w:cs="Arial"/>
          <w:b/>
          <w:bCs/>
          <w:color w:val="000000" w:themeColor="text1"/>
          <w:szCs w:val="20"/>
        </w:rPr>
        <w:t>2.4. Terminy realizacji</w:t>
      </w:r>
      <w:bookmarkEnd w:id="86"/>
      <w:bookmarkEnd w:id="87"/>
    </w:p>
    <w:p w14:paraId="1CB169F9"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Po podpisaniu umowy Wykonawca przystąpi do szczegółowej inwentaryzacji: układu rozdzielczego, układu zabezpieczeń i sterowania </w:t>
      </w:r>
      <w:r w:rsidR="004F7B47">
        <w:rPr>
          <w:rFonts w:ascii="Arial" w:hAnsi="Arial" w:cs="Arial"/>
          <w:bCs/>
          <w:color w:val="000000" w:themeColor="text1"/>
          <w:szCs w:val="20"/>
        </w:rPr>
        <w:t>R</w:t>
      </w:r>
      <w:r w:rsidRPr="00FF2CA9">
        <w:rPr>
          <w:rFonts w:ascii="Arial" w:hAnsi="Arial" w:cs="Arial"/>
          <w:bCs/>
          <w:color w:val="000000" w:themeColor="text1"/>
          <w:szCs w:val="20"/>
        </w:rPr>
        <w:t>ozdzielnicą oraz odbiorami zasilanymi z rozdzielnicy.</w:t>
      </w:r>
    </w:p>
    <w:p w14:paraId="5D3B282F" w14:textId="6AC44F42" w:rsidR="00FF2CA9" w:rsidRPr="0012716E" w:rsidRDefault="00772286" w:rsidP="00FF2CA9">
      <w:pPr>
        <w:spacing w:line="360" w:lineRule="auto"/>
        <w:jc w:val="both"/>
        <w:rPr>
          <w:rFonts w:ascii="Arial" w:hAnsi="Arial" w:cs="Arial"/>
          <w:bCs/>
          <w:szCs w:val="20"/>
        </w:rPr>
      </w:pPr>
      <w:r w:rsidRPr="0035222C">
        <w:rPr>
          <w:rFonts w:ascii="Arial" w:hAnsi="Arial" w:cs="Arial"/>
          <w:bCs/>
          <w:color w:val="000000" w:themeColor="text1"/>
          <w:szCs w:val="20"/>
        </w:rPr>
        <w:t>Realizacja całości zamówienia nastąpi</w:t>
      </w:r>
      <w:r w:rsidR="00FF2CA9" w:rsidRPr="00FF2CA9">
        <w:rPr>
          <w:rFonts w:ascii="Arial" w:hAnsi="Arial" w:cs="Arial"/>
          <w:bCs/>
          <w:color w:val="000000" w:themeColor="text1"/>
          <w:szCs w:val="20"/>
        </w:rPr>
        <w:t xml:space="preserve"> w okre</w:t>
      </w:r>
      <w:r w:rsidR="007F00C5">
        <w:rPr>
          <w:rFonts w:ascii="Arial" w:hAnsi="Arial" w:cs="Arial"/>
          <w:bCs/>
          <w:color w:val="000000" w:themeColor="text1"/>
          <w:szCs w:val="20"/>
        </w:rPr>
        <w:t>sie planowego postoju bloku</w:t>
      </w:r>
      <w:r w:rsidR="004F1F80">
        <w:rPr>
          <w:rFonts w:ascii="Arial" w:hAnsi="Arial" w:cs="Arial"/>
          <w:bCs/>
          <w:color w:val="000000" w:themeColor="text1"/>
          <w:szCs w:val="20"/>
        </w:rPr>
        <w:t xml:space="preserve"> nr 2</w:t>
      </w:r>
      <w:r w:rsidR="00FF2CA9" w:rsidRPr="00FF2CA9">
        <w:rPr>
          <w:rFonts w:ascii="Arial" w:hAnsi="Arial" w:cs="Arial"/>
          <w:bCs/>
          <w:color w:val="000000" w:themeColor="text1"/>
          <w:szCs w:val="20"/>
        </w:rPr>
        <w:t xml:space="preserve">, tj. w terminie od </w:t>
      </w:r>
      <w:r w:rsidR="00E9779A" w:rsidRPr="0012716E">
        <w:rPr>
          <w:rFonts w:ascii="Arial" w:hAnsi="Arial" w:cs="Arial"/>
          <w:bCs/>
          <w:szCs w:val="20"/>
        </w:rPr>
        <w:t xml:space="preserve">dnia podpisania </w:t>
      </w:r>
      <w:r w:rsidR="00E9779A" w:rsidRPr="00A5758E">
        <w:rPr>
          <w:rFonts w:ascii="Arial" w:hAnsi="Arial" w:cs="Arial"/>
          <w:bCs/>
          <w:szCs w:val="20"/>
        </w:rPr>
        <w:t xml:space="preserve">umowy do </w:t>
      </w:r>
      <w:r w:rsidR="00A5758E" w:rsidRPr="00A5758E">
        <w:rPr>
          <w:rFonts w:ascii="Arial" w:hAnsi="Arial" w:cs="Arial"/>
          <w:bCs/>
          <w:szCs w:val="20"/>
        </w:rPr>
        <w:t>23</w:t>
      </w:r>
      <w:r w:rsidR="00230030" w:rsidRPr="00A5758E">
        <w:rPr>
          <w:rFonts w:ascii="Arial" w:hAnsi="Arial" w:cs="Arial"/>
          <w:bCs/>
          <w:szCs w:val="20"/>
        </w:rPr>
        <w:t>.</w:t>
      </w:r>
      <w:r w:rsidR="005A137B" w:rsidRPr="00A5758E">
        <w:rPr>
          <w:rFonts w:ascii="Arial" w:hAnsi="Arial" w:cs="Arial"/>
          <w:bCs/>
          <w:szCs w:val="20"/>
        </w:rPr>
        <w:t>0</w:t>
      </w:r>
      <w:r w:rsidR="00A5758E" w:rsidRPr="00A5758E">
        <w:rPr>
          <w:rFonts w:ascii="Arial" w:hAnsi="Arial" w:cs="Arial"/>
          <w:bCs/>
          <w:szCs w:val="20"/>
        </w:rPr>
        <w:t>7</w:t>
      </w:r>
      <w:r w:rsidR="00E9779A" w:rsidRPr="00A5758E">
        <w:rPr>
          <w:rFonts w:ascii="Arial" w:hAnsi="Arial" w:cs="Arial"/>
          <w:bCs/>
          <w:szCs w:val="20"/>
        </w:rPr>
        <w:t>.</w:t>
      </w:r>
      <w:r w:rsidR="0012716E" w:rsidRPr="00A5758E">
        <w:rPr>
          <w:rFonts w:ascii="Arial" w:hAnsi="Arial" w:cs="Arial"/>
          <w:bCs/>
          <w:szCs w:val="20"/>
        </w:rPr>
        <w:t>202</w:t>
      </w:r>
      <w:r w:rsidR="004F1F80" w:rsidRPr="00A5758E">
        <w:rPr>
          <w:rFonts w:ascii="Arial" w:hAnsi="Arial" w:cs="Arial"/>
          <w:bCs/>
          <w:szCs w:val="20"/>
        </w:rPr>
        <w:t>5</w:t>
      </w:r>
      <w:r w:rsidR="0012716E" w:rsidRPr="00A5758E">
        <w:rPr>
          <w:rFonts w:ascii="Arial" w:hAnsi="Arial" w:cs="Arial"/>
          <w:bCs/>
          <w:szCs w:val="20"/>
        </w:rPr>
        <w:t>r</w:t>
      </w:r>
      <w:r w:rsidR="0012716E" w:rsidRPr="00C713CD">
        <w:rPr>
          <w:rFonts w:ascii="Arial" w:hAnsi="Arial" w:cs="Arial"/>
          <w:bCs/>
          <w:szCs w:val="20"/>
        </w:rPr>
        <w:t>.</w:t>
      </w:r>
      <w:r w:rsidR="00646ABD" w:rsidRPr="00C713CD">
        <w:rPr>
          <w:rFonts w:ascii="Arial" w:hAnsi="Arial" w:cs="Arial"/>
          <w:bCs/>
          <w:szCs w:val="20"/>
        </w:rPr>
        <w:t xml:space="preserve"> </w:t>
      </w:r>
      <w:r w:rsidR="00646ABD" w:rsidRPr="0012716E">
        <w:rPr>
          <w:rFonts w:ascii="Arial" w:hAnsi="Arial" w:cs="Arial"/>
          <w:bCs/>
          <w:szCs w:val="20"/>
        </w:rPr>
        <w:t>Planowan</w:t>
      </w:r>
      <w:r w:rsidR="00DC01FB">
        <w:rPr>
          <w:rFonts w:ascii="Arial" w:hAnsi="Arial" w:cs="Arial"/>
          <w:bCs/>
          <w:szCs w:val="20"/>
        </w:rPr>
        <w:t>y</w:t>
      </w:r>
      <w:r w:rsidR="00E9779A" w:rsidRPr="0012716E">
        <w:rPr>
          <w:rFonts w:ascii="Arial" w:hAnsi="Arial" w:cs="Arial"/>
          <w:bCs/>
          <w:szCs w:val="20"/>
        </w:rPr>
        <w:t xml:space="preserve"> termin odstawienia bloku nr </w:t>
      </w:r>
      <w:r w:rsidR="004F1F80">
        <w:rPr>
          <w:rFonts w:ascii="Arial" w:hAnsi="Arial" w:cs="Arial"/>
          <w:bCs/>
          <w:szCs w:val="20"/>
        </w:rPr>
        <w:t>2</w:t>
      </w:r>
      <w:r w:rsidR="00E9779A" w:rsidRPr="0012716E">
        <w:rPr>
          <w:rFonts w:ascii="Arial" w:hAnsi="Arial" w:cs="Arial"/>
          <w:bCs/>
          <w:szCs w:val="20"/>
        </w:rPr>
        <w:t xml:space="preserve"> do remontu </w:t>
      </w:r>
      <w:r w:rsidR="00C46EDD">
        <w:rPr>
          <w:rFonts w:ascii="Arial" w:hAnsi="Arial" w:cs="Arial"/>
          <w:bCs/>
          <w:szCs w:val="20"/>
        </w:rPr>
        <w:t>kapitalnego</w:t>
      </w:r>
      <w:r w:rsidR="00E867E5" w:rsidRPr="0012716E">
        <w:rPr>
          <w:rFonts w:ascii="Arial" w:hAnsi="Arial" w:cs="Arial"/>
          <w:bCs/>
          <w:szCs w:val="20"/>
        </w:rPr>
        <w:t xml:space="preserve">, </w:t>
      </w:r>
      <w:r w:rsidR="00DC01FB">
        <w:rPr>
          <w:rFonts w:ascii="Arial" w:hAnsi="Arial" w:cs="Arial"/>
          <w:bCs/>
          <w:szCs w:val="20"/>
        </w:rPr>
        <w:t xml:space="preserve">odbędzie się w dniach </w:t>
      </w:r>
      <w:r w:rsidR="00DC01FB" w:rsidRPr="00A5758E">
        <w:rPr>
          <w:rFonts w:ascii="Arial" w:hAnsi="Arial" w:cs="Arial"/>
          <w:bCs/>
          <w:szCs w:val="20"/>
        </w:rPr>
        <w:t xml:space="preserve">od </w:t>
      </w:r>
      <w:r w:rsidR="004F1F80" w:rsidRPr="00A5758E">
        <w:rPr>
          <w:rFonts w:ascii="Arial" w:hAnsi="Arial" w:cs="Arial"/>
          <w:bCs/>
          <w:szCs w:val="20"/>
        </w:rPr>
        <w:t>29</w:t>
      </w:r>
      <w:r w:rsidR="00FC2BF6" w:rsidRPr="00A5758E">
        <w:rPr>
          <w:rFonts w:ascii="Arial" w:hAnsi="Arial" w:cs="Arial"/>
          <w:bCs/>
          <w:szCs w:val="20"/>
        </w:rPr>
        <w:t>-</w:t>
      </w:r>
      <w:r w:rsidR="004F1F80" w:rsidRPr="00A5758E">
        <w:rPr>
          <w:rFonts w:ascii="Arial" w:hAnsi="Arial" w:cs="Arial"/>
          <w:bCs/>
          <w:szCs w:val="20"/>
        </w:rPr>
        <w:t>03</w:t>
      </w:r>
      <w:r w:rsidR="00FC2BF6" w:rsidRPr="00A5758E">
        <w:rPr>
          <w:rFonts w:ascii="Arial" w:hAnsi="Arial" w:cs="Arial"/>
          <w:bCs/>
          <w:szCs w:val="20"/>
        </w:rPr>
        <w:t>-202</w:t>
      </w:r>
      <w:r w:rsidR="004F1F80" w:rsidRPr="00A5758E">
        <w:rPr>
          <w:rFonts w:ascii="Arial" w:hAnsi="Arial" w:cs="Arial"/>
          <w:bCs/>
          <w:szCs w:val="20"/>
        </w:rPr>
        <w:t>5</w:t>
      </w:r>
      <w:r w:rsidR="00E9779A" w:rsidRPr="00A5758E">
        <w:rPr>
          <w:rFonts w:ascii="Arial" w:hAnsi="Arial" w:cs="Arial"/>
          <w:bCs/>
          <w:szCs w:val="20"/>
        </w:rPr>
        <w:t>r</w:t>
      </w:r>
      <w:r w:rsidR="00DC01FB" w:rsidRPr="00A5758E">
        <w:rPr>
          <w:rFonts w:ascii="Arial" w:hAnsi="Arial" w:cs="Arial"/>
          <w:bCs/>
          <w:szCs w:val="20"/>
        </w:rPr>
        <w:t>.</w:t>
      </w:r>
      <w:r w:rsidR="00E9779A" w:rsidRPr="00A5758E">
        <w:rPr>
          <w:rFonts w:ascii="Arial" w:hAnsi="Arial" w:cs="Arial"/>
          <w:bCs/>
          <w:szCs w:val="20"/>
        </w:rPr>
        <w:t xml:space="preserve"> do </w:t>
      </w:r>
      <w:r w:rsidR="00FC2BF6" w:rsidRPr="00A5758E">
        <w:rPr>
          <w:rFonts w:ascii="Arial" w:hAnsi="Arial" w:cs="Arial"/>
          <w:bCs/>
          <w:szCs w:val="20"/>
        </w:rPr>
        <w:t>2</w:t>
      </w:r>
      <w:r w:rsidR="004F1F80" w:rsidRPr="00A5758E">
        <w:rPr>
          <w:rFonts w:ascii="Arial" w:hAnsi="Arial" w:cs="Arial"/>
          <w:bCs/>
          <w:szCs w:val="20"/>
        </w:rPr>
        <w:t>6</w:t>
      </w:r>
      <w:r w:rsidR="00E9779A" w:rsidRPr="00A5758E">
        <w:rPr>
          <w:rFonts w:ascii="Arial" w:hAnsi="Arial" w:cs="Arial"/>
          <w:bCs/>
          <w:szCs w:val="20"/>
        </w:rPr>
        <w:t>.0</w:t>
      </w:r>
      <w:r w:rsidR="004F1F80" w:rsidRPr="00A5758E">
        <w:rPr>
          <w:rFonts w:ascii="Arial" w:hAnsi="Arial" w:cs="Arial"/>
          <w:bCs/>
          <w:szCs w:val="20"/>
        </w:rPr>
        <w:t>6</w:t>
      </w:r>
      <w:r w:rsidR="00E9779A" w:rsidRPr="00A5758E">
        <w:rPr>
          <w:rFonts w:ascii="Arial" w:hAnsi="Arial" w:cs="Arial"/>
          <w:bCs/>
          <w:szCs w:val="20"/>
        </w:rPr>
        <w:t>.202</w:t>
      </w:r>
      <w:r w:rsidR="00FC2BF6" w:rsidRPr="00A5758E">
        <w:rPr>
          <w:rFonts w:ascii="Arial" w:hAnsi="Arial" w:cs="Arial"/>
          <w:bCs/>
          <w:szCs w:val="20"/>
        </w:rPr>
        <w:t>5</w:t>
      </w:r>
      <w:r w:rsidR="00E9779A" w:rsidRPr="00A5758E">
        <w:rPr>
          <w:rFonts w:ascii="Arial" w:hAnsi="Arial" w:cs="Arial"/>
          <w:bCs/>
          <w:szCs w:val="20"/>
        </w:rPr>
        <w:t>r.</w:t>
      </w:r>
    </w:p>
    <w:p w14:paraId="41816BCA" w14:textId="77777777"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Szczegółowe terminy wykonania robót:</w:t>
      </w:r>
    </w:p>
    <w:p w14:paraId="1D11009F" w14:textId="082194A3"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 xml:space="preserve">Dostawa </w:t>
      </w:r>
      <w:r w:rsidR="00DC01FB">
        <w:rPr>
          <w:rFonts w:ascii="Arial" w:hAnsi="Arial" w:cs="Arial"/>
          <w:bCs/>
          <w:color w:val="000000" w:themeColor="text1"/>
          <w:szCs w:val="20"/>
        </w:rPr>
        <w:t xml:space="preserve">Zamawiającemu </w:t>
      </w:r>
      <w:r w:rsidRPr="00E07AC5">
        <w:rPr>
          <w:rFonts w:ascii="Arial" w:hAnsi="Arial" w:cs="Arial"/>
          <w:bCs/>
          <w:color w:val="000000" w:themeColor="text1"/>
          <w:szCs w:val="20"/>
        </w:rPr>
        <w:t>kompletnej dokumentacji projektowej wykonawczej</w:t>
      </w:r>
      <w:r w:rsidR="00AB5E87">
        <w:rPr>
          <w:rFonts w:ascii="Arial" w:hAnsi="Arial" w:cs="Arial"/>
          <w:bCs/>
          <w:color w:val="000000" w:themeColor="text1"/>
          <w:szCs w:val="20"/>
        </w:rPr>
        <w:t xml:space="preserve"> </w:t>
      </w:r>
      <w:r w:rsidR="00DC01FB">
        <w:rPr>
          <w:rFonts w:ascii="Arial" w:hAnsi="Arial" w:cs="Arial"/>
          <w:bCs/>
          <w:color w:val="000000" w:themeColor="text1"/>
          <w:szCs w:val="20"/>
        </w:rPr>
        <w:t xml:space="preserve">- </w:t>
      </w:r>
      <w:r w:rsidR="004F1F80">
        <w:rPr>
          <w:rFonts w:ascii="Arial" w:hAnsi="Arial" w:cs="Arial"/>
          <w:bCs/>
          <w:color w:val="000000" w:themeColor="text1"/>
          <w:szCs w:val="20"/>
        </w:rPr>
        <w:t>cztery</w:t>
      </w:r>
      <w:r w:rsidR="00DC01FB">
        <w:rPr>
          <w:rFonts w:ascii="Arial" w:hAnsi="Arial" w:cs="Arial"/>
          <w:bCs/>
          <w:color w:val="000000" w:themeColor="text1"/>
          <w:szCs w:val="20"/>
        </w:rPr>
        <w:t xml:space="preserve"> miesiące od podpisania Umowy</w:t>
      </w:r>
      <w:r w:rsidR="004F1F80">
        <w:rPr>
          <w:rFonts w:ascii="Arial" w:hAnsi="Arial" w:cs="Arial"/>
          <w:bCs/>
          <w:color w:val="000000" w:themeColor="text1"/>
          <w:szCs w:val="20"/>
        </w:rPr>
        <w:t>.</w:t>
      </w:r>
    </w:p>
    <w:p w14:paraId="30519E3E" w14:textId="0B4FD5DC"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 xml:space="preserve">Dostawa nowej rozdzielnicy na teren </w:t>
      </w:r>
      <w:r w:rsidR="00DC01FB">
        <w:rPr>
          <w:rFonts w:ascii="Arial" w:hAnsi="Arial" w:cs="Arial"/>
          <w:bCs/>
          <w:color w:val="000000" w:themeColor="text1"/>
          <w:szCs w:val="20"/>
        </w:rPr>
        <w:t>E</w:t>
      </w:r>
      <w:r w:rsidRPr="00E07AC5">
        <w:rPr>
          <w:rFonts w:ascii="Arial" w:hAnsi="Arial" w:cs="Arial"/>
          <w:bCs/>
          <w:color w:val="000000" w:themeColor="text1"/>
          <w:szCs w:val="20"/>
        </w:rPr>
        <w:t xml:space="preserve">lektrowni do </w:t>
      </w:r>
      <w:r w:rsidRPr="004A1438">
        <w:rPr>
          <w:rFonts w:ascii="Arial" w:hAnsi="Arial" w:cs="Arial"/>
          <w:bCs/>
          <w:szCs w:val="20"/>
        </w:rPr>
        <w:t xml:space="preserve">dnia </w:t>
      </w:r>
      <w:r w:rsidR="00B37F1A" w:rsidRPr="004A1438">
        <w:rPr>
          <w:rFonts w:ascii="Arial" w:hAnsi="Arial" w:cs="Arial"/>
          <w:bCs/>
          <w:szCs w:val="20"/>
        </w:rPr>
        <w:t>31.01.2025</w:t>
      </w:r>
      <w:r w:rsidRPr="00C713CD">
        <w:rPr>
          <w:rFonts w:ascii="Arial" w:hAnsi="Arial" w:cs="Arial"/>
          <w:bCs/>
          <w:szCs w:val="20"/>
        </w:rPr>
        <w:t>.</w:t>
      </w:r>
    </w:p>
    <w:p w14:paraId="46307921" w14:textId="10CC0595"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 xml:space="preserve">Wymiana </w:t>
      </w:r>
      <w:r w:rsidR="004F7B47">
        <w:rPr>
          <w:rFonts w:ascii="Arial" w:hAnsi="Arial" w:cs="Arial"/>
          <w:bCs/>
          <w:color w:val="000000" w:themeColor="text1"/>
          <w:szCs w:val="20"/>
        </w:rPr>
        <w:t>R</w:t>
      </w:r>
      <w:r w:rsidRPr="00E07AC5">
        <w:rPr>
          <w:rFonts w:ascii="Arial" w:hAnsi="Arial" w:cs="Arial"/>
          <w:bCs/>
          <w:color w:val="000000" w:themeColor="text1"/>
          <w:szCs w:val="20"/>
        </w:rPr>
        <w:t>ozdzielnicy:</w:t>
      </w:r>
    </w:p>
    <w:p w14:paraId="4CA3C134" w14:textId="1909708F"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Demontaż zachowawc</w:t>
      </w:r>
      <w:r w:rsidR="002A3BB0">
        <w:rPr>
          <w:rFonts w:ascii="Arial" w:hAnsi="Arial" w:cs="Arial"/>
          <w:bCs/>
          <w:color w:val="000000" w:themeColor="text1"/>
          <w:szCs w:val="20"/>
        </w:rPr>
        <w:t>z</w:t>
      </w:r>
      <w:r w:rsidRPr="00E07AC5">
        <w:rPr>
          <w:rFonts w:ascii="Arial" w:hAnsi="Arial" w:cs="Arial"/>
          <w:bCs/>
          <w:color w:val="000000" w:themeColor="text1"/>
          <w:szCs w:val="20"/>
        </w:rPr>
        <w:t xml:space="preserve">y </w:t>
      </w:r>
      <w:r w:rsidR="004F7B47">
        <w:rPr>
          <w:rFonts w:ascii="Arial" w:hAnsi="Arial" w:cs="Arial"/>
          <w:bCs/>
          <w:color w:val="000000" w:themeColor="text1"/>
          <w:szCs w:val="20"/>
        </w:rPr>
        <w:t>R</w:t>
      </w:r>
      <w:r w:rsidRPr="00E07AC5">
        <w:rPr>
          <w:rFonts w:ascii="Arial" w:hAnsi="Arial" w:cs="Arial"/>
          <w:bCs/>
          <w:color w:val="000000" w:themeColor="text1"/>
          <w:szCs w:val="20"/>
        </w:rPr>
        <w:t xml:space="preserve">ozdzielnicy: rozpoczęcie demontażu </w:t>
      </w:r>
      <w:r w:rsidRPr="00C713CD">
        <w:rPr>
          <w:rFonts w:ascii="Arial" w:hAnsi="Arial" w:cs="Arial"/>
          <w:bCs/>
          <w:szCs w:val="20"/>
        </w:rPr>
        <w:t>1</w:t>
      </w:r>
      <w:r w:rsidR="00785DE0" w:rsidRPr="00C713CD">
        <w:rPr>
          <w:rFonts w:ascii="Arial" w:hAnsi="Arial" w:cs="Arial"/>
          <w:bCs/>
          <w:szCs w:val="20"/>
        </w:rPr>
        <w:t>0</w:t>
      </w:r>
      <w:r w:rsidRPr="00C713CD">
        <w:rPr>
          <w:rFonts w:ascii="Arial" w:hAnsi="Arial" w:cs="Arial"/>
          <w:bCs/>
          <w:color w:val="00B050"/>
          <w:szCs w:val="20"/>
        </w:rPr>
        <w:t xml:space="preserve"> </w:t>
      </w:r>
      <w:r w:rsidRPr="00E07AC5">
        <w:rPr>
          <w:rFonts w:ascii="Arial" w:hAnsi="Arial" w:cs="Arial"/>
          <w:bCs/>
          <w:color w:val="000000" w:themeColor="text1"/>
          <w:szCs w:val="20"/>
        </w:rPr>
        <w:t xml:space="preserve">dni </w:t>
      </w:r>
      <w:r w:rsidR="004A1438">
        <w:rPr>
          <w:rFonts w:ascii="Arial" w:hAnsi="Arial" w:cs="Arial"/>
          <w:bCs/>
          <w:color w:val="000000" w:themeColor="text1"/>
          <w:szCs w:val="20"/>
        </w:rPr>
        <w:t>po odstawienia bloku do remontu</w:t>
      </w:r>
      <w:r w:rsidRPr="00E07AC5">
        <w:rPr>
          <w:rFonts w:ascii="Arial" w:hAnsi="Arial" w:cs="Arial"/>
          <w:bCs/>
          <w:color w:val="000000" w:themeColor="text1"/>
          <w:szCs w:val="20"/>
        </w:rPr>
        <w:t>, zakończenie demontażu 4 dni</w:t>
      </w:r>
      <w:r w:rsidR="00785DE0">
        <w:rPr>
          <w:rFonts w:ascii="Arial" w:hAnsi="Arial" w:cs="Arial"/>
          <w:bCs/>
          <w:color w:val="000000" w:themeColor="text1"/>
          <w:szCs w:val="20"/>
        </w:rPr>
        <w:t xml:space="preserve"> </w:t>
      </w:r>
      <w:r w:rsidRPr="00E07AC5">
        <w:rPr>
          <w:rFonts w:ascii="Arial" w:hAnsi="Arial" w:cs="Arial"/>
          <w:bCs/>
          <w:color w:val="000000" w:themeColor="text1"/>
          <w:szCs w:val="20"/>
        </w:rPr>
        <w:t xml:space="preserve"> po wejściu na demontaż</w:t>
      </w:r>
      <w:r w:rsidR="00B37F1A">
        <w:rPr>
          <w:rFonts w:ascii="Arial" w:hAnsi="Arial" w:cs="Arial"/>
          <w:bCs/>
          <w:color w:val="00B050"/>
          <w:szCs w:val="20"/>
        </w:rPr>
        <w:t>.</w:t>
      </w:r>
    </w:p>
    <w:p w14:paraId="4137B60B" w14:textId="3A1176C9"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 xml:space="preserve">Prace ogólnobudowlane rozpoczęcie prac od </w:t>
      </w:r>
      <w:r w:rsidRPr="00C713CD">
        <w:rPr>
          <w:rFonts w:ascii="Arial" w:hAnsi="Arial" w:cs="Arial"/>
          <w:bCs/>
          <w:szCs w:val="20"/>
        </w:rPr>
        <w:t>1</w:t>
      </w:r>
      <w:r w:rsidR="004A1438">
        <w:rPr>
          <w:rFonts w:ascii="Arial" w:hAnsi="Arial" w:cs="Arial"/>
          <w:bCs/>
          <w:szCs w:val="20"/>
        </w:rPr>
        <w:t>5</w:t>
      </w:r>
      <w:r w:rsidRPr="00C713CD">
        <w:rPr>
          <w:rFonts w:ascii="Arial" w:hAnsi="Arial" w:cs="Arial"/>
          <w:bCs/>
          <w:szCs w:val="20"/>
        </w:rPr>
        <w:t xml:space="preserve"> </w:t>
      </w:r>
      <w:r w:rsidRPr="00E07AC5">
        <w:rPr>
          <w:rFonts w:ascii="Arial" w:hAnsi="Arial" w:cs="Arial"/>
          <w:bCs/>
          <w:color w:val="000000" w:themeColor="text1"/>
          <w:szCs w:val="20"/>
        </w:rPr>
        <w:t xml:space="preserve">dnia </w:t>
      </w:r>
      <w:r w:rsidR="004A1438">
        <w:rPr>
          <w:rFonts w:ascii="Arial" w:hAnsi="Arial" w:cs="Arial"/>
          <w:bCs/>
          <w:color w:val="000000" w:themeColor="text1"/>
          <w:szCs w:val="20"/>
        </w:rPr>
        <w:t>po odstawieniu bloku do remontu,</w:t>
      </w:r>
      <w:r w:rsidRPr="00E07AC5">
        <w:rPr>
          <w:rFonts w:ascii="Arial" w:hAnsi="Arial" w:cs="Arial"/>
          <w:bCs/>
          <w:color w:val="000000" w:themeColor="text1"/>
          <w:szCs w:val="20"/>
        </w:rPr>
        <w:t xml:space="preserve"> zakończenie prac ogólnobudowlanych </w:t>
      </w:r>
      <w:r w:rsidR="00785DE0" w:rsidRPr="00C713CD">
        <w:rPr>
          <w:rFonts w:ascii="Arial" w:hAnsi="Arial" w:cs="Arial"/>
          <w:bCs/>
          <w:szCs w:val="20"/>
        </w:rPr>
        <w:t>1</w:t>
      </w:r>
      <w:r w:rsidR="004A1438" w:rsidRPr="004A1438">
        <w:rPr>
          <w:rFonts w:ascii="Arial" w:hAnsi="Arial" w:cs="Arial"/>
          <w:bCs/>
          <w:szCs w:val="20"/>
        </w:rPr>
        <w:t>5</w:t>
      </w:r>
      <w:r w:rsidRPr="004A1438">
        <w:rPr>
          <w:rFonts w:ascii="Arial" w:hAnsi="Arial" w:cs="Arial"/>
          <w:bCs/>
          <w:szCs w:val="20"/>
        </w:rPr>
        <w:t xml:space="preserve"> dni</w:t>
      </w:r>
      <w:r w:rsidR="004A1438" w:rsidRPr="004A1438">
        <w:rPr>
          <w:rFonts w:ascii="Arial" w:hAnsi="Arial" w:cs="Arial"/>
          <w:bCs/>
          <w:szCs w:val="20"/>
        </w:rPr>
        <w:t xml:space="preserve"> </w:t>
      </w:r>
      <w:r w:rsidRPr="004A1438">
        <w:rPr>
          <w:rFonts w:ascii="Arial" w:hAnsi="Arial" w:cs="Arial"/>
          <w:bCs/>
          <w:szCs w:val="20"/>
        </w:rPr>
        <w:t xml:space="preserve"> po rozpoczęciu robót </w:t>
      </w:r>
      <w:r w:rsidR="00B37F1A" w:rsidRPr="004A1438">
        <w:rPr>
          <w:rFonts w:ascii="Arial" w:hAnsi="Arial" w:cs="Arial"/>
          <w:bCs/>
          <w:szCs w:val="20"/>
        </w:rPr>
        <w:t>ogólnobudowlanych.</w:t>
      </w:r>
    </w:p>
    <w:p w14:paraId="114F88C9" w14:textId="5D87E8F5" w:rsidR="00E9779A" w:rsidRPr="00836428" w:rsidRDefault="00E9779A" w:rsidP="00E9779A">
      <w:pPr>
        <w:spacing w:line="360" w:lineRule="auto"/>
        <w:jc w:val="both"/>
        <w:rPr>
          <w:rFonts w:ascii="Arial" w:hAnsi="Arial" w:cs="Arial"/>
          <w:bCs/>
          <w:szCs w:val="20"/>
        </w:rPr>
      </w:pPr>
      <w:r w:rsidRPr="00836428">
        <w:rPr>
          <w:rFonts w:ascii="Arial" w:hAnsi="Arial" w:cs="Arial"/>
          <w:bCs/>
          <w:szCs w:val="20"/>
        </w:rPr>
        <w:t>Montaż nowej rozdzielnicy</w:t>
      </w:r>
      <w:r w:rsidRPr="00C713CD">
        <w:rPr>
          <w:rFonts w:ascii="Arial" w:hAnsi="Arial" w:cs="Arial"/>
          <w:bCs/>
          <w:szCs w:val="20"/>
        </w:rPr>
        <w:t xml:space="preserve"> </w:t>
      </w:r>
      <w:r w:rsidR="00836428" w:rsidRPr="00836428">
        <w:rPr>
          <w:rFonts w:ascii="Arial" w:hAnsi="Arial" w:cs="Arial"/>
          <w:bCs/>
          <w:szCs w:val="20"/>
        </w:rPr>
        <w:t>30</w:t>
      </w:r>
      <w:r w:rsidRPr="00C713CD">
        <w:rPr>
          <w:rFonts w:ascii="Arial" w:hAnsi="Arial" w:cs="Arial"/>
          <w:bCs/>
          <w:szCs w:val="20"/>
        </w:rPr>
        <w:t xml:space="preserve"> </w:t>
      </w:r>
      <w:r w:rsidRPr="00836428">
        <w:rPr>
          <w:rFonts w:ascii="Arial" w:hAnsi="Arial" w:cs="Arial"/>
          <w:bCs/>
          <w:szCs w:val="20"/>
        </w:rPr>
        <w:t xml:space="preserve">dni </w:t>
      </w:r>
      <w:r w:rsidR="00836428" w:rsidRPr="00836428">
        <w:rPr>
          <w:rFonts w:ascii="Arial" w:hAnsi="Arial" w:cs="Arial"/>
          <w:bCs/>
          <w:szCs w:val="20"/>
        </w:rPr>
        <w:t>od odstawienia bloku do remontu</w:t>
      </w:r>
      <w:r w:rsidRPr="00836428">
        <w:rPr>
          <w:rFonts w:ascii="Arial" w:hAnsi="Arial" w:cs="Arial"/>
          <w:bCs/>
          <w:szCs w:val="20"/>
        </w:rPr>
        <w:t>, zakończenie montażu</w:t>
      </w:r>
      <w:r w:rsidRPr="00C713CD">
        <w:rPr>
          <w:rFonts w:ascii="Arial" w:hAnsi="Arial" w:cs="Arial"/>
          <w:bCs/>
          <w:szCs w:val="20"/>
        </w:rPr>
        <w:t xml:space="preserve"> 1</w:t>
      </w:r>
      <w:r w:rsidR="00836428" w:rsidRPr="00836428">
        <w:rPr>
          <w:rFonts w:ascii="Arial" w:hAnsi="Arial" w:cs="Arial"/>
          <w:bCs/>
          <w:szCs w:val="20"/>
        </w:rPr>
        <w:t>5</w:t>
      </w:r>
      <w:r w:rsidRPr="00C713CD">
        <w:rPr>
          <w:rFonts w:ascii="Arial" w:hAnsi="Arial" w:cs="Arial"/>
          <w:bCs/>
          <w:szCs w:val="20"/>
        </w:rPr>
        <w:t xml:space="preserve"> </w:t>
      </w:r>
      <w:r w:rsidRPr="00836428">
        <w:rPr>
          <w:rFonts w:ascii="Arial" w:hAnsi="Arial" w:cs="Arial"/>
          <w:bCs/>
          <w:szCs w:val="20"/>
        </w:rPr>
        <w:t>dni</w:t>
      </w:r>
      <w:r w:rsidR="00B275FD" w:rsidRPr="00836428">
        <w:rPr>
          <w:rFonts w:ascii="Arial" w:hAnsi="Arial" w:cs="Arial"/>
          <w:bCs/>
          <w:szCs w:val="20"/>
        </w:rPr>
        <w:t xml:space="preserve"> </w:t>
      </w:r>
      <w:r w:rsidR="00B37F1A" w:rsidRPr="00836428">
        <w:rPr>
          <w:rFonts w:ascii="Arial" w:hAnsi="Arial" w:cs="Arial"/>
          <w:bCs/>
          <w:szCs w:val="20"/>
        </w:rPr>
        <w:t>od rozpoczęcia prac montażowych nowej rozdzielnicy.</w:t>
      </w:r>
    </w:p>
    <w:p w14:paraId="333F30C1" w14:textId="5CC32F1B" w:rsidR="00E9779A" w:rsidRPr="00836428" w:rsidRDefault="00E9779A" w:rsidP="00E9779A">
      <w:pPr>
        <w:spacing w:line="360" w:lineRule="auto"/>
        <w:jc w:val="both"/>
        <w:rPr>
          <w:rFonts w:ascii="Arial" w:hAnsi="Arial" w:cs="Arial"/>
          <w:bCs/>
          <w:szCs w:val="20"/>
        </w:rPr>
      </w:pPr>
      <w:r w:rsidRPr="00836428">
        <w:rPr>
          <w:rFonts w:ascii="Arial" w:hAnsi="Arial" w:cs="Arial"/>
          <w:bCs/>
          <w:szCs w:val="20"/>
        </w:rPr>
        <w:t xml:space="preserve">Odbiór techniczny nowej rozdzielnicy przed pierwszym podaniem napięcia  w </w:t>
      </w:r>
      <w:r w:rsidR="00836428" w:rsidRPr="00836428">
        <w:rPr>
          <w:rFonts w:ascii="Arial" w:hAnsi="Arial" w:cs="Arial"/>
          <w:bCs/>
          <w:szCs w:val="20"/>
        </w:rPr>
        <w:t>46</w:t>
      </w:r>
      <w:r w:rsidRPr="00836428">
        <w:rPr>
          <w:rFonts w:ascii="Arial" w:hAnsi="Arial" w:cs="Arial"/>
          <w:bCs/>
          <w:szCs w:val="20"/>
        </w:rPr>
        <w:t xml:space="preserve"> dniu</w:t>
      </w:r>
      <w:r w:rsidR="00B275FD" w:rsidRPr="00836428">
        <w:rPr>
          <w:rFonts w:ascii="Arial" w:hAnsi="Arial" w:cs="Arial"/>
          <w:bCs/>
          <w:szCs w:val="20"/>
        </w:rPr>
        <w:t xml:space="preserve"> </w:t>
      </w:r>
      <w:r w:rsidRPr="00836428">
        <w:rPr>
          <w:rFonts w:ascii="Arial" w:hAnsi="Arial" w:cs="Arial"/>
          <w:bCs/>
          <w:szCs w:val="20"/>
        </w:rPr>
        <w:t xml:space="preserve"> po odstawi</w:t>
      </w:r>
      <w:r w:rsidR="00836428" w:rsidRPr="00836428">
        <w:rPr>
          <w:rFonts w:ascii="Arial" w:hAnsi="Arial" w:cs="Arial"/>
          <w:bCs/>
          <w:szCs w:val="20"/>
        </w:rPr>
        <w:t>eniu bloku do remontu.</w:t>
      </w:r>
      <w:r w:rsidR="00DC01FB" w:rsidRPr="00C713CD">
        <w:rPr>
          <w:rFonts w:ascii="Arial" w:hAnsi="Arial" w:cs="Arial"/>
          <w:bCs/>
          <w:szCs w:val="20"/>
        </w:rPr>
        <w:t xml:space="preserve"> </w:t>
      </w:r>
    </w:p>
    <w:p w14:paraId="1A3E3CA0" w14:textId="73731BE1" w:rsidR="00E9779A" w:rsidRPr="00836428" w:rsidRDefault="00E9779A" w:rsidP="00E9779A">
      <w:pPr>
        <w:spacing w:line="360" w:lineRule="auto"/>
        <w:jc w:val="both"/>
        <w:rPr>
          <w:rFonts w:ascii="Arial" w:hAnsi="Arial" w:cs="Arial"/>
          <w:bCs/>
          <w:szCs w:val="20"/>
        </w:rPr>
      </w:pPr>
      <w:r w:rsidRPr="00836428">
        <w:rPr>
          <w:rFonts w:ascii="Arial" w:hAnsi="Arial" w:cs="Arial"/>
          <w:bCs/>
          <w:szCs w:val="20"/>
        </w:rPr>
        <w:t xml:space="preserve">Pierwsze podanie napięcia na nową rozdzielnicę w </w:t>
      </w:r>
      <w:r w:rsidR="00836428" w:rsidRPr="00836428">
        <w:rPr>
          <w:rFonts w:ascii="Arial" w:hAnsi="Arial" w:cs="Arial"/>
          <w:bCs/>
          <w:szCs w:val="20"/>
        </w:rPr>
        <w:t>46</w:t>
      </w:r>
      <w:r w:rsidRPr="00C713CD">
        <w:rPr>
          <w:rFonts w:ascii="Arial" w:hAnsi="Arial" w:cs="Arial"/>
          <w:bCs/>
          <w:szCs w:val="20"/>
        </w:rPr>
        <w:t xml:space="preserve"> </w:t>
      </w:r>
      <w:r w:rsidRPr="00836428">
        <w:rPr>
          <w:rFonts w:ascii="Arial" w:hAnsi="Arial" w:cs="Arial"/>
          <w:bCs/>
          <w:szCs w:val="20"/>
        </w:rPr>
        <w:t>dniu</w:t>
      </w:r>
      <w:r w:rsidR="00836428" w:rsidRPr="00836428">
        <w:rPr>
          <w:rFonts w:ascii="Arial" w:hAnsi="Arial" w:cs="Arial"/>
          <w:bCs/>
          <w:szCs w:val="20"/>
        </w:rPr>
        <w:t xml:space="preserve"> </w:t>
      </w:r>
      <w:r w:rsidRPr="00836428">
        <w:rPr>
          <w:rFonts w:ascii="Arial" w:hAnsi="Arial" w:cs="Arial"/>
          <w:bCs/>
          <w:szCs w:val="20"/>
        </w:rPr>
        <w:t xml:space="preserve">po odstawieniu bloku do remontu </w:t>
      </w:r>
      <w:r w:rsidR="00B37F1A" w:rsidRPr="00836428">
        <w:rPr>
          <w:rFonts w:ascii="Arial" w:hAnsi="Arial" w:cs="Arial"/>
          <w:bCs/>
          <w:szCs w:val="20"/>
        </w:rPr>
        <w:t>,</w:t>
      </w:r>
      <w:r w:rsidR="00DC01FB" w:rsidRPr="00836428">
        <w:rPr>
          <w:rFonts w:ascii="Arial" w:hAnsi="Arial" w:cs="Arial"/>
          <w:bCs/>
          <w:szCs w:val="20"/>
        </w:rPr>
        <w:t xml:space="preserve"> II zmian</w:t>
      </w:r>
      <w:r w:rsidR="00B37F1A" w:rsidRPr="00836428">
        <w:rPr>
          <w:rFonts w:ascii="Arial" w:hAnsi="Arial" w:cs="Arial"/>
          <w:bCs/>
          <w:szCs w:val="20"/>
        </w:rPr>
        <w:t>a</w:t>
      </w:r>
      <w:r w:rsidR="00836428">
        <w:rPr>
          <w:rFonts w:ascii="Arial" w:hAnsi="Arial" w:cs="Arial"/>
          <w:bCs/>
          <w:szCs w:val="20"/>
        </w:rPr>
        <w:t>.</w:t>
      </w:r>
    </w:p>
    <w:p w14:paraId="60A877CD" w14:textId="18FD8B30"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 xml:space="preserve">Wykonanie </w:t>
      </w:r>
      <w:r w:rsidR="00836428">
        <w:rPr>
          <w:rFonts w:ascii="Arial" w:hAnsi="Arial" w:cs="Arial"/>
          <w:bCs/>
          <w:color w:val="000000" w:themeColor="text1"/>
          <w:szCs w:val="20"/>
        </w:rPr>
        <w:t>prób testów nowej rozdzielnicy w 47 dniu po odstawieniu bloku do remontu, zakończenie prób w 6 dni</w:t>
      </w:r>
      <w:r w:rsidRPr="00E07AC5">
        <w:rPr>
          <w:rFonts w:ascii="Arial" w:hAnsi="Arial" w:cs="Arial"/>
          <w:bCs/>
          <w:color w:val="000000" w:themeColor="text1"/>
          <w:szCs w:val="20"/>
        </w:rPr>
        <w:t xml:space="preserve"> </w:t>
      </w:r>
      <w:r w:rsidR="00836428" w:rsidRPr="00836428">
        <w:rPr>
          <w:rFonts w:ascii="Arial" w:hAnsi="Arial" w:cs="Arial"/>
          <w:bCs/>
          <w:color w:val="000000" w:themeColor="text1"/>
          <w:szCs w:val="20"/>
        </w:rPr>
        <w:t>od rozpoczęcia prac</w:t>
      </w:r>
    </w:p>
    <w:p w14:paraId="3A08DDB9" w14:textId="6840A1B2" w:rsidR="00E9779A" w:rsidRPr="00E07AC5" w:rsidRDefault="00E9779A" w:rsidP="00E9779A">
      <w:pPr>
        <w:spacing w:line="360" w:lineRule="auto"/>
        <w:jc w:val="both"/>
        <w:rPr>
          <w:rFonts w:ascii="Arial" w:hAnsi="Arial" w:cs="Arial"/>
          <w:bCs/>
          <w:color w:val="000000" w:themeColor="text1"/>
          <w:szCs w:val="20"/>
        </w:rPr>
      </w:pPr>
      <w:r w:rsidRPr="00836428">
        <w:rPr>
          <w:rFonts w:ascii="Arial" w:hAnsi="Arial" w:cs="Arial"/>
          <w:bCs/>
          <w:szCs w:val="20"/>
        </w:rPr>
        <w:t>Odbió</w:t>
      </w:r>
      <w:r w:rsidR="00836428" w:rsidRPr="00836428">
        <w:rPr>
          <w:rFonts w:ascii="Arial" w:hAnsi="Arial" w:cs="Arial"/>
          <w:bCs/>
          <w:szCs w:val="20"/>
        </w:rPr>
        <w:t>r końcowy branżowy rozdzielnicy</w:t>
      </w:r>
      <w:r w:rsidR="00836428">
        <w:rPr>
          <w:rFonts w:ascii="Arial" w:hAnsi="Arial" w:cs="Arial"/>
          <w:bCs/>
          <w:szCs w:val="20"/>
        </w:rPr>
        <w:t xml:space="preserve"> </w:t>
      </w:r>
      <w:r w:rsidR="00836428" w:rsidRPr="00836428">
        <w:rPr>
          <w:rFonts w:ascii="Arial" w:hAnsi="Arial" w:cs="Arial"/>
          <w:bCs/>
          <w:szCs w:val="20"/>
        </w:rPr>
        <w:t>54</w:t>
      </w:r>
      <w:r w:rsidRPr="00836428">
        <w:rPr>
          <w:rFonts w:ascii="Arial" w:hAnsi="Arial" w:cs="Arial"/>
          <w:bCs/>
          <w:szCs w:val="20"/>
        </w:rPr>
        <w:t xml:space="preserve"> dzień</w:t>
      </w:r>
      <w:r w:rsidR="0053719A" w:rsidRPr="00C713CD">
        <w:rPr>
          <w:rFonts w:ascii="Arial" w:hAnsi="Arial" w:cs="Arial"/>
          <w:bCs/>
          <w:szCs w:val="20"/>
        </w:rPr>
        <w:t xml:space="preserve"> </w:t>
      </w:r>
      <w:r w:rsidRPr="00836428">
        <w:rPr>
          <w:rFonts w:ascii="Arial" w:hAnsi="Arial" w:cs="Arial"/>
          <w:bCs/>
          <w:szCs w:val="20"/>
        </w:rPr>
        <w:t xml:space="preserve">po przekazaniu bloku do </w:t>
      </w:r>
      <w:r w:rsidRPr="00C713CD">
        <w:rPr>
          <w:rFonts w:ascii="Arial" w:hAnsi="Arial" w:cs="Arial"/>
          <w:bCs/>
          <w:szCs w:val="20"/>
        </w:rPr>
        <w:t>remont</w:t>
      </w:r>
      <w:r w:rsidR="00836428" w:rsidRPr="00836428">
        <w:rPr>
          <w:rFonts w:ascii="Arial" w:hAnsi="Arial" w:cs="Arial"/>
          <w:bCs/>
          <w:szCs w:val="20"/>
        </w:rPr>
        <w:t>u.</w:t>
      </w:r>
      <w:r w:rsidR="0053719A" w:rsidRPr="00C713CD">
        <w:rPr>
          <w:rFonts w:ascii="Arial" w:hAnsi="Arial" w:cs="Arial"/>
          <w:bCs/>
          <w:szCs w:val="20"/>
        </w:rPr>
        <w:t xml:space="preserve"> </w:t>
      </w:r>
      <w:r w:rsidRPr="00C713CD">
        <w:rPr>
          <w:rFonts w:ascii="Arial" w:hAnsi="Arial" w:cs="Arial"/>
          <w:bCs/>
          <w:szCs w:val="20"/>
        </w:rPr>
        <w:t xml:space="preserve"> </w:t>
      </w:r>
      <w:r w:rsidR="00B37F1A" w:rsidRPr="00A5758E">
        <w:rPr>
          <w:rFonts w:ascii="Arial" w:hAnsi="Arial" w:cs="Arial"/>
          <w:bCs/>
          <w:szCs w:val="20"/>
        </w:rPr>
        <w:t>Po pozytyw</w:t>
      </w:r>
      <w:r w:rsidR="00A5758E" w:rsidRPr="00A5758E">
        <w:rPr>
          <w:rFonts w:ascii="Arial" w:hAnsi="Arial" w:cs="Arial"/>
          <w:bCs/>
          <w:szCs w:val="20"/>
        </w:rPr>
        <w:t>nym odbiorze końcowym branżowym</w:t>
      </w:r>
      <w:r w:rsidR="00B37F1A" w:rsidRPr="00A5758E">
        <w:rPr>
          <w:rFonts w:ascii="Arial" w:hAnsi="Arial" w:cs="Arial"/>
          <w:bCs/>
          <w:szCs w:val="20"/>
        </w:rPr>
        <w:t>,</w:t>
      </w:r>
      <w:r w:rsidR="00A5758E" w:rsidRPr="00A5758E">
        <w:rPr>
          <w:rFonts w:ascii="Arial" w:hAnsi="Arial" w:cs="Arial"/>
          <w:bCs/>
          <w:szCs w:val="20"/>
        </w:rPr>
        <w:t xml:space="preserve"> </w:t>
      </w:r>
      <w:r w:rsidRPr="00A5758E">
        <w:rPr>
          <w:rFonts w:ascii="Arial" w:hAnsi="Arial" w:cs="Arial"/>
          <w:bCs/>
          <w:szCs w:val="20"/>
        </w:rPr>
        <w:t xml:space="preserve">przekazanie rozdzielnicy do eksploatacji i rozpoczyna się okres </w:t>
      </w:r>
      <w:r w:rsidRPr="00E07AC5">
        <w:rPr>
          <w:rFonts w:ascii="Arial" w:hAnsi="Arial" w:cs="Arial"/>
          <w:bCs/>
          <w:color w:val="000000" w:themeColor="text1"/>
          <w:szCs w:val="20"/>
        </w:rPr>
        <w:t>gwarancji.</w:t>
      </w:r>
    </w:p>
    <w:p w14:paraId="07ACCC2F" w14:textId="5BFF6085" w:rsidR="00597EA3" w:rsidRPr="00FF2CA9" w:rsidRDefault="00E9779A" w:rsidP="00FF2CA9">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 xml:space="preserve">Odbiór końcowy </w:t>
      </w:r>
      <w:r w:rsidR="009E5D00">
        <w:rPr>
          <w:rFonts w:ascii="Arial" w:hAnsi="Arial" w:cs="Arial"/>
          <w:bCs/>
          <w:color w:val="000000" w:themeColor="text1"/>
          <w:szCs w:val="20"/>
        </w:rPr>
        <w:t>2</w:t>
      </w:r>
      <w:r w:rsidRPr="00E07AC5">
        <w:rPr>
          <w:rFonts w:ascii="Arial" w:hAnsi="Arial" w:cs="Arial"/>
          <w:bCs/>
          <w:color w:val="000000" w:themeColor="text1"/>
          <w:szCs w:val="20"/>
        </w:rPr>
        <w:t xml:space="preserve"> miesiąc po odbiorze końcowym branżowym. </w:t>
      </w:r>
    </w:p>
    <w:p w14:paraId="0B21E019" w14:textId="05306BB7" w:rsidR="00FF2CA9" w:rsidRPr="00FF2CA9" w:rsidRDefault="00EB6607" w:rsidP="00FF2CA9">
      <w:pPr>
        <w:spacing w:line="360" w:lineRule="auto"/>
        <w:jc w:val="both"/>
        <w:rPr>
          <w:rFonts w:ascii="Arial" w:hAnsi="Arial" w:cs="Arial"/>
          <w:b/>
          <w:bCs/>
          <w:iCs/>
          <w:color w:val="000000" w:themeColor="text1"/>
          <w:szCs w:val="20"/>
        </w:rPr>
      </w:pPr>
      <w:bookmarkStart w:id="88" w:name="_Toc317230379"/>
      <w:bookmarkStart w:id="89" w:name="_Toc55295410"/>
      <w:r>
        <w:rPr>
          <w:rFonts w:ascii="Arial" w:hAnsi="Arial" w:cs="Arial"/>
          <w:b/>
          <w:bCs/>
          <w:iCs/>
          <w:color w:val="000000" w:themeColor="text1"/>
          <w:szCs w:val="20"/>
        </w:rPr>
        <w:t>2.5</w:t>
      </w:r>
      <w:r w:rsidR="00FF2CA9" w:rsidRPr="00FF2CA9">
        <w:rPr>
          <w:rFonts w:ascii="Arial" w:hAnsi="Arial" w:cs="Arial"/>
          <w:b/>
          <w:bCs/>
          <w:iCs/>
          <w:color w:val="000000" w:themeColor="text1"/>
          <w:szCs w:val="20"/>
        </w:rPr>
        <w:t xml:space="preserve">. </w:t>
      </w:r>
      <w:bookmarkEnd w:id="88"/>
      <w:bookmarkEnd w:id="89"/>
      <w:r w:rsidR="00FF2CA9" w:rsidRPr="00FF2CA9">
        <w:rPr>
          <w:rFonts w:ascii="Arial" w:hAnsi="Arial" w:cs="Arial"/>
          <w:b/>
          <w:bCs/>
          <w:iCs/>
          <w:color w:val="000000" w:themeColor="text1"/>
          <w:szCs w:val="20"/>
        </w:rPr>
        <w:t>Ogólny zakres dostaw</w:t>
      </w:r>
    </w:p>
    <w:p w14:paraId="2D9EDB53" w14:textId="2B101AD1"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Wymieniony zakres dostaw obejmuje zobowiązania Wykonawcy do realizacji wszystkich prac, </w:t>
      </w:r>
      <w:proofErr w:type="spellStart"/>
      <w:r w:rsidRPr="00FF2CA9">
        <w:rPr>
          <w:rFonts w:ascii="Arial" w:hAnsi="Arial" w:cs="Arial"/>
          <w:bCs/>
          <w:color w:val="000000" w:themeColor="text1"/>
          <w:szCs w:val="20"/>
        </w:rPr>
        <w:t>tj</w:t>
      </w:r>
      <w:proofErr w:type="spellEnd"/>
      <w:r w:rsidRPr="00FF2CA9">
        <w:rPr>
          <w:rFonts w:ascii="Arial" w:hAnsi="Arial" w:cs="Arial"/>
          <w:bCs/>
          <w:color w:val="000000" w:themeColor="text1"/>
          <w:szCs w:val="20"/>
        </w:rPr>
        <w:t>: sporządzenie dokumentacji projektowej wykonawczej i powykonawczej; dostawy nowej rozdzielnicy;  usług w zakresie wymiany</w:t>
      </w:r>
      <w:r w:rsidR="00E07AC5">
        <w:rPr>
          <w:rFonts w:ascii="Arial" w:hAnsi="Arial" w:cs="Arial"/>
          <w:bCs/>
          <w:color w:val="000000" w:themeColor="text1"/>
          <w:szCs w:val="20"/>
        </w:rPr>
        <w:t>,</w:t>
      </w:r>
      <w:r w:rsidR="009B586D">
        <w:rPr>
          <w:rFonts w:ascii="Arial" w:hAnsi="Arial" w:cs="Arial"/>
          <w:bCs/>
          <w:color w:val="000000" w:themeColor="text1"/>
          <w:szCs w:val="20"/>
        </w:rPr>
        <w:t xml:space="preserve"> wykonani</w:t>
      </w:r>
      <w:r w:rsidR="00A5758E">
        <w:rPr>
          <w:rFonts w:ascii="Arial" w:hAnsi="Arial" w:cs="Arial"/>
          <w:bCs/>
          <w:color w:val="000000" w:themeColor="text1"/>
          <w:szCs w:val="20"/>
        </w:rPr>
        <w:t>a</w:t>
      </w:r>
      <w:r w:rsidR="009B586D">
        <w:rPr>
          <w:rFonts w:ascii="Arial" w:hAnsi="Arial" w:cs="Arial"/>
          <w:bCs/>
          <w:color w:val="000000" w:themeColor="text1"/>
          <w:szCs w:val="20"/>
        </w:rPr>
        <w:t xml:space="preserve"> prac ogólnobudowlanych, </w:t>
      </w:r>
      <w:r w:rsidRPr="00FF2CA9">
        <w:rPr>
          <w:rFonts w:ascii="Arial" w:hAnsi="Arial" w:cs="Arial"/>
          <w:bCs/>
          <w:color w:val="000000" w:themeColor="text1"/>
          <w:szCs w:val="20"/>
        </w:rPr>
        <w:t xml:space="preserve"> badań, prób i testów nowej </w:t>
      </w:r>
      <w:r w:rsidRPr="00FF2CA9">
        <w:rPr>
          <w:rFonts w:ascii="Arial" w:hAnsi="Arial" w:cs="Arial"/>
          <w:bCs/>
          <w:color w:val="000000" w:themeColor="text1"/>
          <w:szCs w:val="20"/>
        </w:rPr>
        <w:lastRenderedPageBreak/>
        <w:t xml:space="preserve">rozdzielnicy; przekazanie dokumentacji projektowej, jakościowej, fabrycznej, </w:t>
      </w:r>
      <w:proofErr w:type="spellStart"/>
      <w:r w:rsidRPr="00FF2CA9">
        <w:rPr>
          <w:rFonts w:ascii="Arial" w:hAnsi="Arial" w:cs="Arial"/>
          <w:bCs/>
          <w:color w:val="000000" w:themeColor="text1"/>
          <w:szCs w:val="20"/>
        </w:rPr>
        <w:t>pomontażowej</w:t>
      </w:r>
      <w:proofErr w:type="spellEnd"/>
      <w:r w:rsidRPr="00FF2CA9">
        <w:rPr>
          <w:rFonts w:ascii="Arial" w:hAnsi="Arial" w:cs="Arial"/>
          <w:bCs/>
          <w:color w:val="000000" w:themeColor="text1"/>
          <w:szCs w:val="20"/>
        </w:rPr>
        <w:t xml:space="preserve">, sprawozdań z przeprowadzonych prób i testów; które są potrzebne dla spełnienia wszystkich wymagań. </w:t>
      </w:r>
    </w:p>
    <w:p w14:paraId="4250DA7D" w14:textId="0DB2C97B"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Zobowiązania Wykonawcy obejmują również koordynację wszystkich działań zapewniających, że projekt jest w pełni zgodny z obowiązującym prawem i przepisami. Wykonawca będzie koordynował działania swoich podwykonawców.</w:t>
      </w:r>
    </w:p>
    <w:p w14:paraId="1EE81A80" w14:textId="1F37E2C4" w:rsidR="00FF3234" w:rsidRDefault="00FF3234" w:rsidP="00FF2CA9">
      <w:pPr>
        <w:spacing w:line="360" w:lineRule="auto"/>
        <w:jc w:val="both"/>
        <w:rPr>
          <w:rFonts w:ascii="Arial" w:hAnsi="Arial" w:cs="Arial"/>
          <w:bCs/>
          <w:color w:val="000000" w:themeColor="text1"/>
          <w:szCs w:val="20"/>
        </w:rPr>
      </w:pPr>
    </w:p>
    <w:p w14:paraId="5D123E36" w14:textId="3F535DFC" w:rsidR="00FF3234" w:rsidRPr="00FF3234" w:rsidRDefault="00EB6607" w:rsidP="00FF3234">
      <w:pPr>
        <w:spacing w:line="360" w:lineRule="auto"/>
        <w:jc w:val="both"/>
        <w:rPr>
          <w:rFonts w:ascii="Arial" w:hAnsi="Arial" w:cs="Arial"/>
          <w:b/>
          <w:bCs/>
          <w:iCs/>
          <w:color w:val="000000" w:themeColor="text1"/>
          <w:szCs w:val="20"/>
        </w:rPr>
      </w:pPr>
      <w:r>
        <w:rPr>
          <w:rFonts w:ascii="Arial" w:hAnsi="Arial" w:cs="Arial"/>
          <w:b/>
          <w:bCs/>
          <w:iCs/>
          <w:color w:val="000000" w:themeColor="text1"/>
          <w:szCs w:val="20"/>
        </w:rPr>
        <w:t>2.6</w:t>
      </w:r>
      <w:r w:rsidR="00FF3234" w:rsidRPr="00FF3234">
        <w:rPr>
          <w:rFonts w:ascii="Arial" w:hAnsi="Arial" w:cs="Arial"/>
          <w:b/>
          <w:bCs/>
          <w:iCs/>
          <w:color w:val="000000" w:themeColor="text1"/>
          <w:szCs w:val="20"/>
        </w:rPr>
        <w:t>. Warunki gwarancji</w:t>
      </w:r>
    </w:p>
    <w:p w14:paraId="1FE97EA7" w14:textId="77777777" w:rsidR="00FF3234" w:rsidRPr="00FF3234" w:rsidRDefault="00FF3234" w:rsidP="00FF3234">
      <w:pPr>
        <w:spacing w:line="360" w:lineRule="auto"/>
        <w:jc w:val="both"/>
        <w:rPr>
          <w:rFonts w:ascii="Arial" w:hAnsi="Arial" w:cs="Arial"/>
          <w:bCs/>
          <w:color w:val="000000" w:themeColor="text1"/>
          <w:szCs w:val="20"/>
        </w:rPr>
      </w:pPr>
      <w:r w:rsidRPr="00FF3234">
        <w:rPr>
          <w:rFonts w:ascii="Arial" w:hAnsi="Arial" w:cs="Arial"/>
          <w:bCs/>
          <w:color w:val="000000" w:themeColor="text1"/>
          <w:szCs w:val="20"/>
        </w:rPr>
        <w:t xml:space="preserve">Wykonawca zagwarantuje zastosowanie właściwych technologii oraz dołożenie należytej staranności </w:t>
      </w:r>
      <w:r w:rsidRPr="00FF3234">
        <w:rPr>
          <w:rFonts w:ascii="Arial" w:hAnsi="Arial" w:cs="Arial"/>
          <w:bCs/>
          <w:color w:val="000000" w:themeColor="text1"/>
          <w:szCs w:val="20"/>
        </w:rPr>
        <w:br/>
        <w:t>w celu zapewnienia odpowiedniej jakości wykonanych prac.</w:t>
      </w:r>
    </w:p>
    <w:p w14:paraId="5BAC88C2" w14:textId="77777777" w:rsidR="00FF3234" w:rsidRPr="00FF3234" w:rsidRDefault="00FF3234" w:rsidP="00FF3234">
      <w:pPr>
        <w:spacing w:line="360" w:lineRule="auto"/>
        <w:jc w:val="both"/>
        <w:rPr>
          <w:rFonts w:ascii="Arial" w:hAnsi="Arial" w:cs="Arial"/>
          <w:bCs/>
          <w:color w:val="000000" w:themeColor="text1"/>
          <w:szCs w:val="20"/>
        </w:rPr>
      </w:pPr>
      <w:r w:rsidRPr="00FF3234">
        <w:rPr>
          <w:rFonts w:ascii="Arial" w:hAnsi="Arial" w:cs="Arial"/>
          <w:bCs/>
          <w:color w:val="000000" w:themeColor="text1"/>
          <w:szCs w:val="20"/>
        </w:rPr>
        <w:t>Wymagany okres gwarancji na wykonany zakres prac - 24 miesiące, licząc od daty odbioru końcowego rozdzielnicy.</w:t>
      </w:r>
    </w:p>
    <w:p w14:paraId="05076E3F" w14:textId="77777777" w:rsidR="00FF3234" w:rsidRPr="00FF3234" w:rsidRDefault="00FF3234" w:rsidP="00FF3234">
      <w:pPr>
        <w:spacing w:line="360" w:lineRule="auto"/>
        <w:jc w:val="both"/>
        <w:rPr>
          <w:rFonts w:ascii="Arial" w:hAnsi="Arial" w:cs="Arial"/>
          <w:bCs/>
          <w:color w:val="000000" w:themeColor="text1"/>
          <w:szCs w:val="20"/>
        </w:rPr>
      </w:pPr>
      <w:r w:rsidRPr="00FF3234">
        <w:rPr>
          <w:rFonts w:ascii="Arial" w:hAnsi="Arial" w:cs="Arial"/>
          <w:bCs/>
          <w:color w:val="000000" w:themeColor="text1"/>
          <w:szCs w:val="20"/>
        </w:rPr>
        <w:t xml:space="preserve">Wykonawca zobowiązuje się przystąpić do usunięcia zgłoszonych wad niezwłocznie, nie później niż </w:t>
      </w:r>
      <w:r w:rsidRPr="00FF3234">
        <w:rPr>
          <w:rFonts w:ascii="Arial" w:hAnsi="Arial" w:cs="Arial"/>
          <w:bCs/>
          <w:color w:val="000000" w:themeColor="text1"/>
          <w:szCs w:val="20"/>
        </w:rPr>
        <w:br/>
        <w:t>w ciągu 24 godzin od zgłoszenia wady przez Zamawiającego.</w:t>
      </w:r>
    </w:p>
    <w:p w14:paraId="091D0C5B" w14:textId="77777777" w:rsidR="00FF3234" w:rsidRPr="00FF3234" w:rsidRDefault="00FF3234" w:rsidP="00FF3234">
      <w:pPr>
        <w:spacing w:line="360" w:lineRule="auto"/>
        <w:jc w:val="both"/>
        <w:rPr>
          <w:rFonts w:ascii="Arial" w:hAnsi="Arial" w:cs="Arial"/>
          <w:bCs/>
          <w:color w:val="000000" w:themeColor="text1"/>
          <w:szCs w:val="20"/>
        </w:rPr>
      </w:pPr>
      <w:r w:rsidRPr="00FF3234">
        <w:rPr>
          <w:rFonts w:ascii="Arial" w:hAnsi="Arial" w:cs="Arial"/>
          <w:bCs/>
          <w:color w:val="000000" w:themeColor="text1"/>
          <w:szCs w:val="20"/>
        </w:rPr>
        <w:t>W razie ujawnienia wad w okresie gwarancji, okres gwarancji zostanie przedłużony o czas ich usuwania.</w:t>
      </w:r>
    </w:p>
    <w:p w14:paraId="3E034960" w14:textId="77777777" w:rsidR="00FF3234" w:rsidRPr="00FF2CA9" w:rsidRDefault="00FF3234" w:rsidP="00FF2CA9">
      <w:pPr>
        <w:spacing w:line="360" w:lineRule="auto"/>
        <w:jc w:val="both"/>
        <w:rPr>
          <w:rFonts w:ascii="Arial" w:hAnsi="Arial" w:cs="Arial"/>
          <w:bCs/>
          <w:color w:val="000000" w:themeColor="text1"/>
          <w:szCs w:val="20"/>
        </w:rPr>
      </w:pPr>
    </w:p>
    <w:p w14:paraId="1084B81F" w14:textId="77777777" w:rsidR="009A4F7C" w:rsidRDefault="009A4F7C" w:rsidP="00FF2CA9">
      <w:pPr>
        <w:spacing w:line="360" w:lineRule="auto"/>
        <w:jc w:val="both"/>
        <w:rPr>
          <w:rFonts w:ascii="Arial" w:hAnsi="Arial" w:cs="Arial"/>
          <w:b/>
          <w:bCs/>
          <w:iCs/>
          <w:color w:val="000000" w:themeColor="text1"/>
          <w:szCs w:val="20"/>
        </w:rPr>
      </w:pPr>
      <w:bookmarkStart w:id="90" w:name="_Toc317081058"/>
      <w:bookmarkStart w:id="91" w:name="_Toc317107425"/>
    </w:p>
    <w:p w14:paraId="4E982C9E" w14:textId="77291C1D" w:rsidR="00FF2CA9" w:rsidRDefault="00FF2CA9" w:rsidP="00FF2CA9">
      <w:pPr>
        <w:spacing w:line="360" w:lineRule="auto"/>
        <w:jc w:val="both"/>
        <w:rPr>
          <w:rFonts w:ascii="Arial" w:hAnsi="Arial" w:cs="Arial"/>
          <w:b/>
          <w:bCs/>
          <w:iCs/>
          <w:color w:val="000000" w:themeColor="text1"/>
          <w:szCs w:val="20"/>
        </w:rPr>
      </w:pPr>
      <w:r w:rsidRPr="00FF2CA9">
        <w:rPr>
          <w:rFonts w:ascii="Arial" w:hAnsi="Arial" w:cs="Arial"/>
          <w:b/>
          <w:bCs/>
          <w:iCs/>
          <w:color w:val="000000" w:themeColor="text1"/>
          <w:szCs w:val="20"/>
        </w:rPr>
        <w:t>3.</w:t>
      </w:r>
      <w:r w:rsidRPr="00FF2CA9">
        <w:rPr>
          <w:rFonts w:ascii="Arial" w:hAnsi="Arial" w:cs="Arial"/>
          <w:b/>
          <w:bCs/>
          <w:iCs/>
          <w:color w:val="000000" w:themeColor="text1"/>
          <w:szCs w:val="20"/>
        </w:rPr>
        <w:tab/>
        <w:t xml:space="preserve">Szczegółowy </w:t>
      </w:r>
      <w:r w:rsidR="00EB6607">
        <w:rPr>
          <w:rFonts w:ascii="Arial" w:hAnsi="Arial" w:cs="Arial"/>
          <w:b/>
          <w:bCs/>
          <w:iCs/>
          <w:color w:val="000000" w:themeColor="text1"/>
          <w:szCs w:val="20"/>
        </w:rPr>
        <w:t xml:space="preserve">opis </w:t>
      </w:r>
      <w:r w:rsidRPr="00FF2CA9">
        <w:rPr>
          <w:rFonts w:ascii="Arial" w:hAnsi="Arial" w:cs="Arial"/>
          <w:b/>
          <w:bCs/>
          <w:iCs/>
          <w:color w:val="000000" w:themeColor="text1"/>
          <w:szCs w:val="20"/>
        </w:rPr>
        <w:t>zakres</w:t>
      </w:r>
      <w:r w:rsidR="00EB6607">
        <w:rPr>
          <w:rFonts w:ascii="Arial" w:hAnsi="Arial" w:cs="Arial"/>
          <w:b/>
          <w:bCs/>
          <w:iCs/>
          <w:color w:val="000000" w:themeColor="text1"/>
          <w:szCs w:val="20"/>
        </w:rPr>
        <w:t>u przy wymianie rozdzielnicy RN2A/B</w:t>
      </w:r>
    </w:p>
    <w:p w14:paraId="3EF47B72" w14:textId="77777777" w:rsidR="005E00A9" w:rsidRPr="00FF2CA9" w:rsidRDefault="005E00A9" w:rsidP="00FF2CA9">
      <w:pPr>
        <w:spacing w:line="360" w:lineRule="auto"/>
        <w:jc w:val="both"/>
        <w:rPr>
          <w:rFonts w:ascii="Arial" w:hAnsi="Arial" w:cs="Arial"/>
          <w:b/>
          <w:bCs/>
          <w:iCs/>
          <w:color w:val="000000" w:themeColor="text1"/>
          <w:szCs w:val="20"/>
        </w:rPr>
      </w:pPr>
    </w:p>
    <w:p w14:paraId="44309A48"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3.1.</w:t>
      </w:r>
      <w:r w:rsidRPr="00FF2CA9">
        <w:rPr>
          <w:rFonts w:ascii="Arial" w:hAnsi="Arial" w:cs="Arial"/>
          <w:b/>
          <w:bCs/>
          <w:color w:val="000000" w:themeColor="text1"/>
          <w:szCs w:val="20"/>
        </w:rPr>
        <w:tab/>
        <w:t>Wykonanie dokumentacji technicznej</w:t>
      </w:r>
    </w:p>
    <w:p w14:paraId="179B9C24"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Opracowanie dokumentacji</w:t>
      </w:r>
      <w:r w:rsidR="00E9779A">
        <w:rPr>
          <w:rFonts w:ascii="Arial" w:hAnsi="Arial" w:cs="Arial"/>
          <w:bCs/>
          <w:color w:val="000000" w:themeColor="text1"/>
          <w:szCs w:val="20"/>
        </w:rPr>
        <w:t xml:space="preserve"> projektowej</w:t>
      </w:r>
      <w:r w:rsidRPr="00FF2CA9">
        <w:rPr>
          <w:rFonts w:ascii="Arial" w:hAnsi="Arial" w:cs="Arial"/>
          <w:bCs/>
          <w:color w:val="000000" w:themeColor="text1"/>
          <w:szCs w:val="20"/>
        </w:rPr>
        <w:t xml:space="preserve"> wykonawczej i powykonawczej: modernizacji obwodów </w:t>
      </w:r>
      <w:r w:rsidRPr="00C713CD">
        <w:rPr>
          <w:rFonts w:ascii="Arial" w:hAnsi="Arial" w:cs="Arial"/>
          <w:bCs/>
          <w:szCs w:val="20"/>
        </w:rPr>
        <w:t xml:space="preserve">siłowych, obwodów wtórnych, </w:t>
      </w:r>
      <w:r w:rsidR="00646ABD" w:rsidRPr="00C713CD">
        <w:rPr>
          <w:rFonts w:ascii="Arial" w:hAnsi="Arial" w:cs="Arial"/>
          <w:bCs/>
          <w:szCs w:val="20"/>
        </w:rPr>
        <w:t xml:space="preserve">przyłączenie rozdzielnicy do </w:t>
      </w:r>
      <w:r w:rsidRPr="00C713CD">
        <w:rPr>
          <w:rFonts w:ascii="Arial" w:hAnsi="Arial" w:cs="Arial"/>
          <w:bCs/>
          <w:szCs w:val="20"/>
        </w:rPr>
        <w:t>mostów szynowych zasilania podstawowego i rezerwowego rozdzielni oraz części budowlanej - w zakresie  przepustów kablowych</w:t>
      </w:r>
      <w:r w:rsidR="00E867E5" w:rsidRPr="00C713CD">
        <w:rPr>
          <w:rFonts w:ascii="Arial" w:hAnsi="Arial" w:cs="Arial"/>
          <w:bCs/>
          <w:szCs w:val="20"/>
        </w:rPr>
        <w:t xml:space="preserve"> i posadowienia</w:t>
      </w:r>
      <w:r w:rsidR="00646ABD" w:rsidRPr="00C713CD">
        <w:rPr>
          <w:rFonts w:ascii="Arial" w:hAnsi="Arial" w:cs="Arial"/>
          <w:bCs/>
          <w:szCs w:val="20"/>
        </w:rPr>
        <w:t xml:space="preserve"> ram i</w:t>
      </w:r>
      <w:r w:rsidR="00E867E5" w:rsidRPr="00C713CD">
        <w:rPr>
          <w:rFonts w:ascii="Arial" w:hAnsi="Arial" w:cs="Arial"/>
          <w:bCs/>
          <w:szCs w:val="20"/>
        </w:rPr>
        <w:t xml:space="preserve"> nowej rozdzielnicy.</w:t>
      </w:r>
    </w:p>
    <w:p w14:paraId="47C1DEB4"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3.1.1. </w:t>
      </w:r>
      <w:r w:rsidRPr="00FF2CA9">
        <w:rPr>
          <w:rFonts w:ascii="Arial" w:hAnsi="Arial" w:cs="Arial"/>
          <w:bCs/>
          <w:color w:val="000000" w:themeColor="text1"/>
          <w:szCs w:val="20"/>
        </w:rPr>
        <w:tab/>
        <w:t>Dokumentacja</w:t>
      </w:r>
      <w:r w:rsidR="00C71BDC">
        <w:rPr>
          <w:rFonts w:ascii="Arial" w:hAnsi="Arial" w:cs="Arial"/>
          <w:bCs/>
          <w:color w:val="000000" w:themeColor="text1"/>
          <w:szCs w:val="20"/>
        </w:rPr>
        <w:t xml:space="preserve"> projektowa wykonawcza</w:t>
      </w:r>
      <w:r w:rsidRPr="00FF2CA9">
        <w:rPr>
          <w:rFonts w:ascii="Arial" w:hAnsi="Arial" w:cs="Arial"/>
          <w:bCs/>
          <w:color w:val="000000" w:themeColor="text1"/>
          <w:szCs w:val="20"/>
        </w:rPr>
        <w:t xml:space="preserve"> obwodów siłowych i wtórnych powinna stanowić </w:t>
      </w:r>
      <w:r w:rsidR="00C71BDC">
        <w:rPr>
          <w:rFonts w:ascii="Arial" w:hAnsi="Arial" w:cs="Arial"/>
          <w:bCs/>
          <w:color w:val="000000" w:themeColor="text1"/>
          <w:szCs w:val="20"/>
        </w:rPr>
        <w:br/>
        <w:t xml:space="preserve"> </w:t>
      </w:r>
      <w:r w:rsidR="00C71BDC">
        <w:rPr>
          <w:rFonts w:ascii="Arial" w:hAnsi="Arial" w:cs="Arial"/>
          <w:bCs/>
          <w:color w:val="000000" w:themeColor="text1"/>
          <w:szCs w:val="20"/>
        </w:rPr>
        <w:tab/>
      </w:r>
      <w:r w:rsidRPr="00FF2CA9">
        <w:rPr>
          <w:rFonts w:ascii="Arial" w:hAnsi="Arial" w:cs="Arial"/>
          <w:bCs/>
          <w:color w:val="000000" w:themeColor="text1"/>
          <w:szCs w:val="20"/>
        </w:rPr>
        <w:t>integralną całość opracowań i powinna zawierać:</w:t>
      </w:r>
    </w:p>
    <w:p w14:paraId="7389801F"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w:t>
      </w:r>
      <w:r w:rsidRPr="00FF2CA9">
        <w:rPr>
          <w:rFonts w:ascii="Arial" w:hAnsi="Arial" w:cs="Arial"/>
          <w:bCs/>
          <w:color w:val="000000" w:themeColor="text1"/>
          <w:szCs w:val="20"/>
        </w:rPr>
        <w:tab/>
        <w:t xml:space="preserve">Schematy ideowo-montażowe pól rozdzielni z uwzględnieniem połączeń obwodów </w:t>
      </w:r>
      <w:r w:rsidRPr="00FF2CA9">
        <w:rPr>
          <w:rFonts w:ascii="Arial" w:hAnsi="Arial" w:cs="Arial"/>
          <w:bCs/>
          <w:color w:val="000000" w:themeColor="text1"/>
          <w:szCs w:val="20"/>
        </w:rPr>
        <w:br/>
        <w:t xml:space="preserve">            </w:t>
      </w:r>
      <w:r w:rsidR="00C71BDC">
        <w:rPr>
          <w:rFonts w:ascii="Arial" w:hAnsi="Arial" w:cs="Arial"/>
          <w:bCs/>
          <w:color w:val="000000" w:themeColor="text1"/>
          <w:szCs w:val="20"/>
        </w:rPr>
        <w:t xml:space="preserve"> </w:t>
      </w:r>
      <w:r w:rsidRPr="00FF2CA9">
        <w:rPr>
          <w:rFonts w:ascii="Arial" w:hAnsi="Arial" w:cs="Arial"/>
          <w:bCs/>
          <w:color w:val="000000" w:themeColor="text1"/>
          <w:szCs w:val="20"/>
        </w:rPr>
        <w:t>zewnętrznych (łącznie z listwami obydwu końców kabli przyłączeń zewnętrznych rozdzielnicy).</w:t>
      </w:r>
    </w:p>
    <w:p w14:paraId="7D051234"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b)</w:t>
      </w:r>
      <w:r w:rsidRPr="00FF2CA9">
        <w:rPr>
          <w:rFonts w:ascii="Arial" w:hAnsi="Arial" w:cs="Arial"/>
          <w:bCs/>
          <w:color w:val="000000" w:themeColor="text1"/>
          <w:szCs w:val="20"/>
        </w:rPr>
        <w:tab/>
        <w:t>Schematy połączeń sterowania lokalnego oraz z systemem DCS (</w:t>
      </w:r>
      <w:proofErr w:type="spellStart"/>
      <w:r w:rsidRPr="00FF2CA9">
        <w:rPr>
          <w:rFonts w:ascii="Arial" w:hAnsi="Arial" w:cs="Arial"/>
          <w:bCs/>
          <w:color w:val="000000" w:themeColor="text1"/>
          <w:szCs w:val="20"/>
        </w:rPr>
        <w:t>Ovation</w:t>
      </w:r>
      <w:proofErr w:type="spellEnd"/>
      <w:r w:rsidRPr="00FF2CA9">
        <w:rPr>
          <w:rFonts w:ascii="Arial" w:hAnsi="Arial" w:cs="Arial"/>
          <w:bCs/>
          <w:color w:val="000000" w:themeColor="text1"/>
          <w:szCs w:val="20"/>
        </w:rPr>
        <w:t>) z wykorzystaniem</w:t>
      </w:r>
      <w:r w:rsidR="00597EA3">
        <w:rPr>
          <w:rFonts w:ascii="Arial" w:hAnsi="Arial" w:cs="Arial"/>
          <w:bCs/>
          <w:color w:val="000000" w:themeColor="text1"/>
          <w:szCs w:val="20"/>
        </w:rPr>
        <w:br/>
      </w:r>
      <w:r w:rsidR="00597EA3">
        <w:rPr>
          <w:rFonts w:ascii="Arial" w:hAnsi="Arial" w:cs="Arial"/>
          <w:bCs/>
          <w:color w:val="000000" w:themeColor="text1"/>
          <w:szCs w:val="20"/>
        </w:rPr>
        <w:tab/>
      </w:r>
      <w:r w:rsidRPr="00FF2CA9">
        <w:rPr>
          <w:rFonts w:ascii="Arial" w:hAnsi="Arial" w:cs="Arial"/>
          <w:bCs/>
          <w:color w:val="000000" w:themeColor="text1"/>
          <w:szCs w:val="20"/>
        </w:rPr>
        <w:t>istniejącej bazy danych do systemu.</w:t>
      </w:r>
    </w:p>
    <w:p w14:paraId="4698594A" w14:textId="3AE26320" w:rsidR="009B586D" w:rsidRDefault="00FF2CA9" w:rsidP="009B586D">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c)</w:t>
      </w:r>
      <w:r w:rsidRPr="00FF2CA9">
        <w:rPr>
          <w:rFonts w:ascii="Arial" w:hAnsi="Arial" w:cs="Arial"/>
          <w:bCs/>
          <w:color w:val="000000" w:themeColor="text1"/>
          <w:szCs w:val="20"/>
        </w:rPr>
        <w:tab/>
        <w:t>Układ SZ</w:t>
      </w:r>
      <w:r w:rsidR="00C71BDC">
        <w:rPr>
          <w:rFonts w:ascii="Arial" w:hAnsi="Arial" w:cs="Arial"/>
          <w:bCs/>
          <w:color w:val="000000" w:themeColor="text1"/>
          <w:szCs w:val="20"/>
        </w:rPr>
        <w:t>R i PPZ dla rozdzielni 0,4kV RN</w:t>
      </w:r>
      <w:r w:rsidR="00B37F1A">
        <w:rPr>
          <w:rFonts w:ascii="Arial" w:hAnsi="Arial" w:cs="Arial"/>
          <w:bCs/>
          <w:color w:val="000000" w:themeColor="text1"/>
          <w:szCs w:val="20"/>
        </w:rPr>
        <w:t>2</w:t>
      </w:r>
      <w:r w:rsidR="00C71BDC">
        <w:rPr>
          <w:rFonts w:ascii="Arial" w:hAnsi="Arial" w:cs="Arial"/>
          <w:bCs/>
          <w:color w:val="000000" w:themeColor="text1"/>
          <w:szCs w:val="20"/>
        </w:rPr>
        <w:t>A i RN</w:t>
      </w:r>
      <w:r w:rsidR="00B37F1A">
        <w:rPr>
          <w:rFonts w:ascii="Arial" w:hAnsi="Arial" w:cs="Arial"/>
          <w:bCs/>
          <w:color w:val="000000" w:themeColor="text1"/>
          <w:szCs w:val="20"/>
        </w:rPr>
        <w:t>2</w:t>
      </w:r>
      <w:r w:rsidRPr="00FF2CA9">
        <w:rPr>
          <w:rFonts w:ascii="Arial" w:hAnsi="Arial" w:cs="Arial"/>
          <w:bCs/>
          <w:color w:val="000000" w:themeColor="text1"/>
          <w:szCs w:val="20"/>
        </w:rPr>
        <w:t xml:space="preserve">B. </w:t>
      </w:r>
    </w:p>
    <w:p w14:paraId="7269DC28"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d)</w:t>
      </w:r>
      <w:r w:rsidRPr="00FF2CA9">
        <w:rPr>
          <w:rFonts w:ascii="Arial" w:hAnsi="Arial" w:cs="Arial"/>
          <w:bCs/>
          <w:color w:val="000000" w:themeColor="text1"/>
          <w:szCs w:val="20"/>
        </w:rPr>
        <w:tab/>
        <w:t>Dobór nastaw zabezpieczeń z obliczeniami technicznymi.</w:t>
      </w:r>
    </w:p>
    <w:p w14:paraId="622FD65A"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e)</w:t>
      </w:r>
      <w:r w:rsidRPr="00FF2CA9">
        <w:rPr>
          <w:rFonts w:ascii="Arial" w:hAnsi="Arial" w:cs="Arial"/>
          <w:bCs/>
          <w:color w:val="000000" w:themeColor="text1"/>
          <w:szCs w:val="20"/>
        </w:rPr>
        <w:tab/>
        <w:t>Album kablowy i wykaz aparatury i materiałów.</w:t>
      </w:r>
    </w:p>
    <w:p w14:paraId="603F2338"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3.1.2.</w:t>
      </w:r>
      <w:r w:rsidRPr="00FF2CA9">
        <w:rPr>
          <w:rFonts w:ascii="Arial" w:hAnsi="Arial" w:cs="Arial"/>
          <w:bCs/>
          <w:color w:val="000000" w:themeColor="text1"/>
          <w:szCs w:val="20"/>
        </w:rPr>
        <w:tab/>
        <w:t>Uzgodnienie opracowanej dokumentacji z przedstawicielami Zamawiającego.</w:t>
      </w:r>
    </w:p>
    <w:p w14:paraId="71370417" w14:textId="35D9BFE6"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3.1.3.</w:t>
      </w:r>
      <w:r w:rsidRPr="00FF2CA9">
        <w:rPr>
          <w:rFonts w:ascii="Arial" w:hAnsi="Arial" w:cs="Arial"/>
          <w:bCs/>
          <w:color w:val="000000" w:themeColor="text1"/>
          <w:szCs w:val="20"/>
        </w:rPr>
        <w:tab/>
        <w:t>Opracowanie nowych</w:t>
      </w:r>
      <w:r w:rsidR="00C71BDC">
        <w:rPr>
          <w:rFonts w:ascii="Arial" w:hAnsi="Arial" w:cs="Arial"/>
          <w:bCs/>
          <w:color w:val="000000" w:themeColor="text1"/>
          <w:szCs w:val="20"/>
        </w:rPr>
        <w:t xml:space="preserve"> oznaczeń KKS pól rozdzielni RN</w:t>
      </w:r>
      <w:r w:rsidR="00B37F1A">
        <w:rPr>
          <w:rFonts w:ascii="Arial" w:hAnsi="Arial" w:cs="Arial"/>
          <w:bCs/>
          <w:color w:val="000000" w:themeColor="text1"/>
          <w:szCs w:val="20"/>
        </w:rPr>
        <w:t>2</w:t>
      </w:r>
      <w:r w:rsidRPr="00FF2CA9">
        <w:rPr>
          <w:rFonts w:ascii="Arial" w:hAnsi="Arial" w:cs="Arial"/>
          <w:bCs/>
          <w:color w:val="000000" w:themeColor="text1"/>
          <w:szCs w:val="20"/>
        </w:rPr>
        <w:t>AiB w standardzie</w:t>
      </w:r>
      <w:r w:rsidR="00597EA3">
        <w:rPr>
          <w:rFonts w:ascii="Arial" w:hAnsi="Arial" w:cs="Arial"/>
          <w:bCs/>
          <w:color w:val="000000" w:themeColor="text1"/>
          <w:szCs w:val="20"/>
        </w:rPr>
        <w:br/>
        <w:t xml:space="preserve"> </w:t>
      </w:r>
      <w:r w:rsidR="00597EA3">
        <w:rPr>
          <w:rFonts w:ascii="Arial" w:hAnsi="Arial" w:cs="Arial"/>
          <w:bCs/>
          <w:color w:val="000000" w:themeColor="text1"/>
          <w:szCs w:val="20"/>
        </w:rPr>
        <w:tab/>
        <w:t xml:space="preserve"> </w:t>
      </w:r>
      <w:r w:rsidRPr="00FF2CA9">
        <w:rPr>
          <w:rFonts w:ascii="Arial" w:hAnsi="Arial" w:cs="Arial"/>
          <w:bCs/>
          <w:color w:val="000000" w:themeColor="text1"/>
          <w:szCs w:val="20"/>
        </w:rPr>
        <w:t>stosowanym w Elektrowni</w:t>
      </w:r>
      <w:r w:rsidR="00E30212">
        <w:rPr>
          <w:rFonts w:ascii="Arial" w:hAnsi="Arial" w:cs="Arial"/>
          <w:bCs/>
          <w:color w:val="000000" w:themeColor="text1"/>
          <w:szCs w:val="20"/>
        </w:rPr>
        <w:t>.</w:t>
      </w:r>
      <w:r w:rsidR="00C34A7E">
        <w:rPr>
          <w:rFonts w:ascii="Arial" w:hAnsi="Arial" w:cs="Arial"/>
          <w:bCs/>
          <w:color w:val="000000" w:themeColor="text1"/>
          <w:szCs w:val="20"/>
        </w:rPr>
        <w:t xml:space="preserve"> Zamawiający</w:t>
      </w:r>
      <w:r w:rsidR="00E30212">
        <w:rPr>
          <w:rFonts w:ascii="Arial" w:hAnsi="Arial" w:cs="Arial"/>
          <w:bCs/>
          <w:color w:val="000000" w:themeColor="text1"/>
          <w:szCs w:val="20"/>
        </w:rPr>
        <w:t xml:space="preserve"> przekaże Wykonawcy oznaczenia KKS. Wykonawca </w:t>
      </w:r>
      <w:r w:rsidR="00440A4F">
        <w:rPr>
          <w:rFonts w:ascii="Arial" w:hAnsi="Arial" w:cs="Arial"/>
          <w:bCs/>
          <w:color w:val="000000" w:themeColor="text1"/>
          <w:szCs w:val="20"/>
        </w:rPr>
        <w:tab/>
      </w:r>
      <w:r w:rsidR="00E30212">
        <w:rPr>
          <w:rFonts w:ascii="Arial" w:hAnsi="Arial" w:cs="Arial"/>
          <w:bCs/>
          <w:color w:val="000000" w:themeColor="text1"/>
          <w:szCs w:val="20"/>
        </w:rPr>
        <w:t xml:space="preserve">wykona trwale grawerowane opisy KKS i w sposób trwały zamontuje na każdym polu </w:t>
      </w:r>
      <w:r w:rsidR="00440A4F">
        <w:rPr>
          <w:rFonts w:ascii="Arial" w:hAnsi="Arial" w:cs="Arial"/>
          <w:bCs/>
          <w:color w:val="000000" w:themeColor="text1"/>
          <w:szCs w:val="20"/>
        </w:rPr>
        <w:tab/>
      </w:r>
      <w:r w:rsidR="00E30212">
        <w:rPr>
          <w:rFonts w:ascii="Arial" w:hAnsi="Arial" w:cs="Arial"/>
          <w:bCs/>
          <w:color w:val="000000" w:themeColor="text1"/>
          <w:szCs w:val="20"/>
        </w:rPr>
        <w:t>zasilającym i odpływowym rozdzielnicy.</w:t>
      </w:r>
    </w:p>
    <w:p w14:paraId="66A4E402"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3.1.4. </w:t>
      </w:r>
      <w:r w:rsidRPr="00FF2CA9">
        <w:rPr>
          <w:rFonts w:ascii="Arial" w:hAnsi="Arial" w:cs="Arial"/>
          <w:bCs/>
          <w:color w:val="000000" w:themeColor="text1"/>
          <w:szCs w:val="20"/>
        </w:rPr>
        <w:tab/>
        <w:t>Dokumentacja powinna być wykonana tak, aby uwzględniała istniejące połączenia</w:t>
      </w:r>
      <w:r w:rsidRPr="00FF2CA9">
        <w:rPr>
          <w:rFonts w:ascii="Arial" w:hAnsi="Arial" w:cs="Arial"/>
          <w:bCs/>
          <w:color w:val="000000" w:themeColor="text1"/>
          <w:szCs w:val="20"/>
        </w:rPr>
        <w:br/>
      </w:r>
      <w:r w:rsidR="00597EA3">
        <w:rPr>
          <w:rFonts w:ascii="Arial" w:hAnsi="Arial" w:cs="Arial"/>
          <w:bCs/>
          <w:color w:val="000000" w:themeColor="text1"/>
          <w:szCs w:val="20"/>
        </w:rPr>
        <w:tab/>
      </w:r>
      <w:r w:rsidRPr="00FF2CA9">
        <w:rPr>
          <w:rFonts w:ascii="Arial" w:hAnsi="Arial" w:cs="Arial"/>
          <w:bCs/>
          <w:color w:val="000000" w:themeColor="text1"/>
          <w:szCs w:val="20"/>
        </w:rPr>
        <w:t>obwodów wtórnych (bez konieczności ich zmian, wymagana inwentaryzacja stanu</w:t>
      </w:r>
      <w:r w:rsidRPr="00FF2CA9">
        <w:rPr>
          <w:rFonts w:ascii="Arial" w:hAnsi="Arial" w:cs="Arial"/>
          <w:bCs/>
          <w:color w:val="000000" w:themeColor="text1"/>
          <w:szCs w:val="20"/>
        </w:rPr>
        <w:br/>
      </w:r>
      <w:r w:rsidR="00597EA3">
        <w:rPr>
          <w:rFonts w:ascii="Arial" w:hAnsi="Arial" w:cs="Arial"/>
          <w:bCs/>
          <w:color w:val="000000" w:themeColor="text1"/>
          <w:szCs w:val="20"/>
        </w:rPr>
        <w:tab/>
      </w:r>
      <w:r w:rsidRPr="00FF2CA9">
        <w:rPr>
          <w:rFonts w:ascii="Arial" w:hAnsi="Arial" w:cs="Arial"/>
          <w:bCs/>
          <w:color w:val="000000" w:themeColor="text1"/>
          <w:szCs w:val="20"/>
        </w:rPr>
        <w:t xml:space="preserve">istniejącego). </w:t>
      </w:r>
    </w:p>
    <w:p w14:paraId="5ECC1217"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lastRenderedPageBreak/>
        <w:t>3.1.5.</w:t>
      </w:r>
      <w:r w:rsidRPr="00FF2CA9">
        <w:rPr>
          <w:rFonts w:ascii="Arial" w:hAnsi="Arial" w:cs="Arial"/>
          <w:bCs/>
          <w:color w:val="000000" w:themeColor="text1"/>
          <w:szCs w:val="20"/>
        </w:rPr>
        <w:tab/>
        <w:t>Wykonanie 3 kompletów dokumentacji wykonawczej w wersji tradycyjnej - papierowej i 3</w:t>
      </w:r>
      <w:r w:rsidRPr="00FF2CA9">
        <w:rPr>
          <w:rFonts w:ascii="Arial" w:hAnsi="Arial" w:cs="Arial"/>
          <w:bCs/>
          <w:color w:val="000000" w:themeColor="text1"/>
          <w:szCs w:val="20"/>
        </w:rPr>
        <w:br/>
      </w:r>
      <w:r w:rsidR="00597EA3">
        <w:rPr>
          <w:rFonts w:ascii="Arial" w:hAnsi="Arial" w:cs="Arial"/>
          <w:bCs/>
          <w:color w:val="000000" w:themeColor="text1"/>
          <w:szCs w:val="20"/>
        </w:rPr>
        <w:tab/>
      </w:r>
      <w:r w:rsidRPr="00FF2CA9">
        <w:rPr>
          <w:rFonts w:ascii="Arial" w:hAnsi="Arial" w:cs="Arial"/>
          <w:bCs/>
          <w:color w:val="000000" w:themeColor="text1"/>
          <w:szCs w:val="20"/>
        </w:rPr>
        <w:t>kompletów na płycie CD.</w:t>
      </w:r>
    </w:p>
    <w:p w14:paraId="55DEF5BD" w14:textId="1983F5AB"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3.1.6.</w:t>
      </w:r>
      <w:r w:rsidRPr="00FF2CA9">
        <w:rPr>
          <w:rFonts w:ascii="Arial" w:hAnsi="Arial" w:cs="Arial"/>
          <w:bCs/>
          <w:color w:val="000000" w:themeColor="text1"/>
          <w:szCs w:val="20"/>
        </w:rPr>
        <w:tab/>
        <w:t>Wykonanie 5 kompletów dokumentacji projektowej powykonawczej</w:t>
      </w:r>
      <w:r w:rsidR="00B37F1A">
        <w:rPr>
          <w:rFonts w:ascii="Arial" w:hAnsi="Arial" w:cs="Arial"/>
          <w:bCs/>
          <w:color w:val="000000" w:themeColor="text1"/>
          <w:szCs w:val="20"/>
        </w:rPr>
        <w:t xml:space="preserve"> w wersji papierowej oraz </w:t>
      </w:r>
      <w:r w:rsidR="00B37F1A">
        <w:rPr>
          <w:rFonts w:ascii="Arial" w:hAnsi="Arial" w:cs="Arial"/>
          <w:bCs/>
          <w:color w:val="000000" w:themeColor="text1"/>
          <w:szCs w:val="20"/>
        </w:rPr>
        <w:br/>
        <w:t xml:space="preserve">   </w:t>
      </w:r>
      <w:r w:rsidR="00B37F1A">
        <w:rPr>
          <w:rFonts w:ascii="Arial" w:hAnsi="Arial" w:cs="Arial"/>
          <w:bCs/>
          <w:color w:val="000000" w:themeColor="text1"/>
          <w:szCs w:val="20"/>
        </w:rPr>
        <w:tab/>
        <w:t>5</w:t>
      </w:r>
      <w:r w:rsidRPr="00FF2CA9">
        <w:rPr>
          <w:rFonts w:ascii="Arial" w:hAnsi="Arial" w:cs="Arial"/>
          <w:bCs/>
          <w:color w:val="000000" w:themeColor="text1"/>
          <w:szCs w:val="20"/>
        </w:rPr>
        <w:t xml:space="preserve"> komplety w wersji elektronicznej na płycie CD w programie Auto</w:t>
      </w:r>
      <w:r w:rsidR="00646ABD">
        <w:rPr>
          <w:rFonts w:ascii="Arial" w:hAnsi="Arial" w:cs="Arial"/>
          <w:bCs/>
          <w:color w:val="000000" w:themeColor="text1"/>
          <w:szCs w:val="20"/>
        </w:rPr>
        <w:t>-</w:t>
      </w:r>
      <w:proofErr w:type="spellStart"/>
      <w:r w:rsidRPr="00FF2CA9">
        <w:rPr>
          <w:rFonts w:ascii="Arial" w:hAnsi="Arial" w:cs="Arial"/>
          <w:bCs/>
          <w:color w:val="000000" w:themeColor="text1"/>
          <w:szCs w:val="20"/>
        </w:rPr>
        <w:t>cad</w:t>
      </w:r>
      <w:proofErr w:type="spellEnd"/>
      <w:r w:rsidR="0079592A">
        <w:rPr>
          <w:rFonts w:ascii="Arial" w:hAnsi="Arial" w:cs="Arial"/>
          <w:bCs/>
          <w:color w:val="000000" w:themeColor="text1"/>
          <w:szCs w:val="20"/>
        </w:rPr>
        <w:t xml:space="preserve"> LT 2020 - polski</w:t>
      </w:r>
      <w:r w:rsidRPr="00FF2CA9">
        <w:rPr>
          <w:rFonts w:ascii="Arial" w:hAnsi="Arial" w:cs="Arial"/>
          <w:bCs/>
          <w:color w:val="000000" w:themeColor="text1"/>
          <w:szCs w:val="20"/>
        </w:rPr>
        <w:t xml:space="preserve"> </w:t>
      </w:r>
      <w:r w:rsidR="00440A4F">
        <w:rPr>
          <w:rFonts w:ascii="Arial" w:hAnsi="Arial" w:cs="Arial"/>
          <w:bCs/>
          <w:color w:val="000000" w:themeColor="text1"/>
          <w:szCs w:val="20"/>
        </w:rPr>
        <w:tab/>
      </w:r>
      <w:r w:rsidRPr="00FF2CA9">
        <w:rPr>
          <w:rFonts w:ascii="Arial" w:hAnsi="Arial" w:cs="Arial"/>
          <w:bCs/>
          <w:color w:val="000000" w:themeColor="text1"/>
          <w:szCs w:val="20"/>
        </w:rPr>
        <w:t xml:space="preserve">uwzględniającej połączenia zewnętrzne, w tym do systemu sterowania nadrzędnego OVATION, </w:t>
      </w:r>
      <w:r w:rsidR="00440A4F">
        <w:rPr>
          <w:rFonts w:ascii="Arial" w:hAnsi="Arial" w:cs="Arial"/>
          <w:bCs/>
          <w:color w:val="000000" w:themeColor="text1"/>
          <w:szCs w:val="20"/>
        </w:rPr>
        <w:tab/>
      </w:r>
      <w:r w:rsidRPr="00FF2CA9">
        <w:rPr>
          <w:rFonts w:ascii="Arial" w:hAnsi="Arial" w:cs="Arial"/>
          <w:bCs/>
          <w:color w:val="000000" w:themeColor="text1"/>
          <w:szCs w:val="20"/>
        </w:rPr>
        <w:t>lokalnego i układu SZR/PPZ.</w:t>
      </w:r>
    </w:p>
    <w:p w14:paraId="6907C819" w14:textId="76744FE0" w:rsidR="007641FE" w:rsidRPr="00FF2CA9" w:rsidRDefault="006A75A1"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3.1.7.</w:t>
      </w:r>
      <w:r w:rsidR="007641FE">
        <w:rPr>
          <w:rFonts w:ascii="Arial" w:hAnsi="Arial" w:cs="Arial"/>
          <w:bCs/>
          <w:color w:val="000000" w:themeColor="text1"/>
          <w:szCs w:val="20"/>
        </w:rPr>
        <w:t xml:space="preserve">  Dokumentacja</w:t>
      </w:r>
      <w:r>
        <w:rPr>
          <w:rFonts w:ascii="Arial" w:hAnsi="Arial" w:cs="Arial"/>
          <w:bCs/>
          <w:color w:val="000000" w:themeColor="text1"/>
          <w:szCs w:val="20"/>
        </w:rPr>
        <w:t xml:space="preserve"> </w:t>
      </w:r>
      <w:r w:rsidR="007641FE">
        <w:rPr>
          <w:rFonts w:ascii="Arial" w:hAnsi="Arial" w:cs="Arial"/>
          <w:bCs/>
          <w:color w:val="000000" w:themeColor="text1"/>
          <w:szCs w:val="20"/>
        </w:rPr>
        <w:t>projektowa</w:t>
      </w:r>
      <w:r>
        <w:rPr>
          <w:rFonts w:ascii="Arial" w:hAnsi="Arial" w:cs="Arial"/>
          <w:bCs/>
          <w:color w:val="000000" w:themeColor="text1"/>
          <w:szCs w:val="20"/>
        </w:rPr>
        <w:t xml:space="preserve"> </w:t>
      </w:r>
      <w:r w:rsidR="007641FE">
        <w:rPr>
          <w:rFonts w:ascii="Arial" w:hAnsi="Arial" w:cs="Arial"/>
          <w:bCs/>
          <w:color w:val="000000" w:themeColor="text1"/>
          <w:szCs w:val="20"/>
        </w:rPr>
        <w:t xml:space="preserve">wykonawcza i powykonawcza powinna zawierać: </w:t>
      </w:r>
      <w:r>
        <w:rPr>
          <w:rFonts w:ascii="Arial" w:hAnsi="Arial" w:cs="Arial"/>
          <w:bCs/>
          <w:color w:val="000000" w:themeColor="text1"/>
          <w:szCs w:val="20"/>
        </w:rPr>
        <w:t>opis</w:t>
      </w:r>
      <w:r w:rsidR="007641FE">
        <w:rPr>
          <w:rFonts w:ascii="Arial" w:hAnsi="Arial" w:cs="Arial"/>
          <w:bCs/>
          <w:color w:val="000000" w:themeColor="text1"/>
          <w:szCs w:val="20"/>
        </w:rPr>
        <w:t xml:space="preserve"> </w:t>
      </w:r>
      <w:r w:rsidR="00A85CC4">
        <w:rPr>
          <w:rFonts w:ascii="Arial" w:hAnsi="Arial" w:cs="Arial"/>
          <w:bCs/>
          <w:color w:val="000000" w:themeColor="text1"/>
          <w:szCs w:val="20"/>
        </w:rPr>
        <w:t>techniczny,</w:t>
      </w:r>
      <w:r w:rsidR="007641FE">
        <w:rPr>
          <w:rFonts w:ascii="Arial" w:hAnsi="Arial" w:cs="Arial"/>
          <w:bCs/>
          <w:color w:val="000000" w:themeColor="text1"/>
          <w:szCs w:val="20"/>
        </w:rPr>
        <w:br/>
        <w:t xml:space="preserve">   </w:t>
      </w:r>
      <w:r w:rsidR="007641FE">
        <w:rPr>
          <w:rFonts w:ascii="Arial" w:hAnsi="Arial" w:cs="Arial"/>
          <w:bCs/>
          <w:color w:val="000000" w:themeColor="text1"/>
          <w:szCs w:val="20"/>
        </w:rPr>
        <w:tab/>
        <w:t xml:space="preserve">obliczenia techniczne, </w:t>
      </w:r>
      <w:r>
        <w:rPr>
          <w:rFonts w:ascii="Arial" w:hAnsi="Arial" w:cs="Arial"/>
          <w:bCs/>
          <w:color w:val="000000" w:themeColor="text1"/>
          <w:szCs w:val="20"/>
        </w:rPr>
        <w:t>zestaw materiałów, sche</w:t>
      </w:r>
      <w:r w:rsidR="007641FE">
        <w:rPr>
          <w:rFonts w:ascii="Arial" w:hAnsi="Arial" w:cs="Arial"/>
          <w:bCs/>
          <w:color w:val="000000" w:themeColor="text1"/>
          <w:szCs w:val="20"/>
        </w:rPr>
        <w:t>maty elektryczne oraz musi być podpisana</w:t>
      </w:r>
      <w:r w:rsidR="007641FE">
        <w:rPr>
          <w:rFonts w:ascii="Arial" w:hAnsi="Arial" w:cs="Arial"/>
          <w:bCs/>
          <w:color w:val="000000" w:themeColor="text1"/>
          <w:szCs w:val="20"/>
        </w:rPr>
        <w:br/>
        <w:t xml:space="preserve">           </w:t>
      </w:r>
      <w:r w:rsidR="00A85CC4">
        <w:rPr>
          <w:rFonts w:ascii="Arial" w:hAnsi="Arial" w:cs="Arial"/>
          <w:bCs/>
          <w:color w:val="000000" w:themeColor="text1"/>
          <w:szCs w:val="20"/>
        </w:rPr>
        <w:t xml:space="preserve">  przez </w:t>
      </w:r>
      <w:r w:rsidR="007641FE">
        <w:rPr>
          <w:rFonts w:ascii="Arial" w:hAnsi="Arial" w:cs="Arial"/>
          <w:bCs/>
          <w:color w:val="000000" w:themeColor="text1"/>
          <w:szCs w:val="20"/>
        </w:rPr>
        <w:t>projektanta i sprawdzającego</w:t>
      </w:r>
      <w:r w:rsidR="00A85CC4">
        <w:rPr>
          <w:rFonts w:ascii="Arial" w:hAnsi="Arial" w:cs="Arial"/>
          <w:bCs/>
          <w:color w:val="000000" w:themeColor="text1"/>
          <w:szCs w:val="20"/>
        </w:rPr>
        <w:t xml:space="preserve"> z uprawnieniami do projektowania w zakresie urządzeń</w:t>
      </w:r>
      <w:r w:rsidR="00A85CC4">
        <w:rPr>
          <w:rFonts w:ascii="Arial" w:hAnsi="Arial" w:cs="Arial"/>
          <w:bCs/>
          <w:color w:val="000000" w:themeColor="text1"/>
          <w:szCs w:val="20"/>
        </w:rPr>
        <w:br/>
        <w:t xml:space="preserve"> </w:t>
      </w:r>
      <w:r w:rsidR="00A85CC4">
        <w:rPr>
          <w:rFonts w:ascii="Arial" w:hAnsi="Arial" w:cs="Arial"/>
          <w:bCs/>
          <w:color w:val="000000" w:themeColor="text1"/>
          <w:szCs w:val="20"/>
        </w:rPr>
        <w:tab/>
        <w:t>elektrycznych i elektroenergetycznych.</w:t>
      </w:r>
    </w:p>
    <w:p w14:paraId="6A945FF0" w14:textId="77777777" w:rsidR="00FF2CA9" w:rsidRPr="00FF2CA9" w:rsidRDefault="00FF2CA9" w:rsidP="00FF2CA9">
      <w:pPr>
        <w:spacing w:line="360" w:lineRule="auto"/>
        <w:jc w:val="both"/>
        <w:rPr>
          <w:rFonts w:ascii="Arial" w:hAnsi="Arial" w:cs="Arial"/>
          <w:bCs/>
          <w:color w:val="000000" w:themeColor="text1"/>
          <w:szCs w:val="20"/>
        </w:rPr>
      </w:pPr>
    </w:p>
    <w:p w14:paraId="593179DD"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3.2.</w:t>
      </w:r>
      <w:r w:rsidRPr="00FF2CA9">
        <w:rPr>
          <w:rFonts w:ascii="Arial" w:hAnsi="Arial" w:cs="Arial"/>
          <w:b/>
          <w:bCs/>
          <w:color w:val="000000" w:themeColor="text1"/>
          <w:szCs w:val="20"/>
        </w:rPr>
        <w:tab/>
        <w:t>Dane znamionowe nowej rozdzielnicy</w:t>
      </w:r>
    </w:p>
    <w:p w14:paraId="5A1D00E7"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3.2.1.  Napięcie znamionowe.</w:t>
      </w:r>
      <w:r w:rsidRPr="0021123D">
        <w:rPr>
          <w:rFonts w:ascii="Arial" w:hAnsi="Arial" w:cs="Arial"/>
          <w:szCs w:val="20"/>
        </w:rPr>
        <w:tab/>
      </w:r>
      <w:r w:rsidRPr="0021123D">
        <w:rPr>
          <w:rFonts w:ascii="Arial" w:hAnsi="Arial" w:cs="Arial"/>
          <w:szCs w:val="20"/>
        </w:rPr>
        <w:tab/>
      </w:r>
      <w:r w:rsidRPr="0021123D">
        <w:rPr>
          <w:rFonts w:ascii="Arial" w:hAnsi="Arial" w:cs="Arial"/>
          <w:szCs w:val="20"/>
        </w:rPr>
        <w:tab/>
        <w:t xml:space="preserve"> </w:t>
      </w:r>
      <w:r w:rsidRPr="0021123D">
        <w:rPr>
          <w:rFonts w:ascii="Arial" w:hAnsi="Arial" w:cs="Arial"/>
          <w:szCs w:val="20"/>
        </w:rPr>
        <w:tab/>
      </w:r>
      <w:r w:rsidRPr="0021123D">
        <w:rPr>
          <w:rFonts w:ascii="Arial" w:hAnsi="Arial" w:cs="Arial"/>
          <w:szCs w:val="20"/>
        </w:rPr>
        <w:tab/>
        <w:t xml:space="preserve">        </w:t>
      </w:r>
      <w:r w:rsidRPr="0021123D">
        <w:rPr>
          <w:rFonts w:ascii="Arial" w:hAnsi="Arial" w:cs="Arial"/>
          <w:szCs w:val="20"/>
        </w:rPr>
        <w:tab/>
      </w:r>
      <w:r w:rsidRPr="0021123D">
        <w:rPr>
          <w:rFonts w:ascii="Arial" w:hAnsi="Arial" w:cs="Arial"/>
          <w:szCs w:val="20"/>
        </w:rPr>
        <w:tab/>
      </w:r>
      <w:r w:rsidR="009A4F7C">
        <w:rPr>
          <w:rFonts w:ascii="Arial" w:hAnsi="Arial" w:cs="Arial"/>
          <w:szCs w:val="20"/>
        </w:rPr>
        <w:tab/>
      </w:r>
      <w:r w:rsidR="00E867E5">
        <w:rPr>
          <w:rFonts w:ascii="Arial" w:hAnsi="Arial" w:cs="Arial"/>
          <w:szCs w:val="20"/>
        </w:rPr>
        <w:t xml:space="preserve"> </w:t>
      </w:r>
      <w:r w:rsidRPr="0021123D">
        <w:rPr>
          <w:rFonts w:ascii="Arial" w:hAnsi="Arial" w:cs="Arial"/>
          <w:szCs w:val="20"/>
        </w:rPr>
        <w:t xml:space="preserve"> 690V 50Hz.</w:t>
      </w:r>
    </w:p>
    <w:p w14:paraId="25B89428"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3.2.2.  Napięcie znamionowe izolacji obwodów głównych.                    </w:t>
      </w:r>
      <w:r w:rsidRPr="0021123D">
        <w:rPr>
          <w:rFonts w:ascii="Arial" w:hAnsi="Arial" w:cs="Arial"/>
          <w:szCs w:val="20"/>
        </w:rPr>
        <w:tab/>
        <w:t xml:space="preserve">           </w:t>
      </w:r>
      <w:r w:rsidR="009A4F7C">
        <w:rPr>
          <w:rFonts w:ascii="Arial" w:hAnsi="Arial" w:cs="Arial"/>
          <w:szCs w:val="20"/>
        </w:rPr>
        <w:tab/>
      </w:r>
      <w:r w:rsidR="009A4F7C">
        <w:rPr>
          <w:rFonts w:ascii="Arial" w:hAnsi="Arial" w:cs="Arial"/>
          <w:szCs w:val="20"/>
        </w:rPr>
        <w:tab/>
      </w:r>
      <w:r w:rsidRPr="0021123D">
        <w:rPr>
          <w:rFonts w:ascii="Arial" w:hAnsi="Arial" w:cs="Arial"/>
          <w:szCs w:val="20"/>
        </w:rPr>
        <w:t xml:space="preserve">1000V 50Hz. </w:t>
      </w:r>
    </w:p>
    <w:p w14:paraId="35188E23" w14:textId="2896C649"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3.2.3.  Napięcie znamionowe izolacji obwodów pomocniczych.               </w:t>
      </w:r>
      <w:r w:rsidRPr="0021123D">
        <w:rPr>
          <w:rFonts w:ascii="Arial" w:hAnsi="Arial" w:cs="Arial"/>
          <w:szCs w:val="20"/>
        </w:rPr>
        <w:tab/>
      </w:r>
      <w:r w:rsidRPr="0021123D">
        <w:rPr>
          <w:rFonts w:ascii="Arial" w:hAnsi="Arial" w:cs="Arial"/>
          <w:szCs w:val="20"/>
        </w:rPr>
        <w:tab/>
        <w:t xml:space="preserve"> </w:t>
      </w:r>
      <w:r w:rsidR="009A4F7C">
        <w:rPr>
          <w:rFonts w:ascii="Arial" w:hAnsi="Arial" w:cs="Arial"/>
          <w:szCs w:val="20"/>
        </w:rPr>
        <w:tab/>
      </w:r>
      <w:r w:rsidR="00B37F1A">
        <w:rPr>
          <w:rFonts w:ascii="Arial" w:hAnsi="Arial" w:cs="Arial"/>
          <w:szCs w:val="20"/>
        </w:rPr>
        <w:t xml:space="preserve"> </w:t>
      </w:r>
      <w:r w:rsidR="00C72DE3">
        <w:rPr>
          <w:rFonts w:ascii="Arial" w:hAnsi="Arial" w:cs="Arial"/>
          <w:szCs w:val="20"/>
        </w:rPr>
        <w:t xml:space="preserve"> </w:t>
      </w:r>
      <w:r w:rsidRPr="0021123D">
        <w:rPr>
          <w:rFonts w:ascii="Arial" w:hAnsi="Arial" w:cs="Arial"/>
          <w:szCs w:val="20"/>
        </w:rPr>
        <w:t>500V 50Hz.</w:t>
      </w:r>
    </w:p>
    <w:p w14:paraId="0A1192C2"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3.2.4.  Napięcie znamionowe wytrzymywane o f=50Hz. </w:t>
      </w:r>
      <w:r w:rsidRPr="0021123D">
        <w:rPr>
          <w:rFonts w:ascii="Arial" w:hAnsi="Arial" w:cs="Arial"/>
          <w:szCs w:val="20"/>
        </w:rPr>
        <w:tab/>
      </w:r>
      <w:r w:rsidRPr="0021123D">
        <w:rPr>
          <w:rFonts w:ascii="Arial" w:hAnsi="Arial" w:cs="Arial"/>
          <w:szCs w:val="20"/>
        </w:rPr>
        <w:tab/>
        <w:t xml:space="preserve">                </w:t>
      </w:r>
      <w:r w:rsidRPr="0021123D">
        <w:rPr>
          <w:rFonts w:ascii="Arial" w:hAnsi="Arial" w:cs="Arial"/>
          <w:szCs w:val="20"/>
        </w:rPr>
        <w:tab/>
        <w:t xml:space="preserve">        </w:t>
      </w:r>
      <w:r w:rsidR="009A4F7C">
        <w:rPr>
          <w:rFonts w:ascii="Arial" w:hAnsi="Arial" w:cs="Arial"/>
          <w:szCs w:val="20"/>
        </w:rPr>
        <w:tab/>
      </w:r>
      <w:r w:rsidRPr="0021123D">
        <w:rPr>
          <w:rFonts w:ascii="Arial" w:hAnsi="Arial" w:cs="Arial"/>
          <w:szCs w:val="20"/>
        </w:rPr>
        <w:t xml:space="preserve"> </w:t>
      </w:r>
      <w:r w:rsidR="00C72DE3">
        <w:rPr>
          <w:rFonts w:ascii="Arial" w:hAnsi="Arial" w:cs="Arial"/>
          <w:szCs w:val="20"/>
        </w:rPr>
        <w:t xml:space="preserve">         </w:t>
      </w:r>
      <w:r w:rsidRPr="0021123D">
        <w:rPr>
          <w:rFonts w:ascii="Arial" w:hAnsi="Arial" w:cs="Arial"/>
          <w:szCs w:val="20"/>
        </w:rPr>
        <w:t xml:space="preserve"> 3,5kV.</w:t>
      </w:r>
    </w:p>
    <w:p w14:paraId="5F37DF3C"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3.2.5.  Napięcie znamionowe udarowe wytrzymywane (1,2/50μs).                     </w:t>
      </w:r>
      <w:r w:rsidRPr="0021123D">
        <w:rPr>
          <w:rFonts w:ascii="Arial" w:hAnsi="Arial" w:cs="Arial"/>
          <w:szCs w:val="20"/>
        </w:rPr>
        <w:tab/>
      </w:r>
      <w:r w:rsidRPr="0021123D">
        <w:rPr>
          <w:rFonts w:ascii="Arial" w:hAnsi="Arial" w:cs="Arial"/>
          <w:szCs w:val="20"/>
        </w:rPr>
        <w:tab/>
      </w:r>
      <w:r w:rsidR="009A4F7C">
        <w:rPr>
          <w:rFonts w:ascii="Arial" w:hAnsi="Arial" w:cs="Arial"/>
          <w:szCs w:val="20"/>
        </w:rPr>
        <w:t xml:space="preserve">  </w:t>
      </w:r>
      <w:r w:rsidRPr="0021123D">
        <w:rPr>
          <w:rFonts w:ascii="Arial" w:hAnsi="Arial" w:cs="Arial"/>
          <w:szCs w:val="20"/>
        </w:rPr>
        <w:t xml:space="preserve"> </w:t>
      </w:r>
      <w:r w:rsidR="00C72DE3">
        <w:rPr>
          <w:rFonts w:ascii="Arial" w:hAnsi="Arial" w:cs="Arial"/>
          <w:szCs w:val="20"/>
        </w:rPr>
        <w:t xml:space="preserve">           </w:t>
      </w:r>
      <w:r w:rsidRPr="0021123D">
        <w:rPr>
          <w:rFonts w:ascii="Arial" w:hAnsi="Arial" w:cs="Arial"/>
          <w:szCs w:val="20"/>
        </w:rPr>
        <w:t>8kV.</w:t>
      </w:r>
    </w:p>
    <w:p w14:paraId="7D7BFAED"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3.2.6.  Znamionowy prąd ciągły szyn zbiorczych. </w:t>
      </w:r>
      <w:r w:rsidRPr="0021123D">
        <w:rPr>
          <w:rFonts w:ascii="Arial" w:hAnsi="Arial" w:cs="Arial"/>
          <w:szCs w:val="20"/>
        </w:rPr>
        <w:tab/>
      </w:r>
      <w:r w:rsidRPr="0021123D">
        <w:rPr>
          <w:rFonts w:ascii="Arial" w:hAnsi="Arial" w:cs="Arial"/>
          <w:szCs w:val="20"/>
        </w:rPr>
        <w:tab/>
      </w:r>
      <w:r w:rsidRPr="0021123D">
        <w:rPr>
          <w:rFonts w:ascii="Arial" w:hAnsi="Arial" w:cs="Arial"/>
          <w:szCs w:val="20"/>
        </w:rPr>
        <w:tab/>
        <w:t xml:space="preserve">               </w:t>
      </w:r>
      <w:r w:rsidRPr="0021123D">
        <w:rPr>
          <w:rFonts w:ascii="Arial" w:hAnsi="Arial" w:cs="Arial"/>
          <w:szCs w:val="20"/>
        </w:rPr>
        <w:tab/>
        <w:t xml:space="preserve">        </w:t>
      </w:r>
      <w:r w:rsidR="00C72DE3">
        <w:rPr>
          <w:rFonts w:ascii="Arial" w:hAnsi="Arial" w:cs="Arial"/>
          <w:szCs w:val="20"/>
        </w:rPr>
        <w:t xml:space="preserve"> </w:t>
      </w:r>
      <w:r w:rsidRPr="0021123D">
        <w:rPr>
          <w:rFonts w:ascii="Arial" w:hAnsi="Arial" w:cs="Arial"/>
          <w:szCs w:val="20"/>
        </w:rPr>
        <w:t xml:space="preserve"> 2000A.</w:t>
      </w:r>
    </w:p>
    <w:p w14:paraId="18565926"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3.2.7.  Znamionowy prąd pól zasilających  z wyłącznikami                             </w:t>
      </w:r>
      <w:r w:rsidRPr="0021123D">
        <w:rPr>
          <w:rFonts w:ascii="Arial" w:hAnsi="Arial" w:cs="Arial"/>
          <w:szCs w:val="20"/>
        </w:rPr>
        <w:tab/>
        <w:t xml:space="preserve">        </w:t>
      </w:r>
      <w:r w:rsidR="009A4F7C">
        <w:rPr>
          <w:rFonts w:ascii="Arial" w:hAnsi="Arial" w:cs="Arial"/>
          <w:szCs w:val="20"/>
        </w:rPr>
        <w:tab/>
        <w:t xml:space="preserve">       </w:t>
      </w:r>
      <w:r w:rsidR="00E867E5">
        <w:rPr>
          <w:rFonts w:ascii="Arial" w:hAnsi="Arial" w:cs="Arial"/>
          <w:szCs w:val="20"/>
        </w:rPr>
        <w:t xml:space="preserve"> </w:t>
      </w:r>
      <w:r w:rsidR="009A4F7C">
        <w:rPr>
          <w:rFonts w:ascii="Arial" w:hAnsi="Arial" w:cs="Arial"/>
          <w:szCs w:val="20"/>
        </w:rPr>
        <w:t xml:space="preserve"> </w:t>
      </w:r>
      <w:r w:rsidRPr="0021123D">
        <w:rPr>
          <w:rFonts w:ascii="Arial" w:hAnsi="Arial" w:cs="Arial"/>
          <w:szCs w:val="20"/>
        </w:rPr>
        <w:t xml:space="preserve"> 2000A.</w:t>
      </w:r>
    </w:p>
    <w:p w14:paraId="43A6D4CE"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3.2.8.  Znamionowy prąd pól odpływowych.                              </w:t>
      </w:r>
      <w:r w:rsidR="009A4F7C">
        <w:rPr>
          <w:rFonts w:ascii="Arial" w:hAnsi="Arial" w:cs="Arial"/>
          <w:szCs w:val="20"/>
        </w:rPr>
        <w:t xml:space="preserve">            </w:t>
      </w:r>
      <w:r w:rsidR="00E867E5">
        <w:rPr>
          <w:rFonts w:ascii="Arial" w:hAnsi="Arial" w:cs="Arial"/>
          <w:szCs w:val="20"/>
        </w:rPr>
        <w:t xml:space="preserve">  </w:t>
      </w:r>
      <w:r w:rsidRPr="0021123D">
        <w:rPr>
          <w:rFonts w:ascii="Arial" w:hAnsi="Arial" w:cs="Arial"/>
          <w:szCs w:val="20"/>
        </w:rPr>
        <w:t>1000A;630A;400A;250A;160A.</w:t>
      </w:r>
    </w:p>
    <w:p w14:paraId="723EC00B"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3.2.9.  Znamionowy prąd 1-sekundowy szyn zbiorczych. </w:t>
      </w:r>
      <w:r w:rsidRPr="0021123D">
        <w:rPr>
          <w:rFonts w:ascii="Arial" w:hAnsi="Arial" w:cs="Arial"/>
          <w:szCs w:val="20"/>
        </w:rPr>
        <w:tab/>
      </w:r>
      <w:r w:rsidRPr="0021123D">
        <w:rPr>
          <w:rFonts w:ascii="Arial" w:hAnsi="Arial" w:cs="Arial"/>
          <w:szCs w:val="20"/>
        </w:rPr>
        <w:tab/>
        <w:t xml:space="preserve">                     </w:t>
      </w:r>
      <w:r w:rsidRPr="0021123D">
        <w:rPr>
          <w:rFonts w:ascii="Arial" w:hAnsi="Arial" w:cs="Arial"/>
          <w:szCs w:val="20"/>
        </w:rPr>
        <w:tab/>
        <w:t xml:space="preserve">         </w:t>
      </w:r>
      <w:r w:rsidR="00E867E5">
        <w:rPr>
          <w:rFonts w:ascii="Arial" w:hAnsi="Arial" w:cs="Arial"/>
          <w:szCs w:val="20"/>
        </w:rPr>
        <w:t xml:space="preserve"> </w:t>
      </w:r>
      <w:r w:rsidRPr="0021123D">
        <w:rPr>
          <w:rFonts w:ascii="Arial" w:hAnsi="Arial" w:cs="Arial"/>
          <w:szCs w:val="20"/>
        </w:rPr>
        <w:t xml:space="preserve">  35kA.</w:t>
      </w:r>
    </w:p>
    <w:p w14:paraId="6C5A64B3"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3.2.10. Znamionowy szczytowy prąd  szyn zbiorczych. </w:t>
      </w:r>
      <w:r w:rsidRPr="0021123D">
        <w:rPr>
          <w:rFonts w:ascii="Arial" w:hAnsi="Arial" w:cs="Arial"/>
          <w:szCs w:val="20"/>
        </w:rPr>
        <w:tab/>
        <w:t xml:space="preserve">                                              </w:t>
      </w:r>
      <w:r w:rsidR="009A4F7C">
        <w:rPr>
          <w:rFonts w:ascii="Arial" w:hAnsi="Arial" w:cs="Arial"/>
          <w:szCs w:val="20"/>
        </w:rPr>
        <w:t xml:space="preserve">              </w:t>
      </w:r>
      <w:r w:rsidR="00E867E5">
        <w:rPr>
          <w:rFonts w:ascii="Arial" w:hAnsi="Arial" w:cs="Arial"/>
          <w:szCs w:val="20"/>
        </w:rPr>
        <w:t xml:space="preserve"> </w:t>
      </w:r>
      <w:r w:rsidR="009A4F7C">
        <w:rPr>
          <w:rFonts w:ascii="Arial" w:hAnsi="Arial" w:cs="Arial"/>
          <w:szCs w:val="20"/>
        </w:rPr>
        <w:t xml:space="preserve">  </w:t>
      </w:r>
      <w:r w:rsidRPr="0021123D">
        <w:rPr>
          <w:rFonts w:ascii="Arial" w:hAnsi="Arial" w:cs="Arial"/>
          <w:szCs w:val="20"/>
        </w:rPr>
        <w:t>95kA.</w:t>
      </w:r>
    </w:p>
    <w:p w14:paraId="62D606DC" w14:textId="67292B66"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3.2.11.</w:t>
      </w:r>
      <w:r w:rsidR="007E5BDA">
        <w:rPr>
          <w:rFonts w:ascii="Arial" w:hAnsi="Arial" w:cs="Arial"/>
          <w:szCs w:val="20"/>
        </w:rPr>
        <w:t xml:space="preserve"> </w:t>
      </w:r>
      <w:r w:rsidRPr="0021123D">
        <w:rPr>
          <w:rFonts w:ascii="Arial" w:hAnsi="Arial" w:cs="Arial"/>
          <w:szCs w:val="20"/>
        </w:rPr>
        <w:t>Wytrzymałość zwarciowa poszczególnych bloków</w:t>
      </w:r>
    </w:p>
    <w:p w14:paraId="47D20C0D"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           </w:t>
      </w:r>
      <w:r w:rsidR="00C71BDC">
        <w:rPr>
          <w:rFonts w:ascii="Arial" w:hAnsi="Arial" w:cs="Arial"/>
          <w:szCs w:val="20"/>
        </w:rPr>
        <w:t xml:space="preserve"> </w:t>
      </w:r>
      <w:r w:rsidRPr="0021123D">
        <w:rPr>
          <w:rFonts w:ascii="Arial" w:hAnsi="Arial" w:cs="Arial"/>
          <w:szCs w:val="20"/>
        </w:rPr>
        <w:t>funkcjonalnych uzależniona jest od zastosowanej aparatury.</w:t>
      </w:r>
    </w:p>
    <w:p w14:paraId="0A222A0D" w14:textId="3172DEF8" w:rsidR="002A6099"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3.2.12. Stopień ochrony minimum. </w:t>
      </w:r>
      <w:r w:rsidRPr="0021123D">
        <w:rPr>
          <w:rFonts w:ascii="Arial" w:hAnsi="Arial" w:cs="Arial"/>
          <w:szCs w:val="20"/>
        </w:rPr>
        <w:tab/>
      </w:r>
      <w:r w:rsidRPr="0021123D">
        <w:rPr>
          <w:rFonts w:ascii="Arial" w:hAnsi="Arial" w:cs="Arial"/>
          <w:szCs w:val="20"/>
        </w:rPr>
        <w:tab/>
      </w:r>
      <w:r w:rsidRPr="0021123D">
        <w:rPr>
          <w:rFonts w:ascii="Arial" w:hAnsi="Arial" w:cs="Arial"/>
          <w:szCs w:val="20"/>
        </w:rPr>
        <w:tab/>
      </w:r>
      <w:r w:rsidRPr="0021123D">
        <w:rPr>
          <w:rFonts w:ascii="Arial" w:hAnsi="Arial" w:cs="Arial"/>
          <w:szCs w:val="20"/>
        </w:rPr>
        <w:tab/>
      </w:r>
      <w:r w:rsidRPr="0021123D">
        <w:rPr>
          <w:rFonts w:ascii="Arial" w:hAnsi="Arial" w:cs="Arial"/>
          <w:szCs w:val="20"/>
        </w:rPr>
        <w:tab/>
      </w:r>
      <w:r w:rsidRPr="0021123D">
        <w:rPr>
          <w:rFonts w:ascii="Arial" w:hAnsi="Arial" w:cs="Arial"/>
          <w:szCs w:val="20"/>
        </w:rPr>
        <w:tab/>
        <w:t xml:space="preserve">                     </w:t>
      </w:r>
      <w:r w:rsidR="00C72DE3">
        <w:rPr>
          <w:rFonts w:ascii="Arial" w:hAnsi="Arial" w:cs="Arial"/>
          <w:szCs w:val="20"/>
        </w:rPr>
        <w:t xml:space="preserve">  </w:t>
      </w:r>
      <w:r w:rsidRPr="0021123D">
        <w:rPr>
          <w:rFonts w:ascii="Arial" w:hAnsi="Arial" w:cs="Arial"/>
          <w:szCs w:val="20"/>
        </w:rPr>
        <w:t xml:space="preserve"> IP40.</w:t>
      </w:r>
    </w:p>
    <w:p w14:paraId="5BB3F3A9" w14:textId="77777777" w:rsidR="005E00A9" w:rsidRDefault="005E00A9" w:rsidP="0021123D">
      <w:pPr>
        <w:tabs>
          <w:tab w:val="left" w:pos="180"/>
        </w:tabs>
        <w:rPr>
          <w:rFonts w:ascii="Arial" w:hAnsi="Arial" w:cs="Arial"/>
          <w:b/>
        </w:rPr>
      </w:pPr>
    </w:p>
    <w:p w14:paraId="21978A6A" w14:textId="77777777" w:rsidR="0021123D" w:rsidRPr="00632BCF" w:rsidRDefault="0021123D" w:rsidP="005E00A9">
      <w:pPr>
        <w:tabs>
          <w:tab w:val="left" w:pos="180"/>
        </w:tabs>
        <w:spacing w:line="360" w:lineRule="auto"/>
        <w:rPr>
          <w:rFonts w:ascii="Arial" w:hAnsi="Arial" w:cs="Arial"/>
          <w:b/>
        </w:rPr>
      </w:pPr>
      <w:r w:rsidRPr="00E562A7">
        <w:rPr>
          <w:rFonts w:ascii="Arial" w:hAnsi="Arial" w:cs="Arial"/>
          <w:b/>
        </w:rPr>
        <w:t>3.3.</w:t>
      </w:r>
      <w:r w:rsidRPr="00E562A7">
        <w:rPr>
          <w:rFonts w:ascii="Arial" w:hAnsi="Arial" w:cs="Arial"/>
          <w:b/>
        </w:rPr>
        <w:tab/>
        <w:t>Dane</w:t>
      </w:r>
      <w:r w:rsidR="00632BCF">
        <w:rPr>
          <w:rFonts w:ascii="Arial" w:hAnsi="Arial" w:cs="Arial"/>
          <w:b/>
        </w:rPr>
        <w:t xml:space="preserve"> mechaniczne nowej rozdzielnicy</w:t>
      </w:r>
    </w:p>
    <w:p w14:paraId="4DA5CD30" w14:textId="77777777" w:rsidR="0021123D" w:rsidRPr="009A4F7C" w:rsidRDefault="0021123D" w:rsidP="005E00A9">
      <w:pPr>
        <w:tabs>
          <w:tab w:val="left" w:pos="180"/>
        </w:tabs>
        <w:spacing w:line="360" w:lineRule="auto"/>
        <w:rPr>
          <w:rFonts w:ascii="Arial" w:hAnsi="Arial" w:cs="Arial"/>
          <w:szCs w:val="20"/>
        </w:rPr>
      </w:pPr>
      <w:r w:rsidRPr="009A4F7C">
        <w:rPr>
          <w:rFonts w:ascii="Arial" w:hAnsi="Arial" w:cs="Arial"/>
          <w:szCs w:val="20"/>
        </w:rPr>
        <w:t xml:space="preserve">3.3.1.Wysokość-szerokość-głębokość:                </w:t>
      </w:r>
      <w:r w:rsidRPr="009A4F7C">
        <w:rPr>
          <w:rFonts w:ascii="Arial" w:hAnsi="Arial" w:cs="Arial"/>
          <w:szCs w:val="20"/>
        </w:rPr>
        <w:tab/>
      </w:r>
      <w:r w:rsidRPr="009A4F7C">
        <w:rPr>
          <w:rFonts w:ascii="Arial" w:hAnsi="Arial" w:cs="Arial"/>
          <w:szCs w:val="20"/>
        </w:rPr>
        <w:tab/>
      </w:r>
      <w:r w:rsidR="005E00A9">
        <w:rPr>
          <w:rFonts w:ascii="Arial" w:hAnsi="Arial" w:cs="Arial"/>
          <w:szCs w:val="20"/>
        </w:rPr>
        <w:tab/>
      </w:r>
      <w:r w:rsidRPr="009A4F7C">
        <w:rPr>
          <w:rFonts w:ascii="Arial" w:hAnsi="Arial" w:cs="Arial"/>
          <w:szCs w:val="20"/>
        </w:rPr>
        <w:t xml:space="preserve"> 2240mm-1000mm-700mm.</w:t>
      </w:r>
      <w:r w:rsidRPr="009A4F7C">
        <w:rPr>
          <w:rFonts w:ascii="Arial" w:hAnsi="Arial" w:cs="Arial"/>
          <w:szCs w:val="20"/>
        </w:rPr>
        <w:br/>
        <w:t xml:space="preserve">        </w:t>
      </w:r>
      <w:r w:rsidR="00C71BDC">
        <w:rPr>
          <w:rFonts w:ascii="Arial" w:hAnsi="Arial" w:cs="Arial"/>
          <w:szCs w:val="20"/>
        </w:rPr>
        <w:t xml:space="preserve">  </w:t>
      </w:r>
      <w:r w:rsidRPr="009A4F7C">
        <w:rPr>
          <w:rFonts w:ascii="Arial" w:hAnsi="Arial" w:cs="Arial"/>
          <w:szCs w:val="20"/>
        </w:rPr>
        <w:t>wymiary wzorować na istniejącej rozdzielnicy.</w:t>
      </w:r>
    </w:p>
    <w:p w14:paraId="6CBD8B9E" w14:textId="77777777" w:rsidR="0021123D" w:rsidRPr="009A4F7C" w:rsidRDefault="0021123D" w:rsidP="005E00A9">
      <w:pPr>
        <w:tabs>
          <w:tab w:val="left" w:pos="180"/>
        </w:tabs>
        <w:spacing w:line="360" w:lineRule="auto"/>
        <w:rPr>
          <w:rFonts w:ascii="Arial" w:hAnsi="Arial" w:cs="Arial"/>
          <w:szCs w:val="20"/>
        </w:rPr>
      </w:pPr>
      <w:r w:rsidRPr="009A4F7C">
        <w:rPr>
          <w:rFonts w:ascii="Arial" w:hAnsi="Arial" w:cs="Arial"/>
          <w:szCs w:val="20"/>
        </w:rPr>
        <w:t xml:space="preserve">3.3.2. Forma wygrodzenia w zależności od typu segmentu:                       </w:t>
      </w:r>
      <w:r w:rsidRPr="009A4F7C">
        <w:rPr>
          <w:rFonts w:ascii="Arial" w:hAnsi="Arial" w:cs="Arial"/>
          <w:szCs w:val="20"/>
        </w:rPr>
        <w:tab/>
      </w:r>
      <w:r w:rsidR="005E00A9">
        <w:rPr>
          <w:rFonts w:ascii="Arial" w:hAnsi="Arial" w:cs="Arial"/>
          <w:szCs w:val="20"/>
        </w:rPr>
        <w:tab/>
      </w:r>
      <w:r w:rsidRPr="009A4F7C">
        <w:rPr>
          <w:rFonts w:ascii="Arial" w:hAnsi="Arial" w:cs="Arial"/>
          <w:szCs w:val="20"/>
        </w:rPr>
        <w:t xml:space="preserve">od 2A do 4B.                                                         </w:t>
      </w:r>
    </w:p>
    <w:p w14:paraId="3EA21CCB" w14:textId="77777777" w:rsidR="0021123D" w:rsidRPr="009A4F7C" w:rsidRDefault="0021123D" w:rsidP="005E00A9">
      <w:pPr>
        <w:tabs>
          <w:tab w:val="left" w:pos="180"/>
        </w:tabs>
        <w:spacing w:line="360" w:lineRule="auto"/>
        <w:rPr>
          <w:rFonts w:ascii="Arial" w:hAnsi="Arial" w:cs="Arial"/>
          <w:szCs w:val="20"/>
        </w:rPr>
      </w:pPr>
      <w:r w:rsidRPr="009A4F7C">
        <w:rPr>
          <w:rFonts w:ascii="Arial" w:hAnsi="Arial" w:cs="Arial"/>
          <w:szCs w:val="20"/>
        </w:rPr>
        <w:t xml:space="preserve">3.3.3. Szkielet rozdzielnicy z profili ocynkowanych  o grubości  minimum                   </w:t>
      </w:r>
      <w:r w:rsidR="005E00A9">
        <w:rPr>
          <w:rFonts w:ascii="Arial" w:hAnsi="Arial" w:cs="Arial"/>
          <w:szCs w:val="20"/>
        </w:rPr>
        <w:tab/>
        <w:t xml:space="preserve">        </w:t>
      </w:r>
      <w:r w:rsidRPr="009A4F7C">
        <w:rPr>
          <w:rFonts w:ascii="Arial" w:hAnsi="Arial" w:cs="Arial"/>
          <w:szCs w:val="20"/>
        </w:rPr>
        <w:t xml:space="preserve"> 2,5mm.</w:t>
      </w:r>
    </w:p>
    <w:p w14:paraId="6C375CE7" w14:textId="77777777" w:rsidR="0021123D" w:rsidRPr="009A4F7C" w:rsidRDefault="0021123D" w:rsidP="005E00A9">
      <w:pPr>
        <w:tabs>
          <w:tab w:val="left" w:pos="180"/>
        </w:tabs>
        <w:spacing w:line="360" w:lineRule="auto"/>
        <w:rPr>
          <w:rFonts w:ascii="Arial" w:hAnsi="Arial" w:cs="Arial"/>
          <w:szCs w:val="20"/>
        </w:rPr>
      </w:pPr>
      <w:r w:rsidRPr="009A4F7C">
        <w:rPr>
          <w:rFonts w:ascii="Arial" w:hAnsi="Arial" w:cs="Arial"/>
          <w:szCs w:val="20"/>
        </w:rPr>
        <w:t xml:space="preserve">3.3.4. Drzwi pól przedziałów blacha stalowa malowana o grub. minimum                    </w:t>
      </w:r>
      <w:r w:rsidR="005E00A9">
        <w:rPr>
          <w:rFonts w:ascii="Arial" w:hAnsi="Arial" w:cs="Arial"/>
          <w:szCs w:val="20"/>
        </w:rPr>
        <w:t xml:space="preserve"> </w:t>
      </w:r>
      <w:r w:rsidR="005E00A9">
        <w:rPr>
          <w:rFonts w:ascii="Arial" w:hAnsi="Arial" w:cs="Arial"/>
          <w:szCs w:val="20"/>
        </w:rPr>
        <w:tab/>
        <w:t xml:space="preserve">        </w:t>
      </w:r>
      <w:r w:rsidRPr="009A4F7C">
        <w:rPr>
          <w:rFonts w:ascii="Arial" w:hAnsi="Arial" w:cs="Arial"/>
          <w:szCs w:val="20"/>
        </w:rPr>
        <w:t xml:space="preserve"> 2,0mm.</w:t>
      </w:r>
    </w:p>
    <w:p w14:paraId="22F3FCDC" w14:textId="77777777" w:rsidR="0021123D" w:rsidRPr="009A4F7C" w:rsidRDefault="0021123D" w:rsidP="005E00A9">
      <w:pPr>
        <w:tabs>
          <w:tab w:val="left" w:pos="180"/>
        </w:tabs>
        <w:spacing w:line="360" w:lineRule="auto"/>
        <w:rPr>
          <w:rFonts w:ascii="Arial" w:hAnsi="Arial" w:cs="Arial"/>
          <w:szCs w:val="20"/>
        </w:rPr>
      </w:pPr>
      <w:r w:rsidRPr="009A4F7C">
        <w:rPr>
          <w:rFonts w:ascii="Arial" w:hAnsi="Arial" w:cs="Arial"/>
          <w:szCs w:val="20"/>
        </w:rPr>
        <w:t xml:space="preserve">3.3.5. Maskownice blacha stalowa malowana o grubości                              </w:t>
      </w:r>
      <w:r w:rsidRPr="009A4F7C">
        <w:rPr>
          <w:rFonts w:ascii="Arial" w:hAnsi="Arial" w:cs="Arial"/>
          <w:szCs w:val="20"/>
        </w:rPr>
        <w:tab/>
        <w:t xml:space="preserve">        </w:t>
      </w:r>
      <w:r w:rsidR="005E00A9">
        <w:rPr>
          <w:rFonts w:ascii="Arial" w:hAnsi="Arial" w:cs="Arial"/>
          <w:szCs w:val="20"/>
        </w:rPr>
        <w:tab/>
        <w:t xml:space="preserve">       </w:t>
      </w:r>
      <w:r w:rsidR="00C72DE3">
        <w:rPr>
          <w:rFonts w:ascii="Arial" w:hAnsi="Arial" w:cs="Arial"/>
          <w:szCs w:val="20"/>
        </w:rPr>
        <w:t xml:space="preserve"> </w:t>
      </w:r>
      <w:r w:rsidR="005E00A9">
        <w:rPr>
          <w:rFonts w:ascii="Arial" w:hAnsi="Arial" w:cs="Arial"/>
          <w:szCs w:val="20"/>
        </w:rPr>
        <w:t xml:space="preserve"> </w:t>
      </w:r>
      <w:r w:rsidRPr="009A4F7C">
        <w:rPr>
          <w:rFonts w:ascii="Arial" w:hAnsi="Arial" w:cs="Arial"/>
          <w:szCs w:val="20"/>
        </w:rPr>
        <w:t>1,5mm.</w:t>
      </w:r>
    </w:p>
    <w:p w14:paraId="05384FFA" w14:textId="77777777" w:rsidR="0021123D" w:rsidRPr="009A4F7C" w:rsidRDefault="0021123D" w:rsidP="005E00A9">
      <w:pPr>
        <w:tabs>
          <w:tab w:val="left" w:pos="180"/>
        </w:tabs>
        <w:spacing w:line="360" w:lineRule="auto"/>
        <w:rPr>
          <w:rFonts w:ascii="Arial" w:hAnsi="Arial" w:cs="Arial"/>
          <w:szCs w:val="20"/>
        </w:rPr>
      </w:pPr>
      <w:r w:rsidRPr="009A4F7C">
        <w:rPr>
          <w:rFonts w:ascii="Arial" w:hAnsi="Arial" w:cs="Arial"/>
          <w:szCs w:val="20"/>
        </w:rPr>
        <w:t>3.3.6. Komponenty z tworzyw sztucznych nie zawierające halogen samogasnące,</w:t>
      </w:r>
      <w:r w:rsidRPr="009A4F7C">
        <w:rPr>
          <w:rFonts w:ascii="Arial" w:hAnsi="Arial" w:cs="Arial"/>
          <w:szCs w:val="20"/>
        </w:rPr>
        <w:br/>
        <w:t xml:space="preserve">  </w:t>
      </w:r>
      <w:r w:rsidR="00C71BDC">
        <w:rPr>
          <w:rFonts w:ascii="Arial" w:hAnsi="Arial" w:cs="Arial"/>
          <w:szCs w:val="20"/>
        </w:rPr>
        <w:tab/>
        <w:t xml:space="preserve">       </w:t>
      </w:r>
      <w:r w:rsidRPr="009A4F7C">
        <w:rPr>
          <w:rFonts w:ascii="Arial" w:hAnsi="Arial" w:cs="Arial"/>
          <w:szCs w:val="20"/>
        </w:rPr>
        <w:t>ognioodporne nie zawierające CFC.</w:t>
      </w:r>
    </w:p>
    <w:p w14:paraId="0666C31B" w14:textId="00003BF7" w:rsidR="00B6240D" w:rsidRPr="009A4F7C" w:rsidRDefault="0021123D" w:rsidP="00FF2CA9">
      <w:pPr>
        <w:spacing w:line="360" w:lineRule="auto"/>
        <w:jc w:val="both"/>
        <w:rPr>
          <w:rFonts w:ascii="Arial" w:hAnsi="Arial" w:cs="Arial"/>
          <w:bCs/>
          <w:color w:val="000000" w:themeColor="text1"/>
          <w:szCs w:val="20"/>
        </w:rPr>
      </w:pPr>
      <w:r w:rsidRPr="009A4F7C">
        <w:rPr>
          <w:rFonts w:ascii="Arial" w:hAnsi="Arial" w:cs="Arial"/>
          <w:szCs w:val="20"/>
        </w:rPr>
        <w:t xml:space="preserve">3.3.7. Malowanie technologia proszkowa  </w:t>
      </w:r>
      <w:r w:rsidR="0079592A">
        <w:rPr>
          <w:rFonts w:ascii="Arial" w:hAnsi="Arial" w:cs="Arial"/>
          <w:szCs w:val="20"/>
        </w:rPr>
        <w:t>rozdzielnicy odcień</w:t>
      </w:r>
      <w:r w:rsidR="00274EE5">
        <w:rPr>
          <w:rFonts w:ascii="Arial" w:hAnsi="Arial" w:cs="Arial"/>
          <w:szCs w:val="20"/>
        </w:rPr>
        <w:t xml:space="preserve"> koloru</w:t>
      </w:r>
      <w:r w:rsidR="0079592A">
        <w:rPr>
          <w:rFonts w:ascii="Arial" w:hAnsi="Arial" w:cs="Arial"/>
          <w:szCs w:val="20"/>
        </w:rPr>
        <w:t xml:space="preserve"> po</w:t>
      </w:r>
      <w:r w:rsidR="00274EE5">
        <w:rPr>
          <w:rFonts w:ascii="Arial" w:hAnsi="Arial" w:cs="Arial"/>
          <w:szCs w:val="20"/>
        </w:rPr>
        <w:t>pielatego</w:t>
      </w:r>
      <w:r w:rsidR="005F5C8F">
        <w:rPr>
          <w:rFonts w:ascii="Arial" w:hAnsi="Arial" w:cs="Arial"/>
          <w:szCs w:val="20"/>
        </w:rPr>
        <w:t xml:space="preserve"> RAL G 165</w:t>
      </w:r>
      <w:r w:rsidR="00274EE5">
        <w:rPr>
          <w:rFonts w:ascii="Arial" w:hAnsi="Arial" w:cs="Arial"/>
          <w:szCs w:val="20"/>
        </w:rPr>
        <w:t>, pole zasilania podstawowego odcień koluru czerwonego</w:t>
      </w:r>
      <w:r w:rsidR="005F5C8F">
        <w:rPr>
          <w:rFonts w:ascii="Arial" w:hAnsi="Arial" w:cs="Arial"/>
          <w:szCs w:val="20"/>
        </w:rPr>
        <w:t xml:space="preserve"> RAL M 091</w:t>
      </w:r>
      <w:r w:rsidR="00274EE5">
        <w:rPr>
          <w:rFonts w:ascii="Arial" w:hAnsi="Arial" w:cs="Arial"/>
          <w:szCs w:val="20"/>
        </w:rPr>
        <w:t>, pole zasilania rezerwowego odcień koloru żółtego</w:t>
      </w:r>
      <w:r w:rsidR="00C34A7E">
        <w:rPr>
          <w:rFonts w:ascii="Arial" w:hAnsi="Arial" w:cs="Arial"/>
          <w:szCs w:val="20"/>
        </w:rPr>
        <w:t xml:space="preserve"> RAL</w:t>
      </w:r>
      <w:r w:rsidR="005F5C8F">
        <w:rPr>
          <w:rFonts w:ascii="Arial" w:hAnsi="Arial" w:cs="Arial"/>
          <w:szCs w:val="20"/>
        </w:rPr>
        <w:t xml:space="preserve"> L072</w:t>
      </w:r>
      <w:r w:rsidR="001945FD">
        <w:rPr>
          <w:rFonts w:ascii="Arial" w:hAnsi="Arial" w:cs="Arial"/>
          <w:szCs w:val="20"/>
        </w:rPr>
        <w:t>.</w:t>
      </w:r>
      <w:r w:rsidRPr="009A4F7C">
        <w:rPr>
          <w:rFonts w:ascii="Arial" w:hAnsi="Arial" w:cs="Arial"/>
          <w:szCs w:val="20"/>
        </w:rPr>
        <w:t xml:space="preserve">                            </w:t>
      </w:r>
    </w:p>
    <w:p w14:paraId="2F578401" w14:textId="77777777" w:rsidR="005E00A9" w:rsidRPr="009A4F7C" w:rsidRDefault="00FF2CA9" w:rsidP="005E00A9">
      <w:pPr>
        <w:spacing w:line="360" w:lineRule="auto"/>
        <w:jc w:val="both"/>
        <w:rPr>
          <w:rFonts w:ascii="Arial" w:hAnsi="Arial" w:cs="Arial"/>
          <w:b/>
          <w:bCs/>
          <w:color w:val="000000" w:themeColor="text1"/>
          <w:szCs w:val="20"/>
        </w:rPr>
      </w:pPr>
      <w:r w:rsidRPr="009A4F7C">
        <w:rPr>
          <w:rFonts w:ascii="Arial" w:hAnsi="Arial" w:cs="Arial"/>
          <w:b/>
          <w:bCs/>
          <w:color w:val="000000" w:themeColor="text1"/>
          <w:szCs w:val="20"/>
        </w:rPr>
        <w:t>3.4.</w:t>
      </w:r>
      <w:r w:rsidRPr="009A4F7C">
        <w:rPr>
          <w:rFonts w:ascii="Arial" w:hAnsi="Arial" w:cs="Arial"/>
          <w:b/>
          <w:bCs/>
          <w:color w:val="000000" w:themeColor="text1"/>
          <w:szCs w:val="20"/>
        </w:rPr>
        <w:tab/>
        <w:t>Warunki środowis</w:t>
      </w:r>
      <w:r w:rsidR="005E00A9">
        <w:rPr>
          <w:rFonts w:ascii="Arial" w:hAnsi="Arial" w:cs="Arial"/>
          <w:b/>
          <w:bCs/>
          <w:color w:val="000000" w:themeColor="text1"/>
          <w:szCs w:val="20"/>
        </w:rPr>
        <w:t>kowe (pracy) nowej rozdzielnicy</w:t>
      </w:r>
    </w:p>
    <w:p w14:paraId="4B6FDFBF" w14:textId="77777777" w:rsidR="00FF2CA9" w:rsidRPr="009A4F7C" w:rsidRDefault="00FF2CA9" w:rsidP="005E00A9">
      <w:pPr>
        <w:spacing w:line="360" w:lineRule="auto"/>
        <w:jc w:val="both"/>
        <w:rPr>
          <w:rFonts w:ascii="Arial" w:hAnsi="Arial" w:cs="Arial"/>
          <w:bCs/>
          <w:color w:val="000000" w:themeColor="text1"/>
          <w:szCs w:val="20"/>
        </w:rPr>
      </w:pPr>
      <w:r w:rsidRPr="009A4F7C">
        <w:rPr>
          <w:rFonts w:ascii="Arial" w:hAnsi="Arial" w:cs="Arial"/>
          <w:bCs/>
          <w:color w:val="000000" w:themeColor="text1"/>
          <w:szCs w:val="20"/>
        </w:rPr>
        <w:t>3.4</w:t>
      </w:r>
      <w:r w:rsidR="0021123D" w:rsidRPr="009A4F7C">
        <w:rPr>
          <w:rFonts w:ascii="Arial" w:hAnsi="Arial" w:cs="Arial"/>
          <w:bCs/>
          <w:color w:val="000000" w:themeColor="text1"/>
          <w:szCs w:val="20"/>
        </w:rPr>
        <w:t>.1.</w:t>
      </w:r>
      <w:r w:rsidRPr="009A4F7C">
        <w:rPr>
          <w:rFonts w:ascii="Arial" w:hAnsi="Arial" w:cs="Arial"/>
          <w:bCs/>
          <w:color w:val="000000" w:themeColor="text1"/>
          <w:szCs w:val="20"/>
        </w:rPr>
        <w:t>Rozdzielnica instalowana w pomieszcz</w:t>
      </w:r>
      <w:r w:rsidR="009A4F7C">
        <w:rPr>
          <w:rFonts w:ascii="Arial" w:hAnsi="Arial" w:cs="Arial"/>
          <w:bCs/>
          <w:color w:val="000000" w:themeColor="text1"/>
          <w:szCs w:val="20"/>
        </w:rPr>
        <w:t xml:space="preserve">eniu wewnętrznym wolnym od par, </w:t>
      </w:r>
      <w:r w:rsidRPr="009A4F7C">
        <w:rPr>
          <w:rFonts w:ascii="Arial" w:hAnsi="Arial" w:cs="Arial"/>
          <w:bCs/>
          <w:color w:val="000000" w:themeColor="text1"/>
          <w:szCs w:val="20"/>
        </w:rPr>
        <w:t>gazów, pyłów</w:t>
      </w:r>
      <w:r w:rsidR="005E00A9">
        <w:rPr>
          <w:rFonts w:ascii="Arial" w:hAnsi="Arial" w:cs="Arial"/>
          <w:bCs/>
          <w:color w:val="000000" w:themeColor="text1"/>
          <w:szCs w:val="20"/>
        </w:rPr>
        <w:br/>
        <w:t xml:space="preserve">          </w:t>
      </w:r>
      <w:r w:rsidRPr="009A4F7C">
        <w:rPr>
          <w:rFonts w:ascii="Arial" w:hAnsi="Arial" w:cs="Arial"/>
          <w:bCs/>
          <w:color w:val="000000" w:themeColor="text1"/>
          <w:szCs w:val="20"/>
        </w:rPr>
        <w:t xml:space="preserve"> chemicznych, wysokość zabudowy  nie większa niż 2000m.</w:t>
      </w:r>
    </w:p>
    <w:p w14:paraId="1DE783DF" w14:textId="77777777" w:rsidR="00FF2CA9" w:rsidRPr="009A4F7C" w:rsidRDefault="00FF2CA9" w:rsidP="005E00A9">
      <w:pPr>
        <w:spacing w:line="360" w:lineRule="auto"/>
        <w:jc w:val="both"/>
        <w:rPr>
          <w:rFonts w:ascii="Arial" w:hAnsi="Arial" w:cs="Arial"/>
          <w:bCs/>
          <w:color w:val="000000" w:themeColor="text1"/>
          <w:szCs w:val="20"/>
        </w:rPr>
      </w:pPr>
      <w:r w:rsidRPr="009A4F7C">
        <w:rPr>
          <w:rFonts w:ascii="Arial" w:hAnsi="Arial" w:cs="Arial"/>
          <w:bCs/>
          <w:color w:val="000000" w:themeColor="text1"/>
          <w:szCs w:val="20"/>
        </w:rPr>
        <w:lastRenderedPageBreak/>
        <w:t xml:space="preserve">3.4.2. Temperatura szczytowa, krótkotrwała </w:t>
      </w:r>
      <w:r w:rsidRPr="009A4F7C">
        <w:rPr>
          <w:rFonts w:ascii="Arial" w:hAnsi="Arial" w:cs="Arial"/>
          <w:bCs/>
          <w:color w:val="000000" w:themeColor="text1"/>
          <w:szCs w:val="20"/>
        </w:rPr>
        <w:tab/>
      </w:r>
      <w:r w:rsidRPr="009A4F7C">
        <w:rPr>
          <w:rFonts w:ascii="Arial" w:hAnsi="Arial" w:cs="Arial"/>
          <w:bCs/>
          <w:color w:val="000000" w:themeColor="text1"/>
          <w:szCs w:val="20"/>
        </w:rPr>
        <w:tab/>
      </w:r>
      <w:r w:rsidRPr="009A4F7C">
        <w:rPr>
          <w:rFonts w:ascii="Arial" w:hAnsi="Arial" w:cs="Arial"/>
          <w:bCs/>
          <w:color w:val="000000" w:themeColor="text1"/>
          <w:szCs w:val="20"/>
        </w:rPr>
        <w:tab/>
        <w:t xml:space="preserve">                      </w:t>
      </w:r>
      <w:r w:rsidRPr="009A4F7C">
        <w:rPr>
          <w:rFonts w:ascii="Arial" w:hAnsi="Arial" w:cs="Arial"/>
          <w:bCs/>
          <w:color w:val="000000" w:themeColor="text1"/>
          <w:szCs w:val="20"/>
        </w:rPr>
        <w:tab/>
        <w:t xml:space="preserve">           </w:t>
      </w:r>
      <w:r w:rsidR="009A4F7C">
        <w:rPr>
          <w:rFonts w:ascii="Arial" w:hAnsi="Arial" w:cs="Arial"/>
          <w:bCs/>
          <w:color w:val="000000" w:themeColor="text1"/>
          <w:szCs w:val="20"/>
        </w:rPr>
        <w:tab/>
      </w:r>
      <w:r w:rsidR="005E00A9">
        <w:rPr>
          <w:rFonts w:ascii="Arial" w:hAnsi="Arial" w:cs="Arial"/>
          <w:bCs/>
          <w:color w:val="000000" w:themeColor="text1"/>
          <w:szCs w:val="20"/>
        </w:rPr>
        <w:t xml:space="preserve"> </w:t>
      </w:r>
      <w:r w:rsidRPr="009A4F7C">
        <w:rPr>
          <w:rFonts w:ascii="Arial" w:hAnsi="Arial" w:cs="Arial"/>
          <w:bCs/>
          <w:color w:val="000000" w:themeColor="text1"/>
          <w:szCs w:val="20"/>
        </w:rPr>
        <w:t>+45 stopni C.</w:t>
      </w:r>
    </w:p>
    <w:p w14:paraId="55BAC18D" w14:textId="77777777" w:rsidR="00FF2CA9" w:rsidRPr="009A4F7C" w:rsidRDefault="00FF2CA9" w:rsidP="005E00A9">
      <w:pPr>
        <w:spacing w:line="360" w:lineRule="auto"/>
        <w:jc w:val="both"/>
        <w:rPr>
          <w:rFonts w:ascii="Arial" w:hAnsi="Arial" w:cs="Arial"/>
          <w:bCs/>
          <w:color w:val="000000" w:themeColor="text1"/>
          <w:szCs w:val="20"/>
        </w:rPr>
      </w:pPr>
      <w:r w:rsidRPr="009A4F7C">
        <w:rPr>
          <w:rFonts w:ascii="Arial" w:hAnsi="Arial" w:cs="Arial"/>
          <w:bCs/>
          <w:color w:val="000000" w:themeColor="text1"/>
          <w:szCs w:val="20"/>
        </w:rPr>
        <w:t>3.4.3. Temperatura  najwyższa średnia w ciągu doby</w:t>
      </w:r>
      <w:r w:rsidRPr="009A4F7C">
        <w:rPr>
          <w:rFonts w:ascii="Arial" w:hAnsi="Arial" w:cs="Arial"/>
          <w:bCs/>
          <w:color w:val="000000" w:themeColor="text1"/>
          <w:szCs w:val="20"/>
        </w:rPr>
        <w:tab/>
      </w:r>
      <w:r w:rsidRPr="009A4F7C">
        <w:rPr>
          <w:rFonts w:ascii="Arial" w:hAnsi="Arial" w:cs="Arial"/>
          <w:bCs/>
          <w:color w:val="000000" w:themeColor="text1"/>
          <w:szCs w:val="20"/>
        </w:rPr>
        <w:tab/>
        <w:t xml:space="preserve">                       </w:t>
      </w:r>
      <w:r w:rsidR="009A4F7C">
        <w:rPr>
          <w:rFonts w:ascii="Arial" w:hAnsi="Arial" w:cs="Arial"/>
          <w:bCs/>
          <w:color w:val="000000" w:themeColor="text1"/>
          <w:szCs w:val="20"/>
        </w:rPr>
        <w:tab/>
      </w:r>
      <w:r w:rsidR="009A4F7C">
        <w:rPr>
          <w:rFonts w:ascii="Arial" w:hAnsi="Arial" w:cs="Arial"/>
          <w:bCs/>
          <w:color w:val="000000" w:themeColor="text1"/>
          <w:szCs w:val="20"/>
        </w:rPr>
        <w:tab/>
      </w:r>
      <w:r w:rsidR="005E00A9">
        <w:rPr>
          <w:rFonts w:ascii="Arial" w:hAnsi="Arial" w:cs="Arial"/>
          <w:bCs/>
          <w:color w:val="000000" w:themeColor="text1"/>
          <w:szCs w:val="20"/>
        </w:rPr>
        <w:t xml:space="preserve">  </w:t>
      </w:r>
      <w:r w:rsidRPr="009A4F7C">
        <w:rPr>
          <w:rFonts w:ascii="Arial" w:hAnsi="Arial" w:cs="Arial"/>
          <w:bCs/>
          <w:color w:val="000000" w:themeColor="text1"/>
          <w:szCs w:val="20"/>
        </w:rPr>
        <w:t>+35 stopni C.</w:t>
      </w:r>
    </w:p>
    <w:p w14:paraId="78A01942" w14:textId="77777777" w:rsidR="00FF2CA9" w:rsidRPr="009A4F7C" w:rsidRDefault="00FF2CA9" w:rsidP="005E00A9">
      <w:pPr>
        <w:spacing w:line="360" w:lineRule="auto"/>
        <w:jc w:val="both"/>
        <w:rPr>
          <w:rFonts w:ascii="Arial" w:hAnsi="Arial" w:cs="Arial"/>
          <w:bCs/>
          <w:color w:val="000000" w:themeColor="text1"/>
          <w:szCs w:val="20"/>
        </w:rPr>
      </w:pPr>
      <w:r w:rsidRPr="009A4F7C">
        <w:rPr>
          <w:rFonts w:ascii="Arial" w:hAnsi="Arial" w:cs="Arial"/>
          <w:bCs/>
          <w:color w:val="000000" w:themeColor="text1"/>
          <w:szCs w:val="20"/>
        </w:rPr>
        <w:t>3.4.4. Temperatura najniższa długotrwała</w:t>
      </w:r>
      <w:r w:rsidRPr="009A4F7C">
        <w:rPr>
          <w:rFonts w:ascii="Arial" w:hAnsi="Arial" w:cs="Arial"/>
          <w:bCs/>
          <w:color w:val="000000" w:themeColor="text1"/>
          <w:szCs w:val="20"/>
        </w:rPr>
        <w:tab/>
      </w:r>
      <w:r w:rsidRPr="009A4F7C">
        <w:rPr>
          <w:rFonts w:ascii="Arial" w:hAnsi="Arial" w:cs="Arial"/>
          <w:bCs/>
          <w:color w:val="000000" w:themeColor="text1"/>
          <w:szCs w:val="20"/>
        </w:rPr>
        <w:tab/>
      </w:r>
      <w:r w:rsidRPr="009A4F7C">
        <w:rPr>
          <w:rFonts w:ascii="Arial" w:hAnsi="Arial" w:cs="Arial"/>
          <w:bCs/>
          <w:color w:val="000000" w:themeColor="text1"/>
          <w:szCs w:val="20"/>
        </w:rPr>
        <w:tab/>
      </w:r>
      <w:r w:rsidRPr="009A4F7C">
        <w:rPr>
          <w:rFonts w:ascii="Arial" w:hAnsi="Arial" w:cs="Arial"/>
          <w:bCs/>
          <w:color w:val="000000" w:themeColor="text1"/>
          <w:szCs w:val="20"/>
        </w:rPr>
        <w:tab/>
        <w:t xml:space="preserve">                         </w:t>
      </w:r>
      <w:r w:rsidR="005E00A9">
        <w:rPr>
          <w:rFonts w:ascii="Arial" w:hAnsi="Arial" w:cs="Arial"/>
          <w:bCs/>
          <w:color w:val="000000" w:themeColor="text1"/>
          <w:szCs w:val="20"/>
        </w:rPr>
        <w:t xml:space="preserve">    </w:t>
      </w:r>
      <w:r w:rsidRPr="009A4F7C">
        <w:rPr>
          <w:rFonts w:ascii="Arial" w:hAnsi="Arial" w:cs="Arial"/>
          <w:bCs/>
          <w:color w:val="000000" w:themeColor="text1"/>
          <w:szCs w:val="20"/>
        </w:rPr>
        <w:t>- 5 stopni C.</w:t>
      </w:r>
    </w:p>
    <w:p w14:paraId="30F5ED6B" w14:textId="77777777" w:rsidR="00FF2CA9" w:rsidRPr="009A4F7C" w:rsidRDefault="00FF2CA9" w:rsidP="005E00A9">
      <w:pPr>
        <w:spacing w:line="360" w:lineRule="auto"/>
        <w:jc w:val="both"/>
        <w:rPr>
          <w:rFonts w:ascii="Arial" w:hAnsi="Arial" w:cs="Arial"/>
          <w:bCs/>
          <w:color w:val="000000" w:themeColor="text1"/>
          <w:szCs w:val="20"/>
        </w:rPr>
      </w:pPr>
      <w:r w:rsidRPr="009A4F7C">
        <w:rPr>
          <w:rFonts w:ascii="Arial" w:hAnsi="Arial" w:cs="Arial"/>
          <w:bCs/>
          <w:color w:val="000000" w:themeColor="text1"/>
          <w:szCs w:val="20"/>
        </w:rPr>
        <w:t xml:space="preserve">3.4.5.  Wilgotność względna  nie większa niż 50% przy    </w:t>
      </w:r>
      <w:r w:rsidRPr="009A4F7C">
        <w:rPr>
          <w:rFonts w:ascii="Arial" w:hAnsi="Arial" w:cs="Arial"/>
          <w:bCs/>
          <w:color w:val="000000" w:themeColor="text1"/>
          <w:szCs w:val="20"/>
        </w:rPr>
        <w:tab/>
      </w:r>
      <w:r w:rsidRPr="009A4F7C">
        <w:rPr>
          <w:rFonts w:ascii="Arial" w:hAnsi="Arial" w:cs="Arial"/>
          <w:bCs/>
          <w:color w:val="000000" w:themeColor="text1"/>
          <w:szCs w:val="20"/>
        </w:rPr>
        <w:tab/>
        <w:t xml:space="preserve">                       </w:t>
      </w:r>
      <w:r w:rsidR="005E00A9">
        <w:rPr>
          <w:rFonts w:ascii="Arial" w:hAnsi="Arial" w:cs="Arial"/>
          <w:bCs/>
          <w:color w:val="000000" w:themeColor="text1"/>
          <w:szCs w:val="20"/>
        </w:rPr>
        <w:t xml:space="preserve">    </w:t>
      </w:r>
      <w:r w:rsidRPr="009A4F7C">
        <w:rPr>
          <w:rFonts w:ascii="Arial" w:hAnsi="Arial" w:cs="Arial"/>
          <w:bCs/>
          <w:color w:val="000000" w:themeColor="text1"/>
          <w:szCs w:val="20"/>
        </w:rPr>
        <w:t>+40 stopni C.</w:t>
      </w:r>
    </w:p>
    <w:p w14:paraId="65A1DFD6" w14:textId="77777777" w:rsidR="00CC3786" w:rsidRPr="009A4F7C" w:rsidRDefault="00CC3786" w:rsidP="005E00A9">
      <w:pPr>
        <w:spacing w:line="360" w:lineRule="auto"/>
        <w:jc w:val="both"/>
        <w:rPr>
          <w:rFonts w:ascii="Arial" w:hAnsi="Arial" w:cs="Arial"/>
          <w:bCs/>
          <w:color w:val="000000" w:themeColor="text1"/>
          <w:szCs w:val="20"/>
        </w:rPr>
      </w:pPr>
    </w:p>
    <w:p w14:paraId="0E14F6E7" w14:textId="77777777" w:rsidR="00FF2CA9" w:rsidRPr="00FF2CA9" w:rsidRDefault="00FF2CA9" w:rsidP="005E00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3.5.</w:t>
      </w:r>
      <w:r w:rsidRPr="00FF2CA9">
        <w:rPr>
          <w:rFonts w:ascii="Arial" w:hAnsi="Arial" w:cs="Arial"/>
          <w:b/>
          <w:bCs/>
          <w:color w:val="000000" w:themeColor="text1"/>
          <w:szCs w:val="20"/>
        </w:rPr>
        <w:tab/>
        <w:t>Budowa nowej rozdzielni</w:t>
      </w:r>
      <w:r w:rsidR="00632BCF">
        <w:rPr>
          <w:rFonts w:ascii="Arial" w:hAnsi="Arial" w:cs="Arial"/>
          <w:b/>
          <w:bCs/>
          <w:color w:val="000000" w:themeColor="text1"/>
          <w:szCs w:val="20"/>
        </w:rPr>
        <w:t>cy</w:t>
      </w:r>
    </w:p>
    <w:p w14:paraId="5550AD72" w14:textId="4E99369D" w:rsidR="00FF2CA9" w:rsidRPr="00FF2CA9" w:rsidRDefault="00FF2CA9" w:rsidP="005E00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3.5.1.  Prefabrykowana - wzór prefabrykacj</w:t>
      </w:r>
      <w:r w:rsidR="00417DAA">
        <w:rPr>
          <w:rFonts w:ascii="Arial" w:hAnsi="Arial" w:cs="Arial"/>
          <w:bCs/>
          <w:color w:val="000000" w:themeColor="text1"/>
          <w:szCs w:val="20"/>
        </w:rPr>
        <w:t>i, istniejąca  rozdzielnic</w:t>
      </w:r>
      <w:r w:rsidR="00B6240D">
        <w:rPr>
          <w:rFonts w:ascii="Arial" w:hAnsi="Arial" w:cs="Arial"/>
          <w:bCs/>
          <w:color w:val="000000" w:themeColor="text1"/>
          <w:szCs w:val="20"/>
        </w:rPr>
        <w:t>a</w:t>
      </w:r>
      <w:r w:rsidR="00417DAA">
        <w:rPr>
          <w:rFonts w:ascii="Arial" w:hAnsi="Arial" w:cs="Arial"/>
          <w:bCs/>
          <w:color w:val="000000" w:themeColor="text1"/>
          <w:szCs w:val="20"/>
        </w:rPr>
        <w:t xml:space="preserve">  RN</w:t>
      </w:r>
      <w:r w:rsidR="00B37F1A">
        <w:rPr>
          <w:rFonts w:ascii="Arial" w:hAnsi="Arial" w:cs="Arial"/>
          <w:bCs/>
          <w:color w:val="000000" w:themeColor="text1"/>
          <w:szCs w:val="20"/>
        </w:rPr>
        <w:t>2</w:t>
      </w:r>
      <w:r w:rsidRPr="00FF2CA9">
        <w:rPr>
          <w:rFonts w:ascii="Arial" w:hAnsi="Arial" w:cs="Arial"/>
          <w:bCs/>
          <w:color w:val="000000" w:themeColor="text1"/>
          <w:szCs w:val="20"/>
        </w:rPr>
        <w:t>A/B</w:t>
      </w:r>
      <w:r w:rsidR="007E5BDA">
        <w:rPr>
          <w:rFonts w:ascii="Arial" w:hAnsi="Arial" w:cs="Arial"/>
          <w:bCs/>
          <w:color w:val="000000" w:themeColor="text1"/>
          <w:szCs w:val="20"/>
        </w:rPr>
        <w:t>.</w:t>
      </w:r>
    </w:p>
    <w:p w14:paraId="131ACABB" w14:textId="77777777" w:rsidR="00FF2CA9" w:rsidRPr="00FF2CA9" w:rsidRDefault="00FF2CA9" w:rsidP="005E00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3.5.2.  Niskon</w:t>
      </w:r>
      <w:r w:rsidR="00635B3B">
        <w:rPr>
          <w:rFonts w:ascii="Arial" w:hAnsi="Arial" w:cs="Arial"/>
          <w:bCs/>
          <w:color w:val="000000" w:themeColor="text1"/>
          <w:szCs w:val="20"/>
        </w:rPr>
        <w:t>apięciowa - parametry nowej rozdzielnicy nie gorsze ni</w:t>
      </w:r>
      <w:r w:rsidR="00CC3786">
        <w:rPr>
          <w:rFonts w:ascii="Arial" w:hAnsi="Arial" w:cs="Arial"/>
          <w:bCs/>
          <w:color w:val="000000" w:themeColor="text1"/>
          <w:szCs w:val="20"/>
        </w:rPr>
        <w:t xml:space="preserve">ż podano w </w:t>
      </w:r>
      <w:r w:rsidR="00635B3B">
        <w:rPr>
          <w:rFonts w:ascii="Arial" w:hAnsi="Arial" w:cs="Arial"/>
          <w:bCs/>
          <w:color w:val="000000" w:themeColor="text1"/>
          <w:szCs w:val="20"/>
        </w:rPr>
        <w:t xml:space="preserve"> pkt. 3.2; 3.3; 3.4.</w:t>
      </w:r>
    </w:p>
    <w:p w14:paraId="05E01305" w14:textId="77777777" w:rsidR="00FF2CA9" w:rsidRPr="00FF2CA9" w:rsidRDefault="00635B3B" w:rsidP="005E00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3.5.3. </w:t>
      </w:r>
      <w:r w:rsidR="00FF2CA9" w:rsidRPr="00FF2CA9">
        <w:rPr>
          <w:rFonts w:ascii="Arial" w:hAnsi="Arial" w:cs="Arial"/>
          <w:bCs/>
          <w:color w:val="000000" w:themeColor="text1"/>
          <w:szCs w:val="20"/>
        </w:rPr>
        <w:t>Osłonięta - zabezpieczenie obsługi przed omyłkowym lub przypadkowym dotknięciem</w:t>
      </w:r>
      <w:r w:rsidR="00FF2CA9" w:rsidRPr="00FF2CA9">
        <w:rPr>
          <w:rFonts w:ascii="Arial" w:hAnsi="Arial" w:cs="Arial"/>
          <w:bCs/>
          <w:color w:val="000000" w:themeColor="text1"/>
          <w:szCs w:val="20"/>
        </w:rPr>
        <w:br/>
        <w:t xml:space="preserve">            urządzeń będących pod napięciem oraz przy wykonywaniu manipulacji łączeniowych.</w:t>
      </w:r>
    </w:p>
    <w:p w14:paraId="00466B4E" w14:textId="77777777" w:rsidR="00FF2CA9" w:rsidRPr="00FF2CA9" w:rsidRDefault="00635B3B" w:rsidP="005E00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3.5.4. </w:t>
      </w:r>
      <w:r w:rsidR="00FF2CA9" w:rsidRPr="00FF2CA9">
        <w:rPr>
          <w:rFonts w:ascii="Arial" w:hAnsi="Arial" w:cs="Arial"/>
          <w:bCs/>
          <w:color w:val="000000" w:themeColor="text1"/>
          <w:szCs w:val="20"/>
        </w:rPr>
        <w:t>Szkieletowa - konstrukcja (szkielet) segmentów wykonany ze wsporników  obudowanych</w:t>
      </w:r>
      <w:r w:rsidR="00FF2CA9" w:rsidRPr="00FF2CA9">
        <w:rPr>
          <w:rFonts w:ascii="Arial" w:hAnsi="Arial" w:cs="Arial"/>
          <w:bCs/>
          <w:color w:val="000000" w:themeColor="text1"/>
          <w:szCs w:val="20"/>
        </w:rPr>
        <w:br/>
        <w:t xml:space="preserve">           osłonami.</w:t>
      </w:r>
    </w:p>
    <w:p w14:paraId="288F4390" w14:textId="77777777" w:rsidR="00FF2CA9" w:rsidRPr="00FF2CA9" w:rsidRDefault="00635B3B" w:rsidP="005E00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3.5.5. </w:t>
      </w:r>
      <w:r w:rsidR="00FF2CA9" w:rsidRPr="00FF2CA9">
        <w:rPr>
          <w:rFonts w:ascii="Arial" w:hAnsi="Arial" w:cs="Arial"/>
          <w:bCs/>
          <w:color w:val="000000" w:themeColor="text1"/>
          <w:szCs w:val="20"/>
        </w:rPr>
        <w:t>Dwuczłonowa - składająca się z członu nieruchomego i wysuwa</w:t>
      </w:r>
      <w:r w:rsidR="00834AFD">
        <w:rPr>
          <w:rFonts w:ascii="Arial" w:hAnsi="Arial" w:cs="Arial"/>
          <w:bCs/>
          <w:color w:val="000000" w:themeColor="text1"/>
          <w:szCs w:val="20"/>
        </w:rPr>
        <w:t xml:space="preserve">nego w celu </w:t>
      </w:r>
      <w:r>
        <w:rPr>
          <w:rFonts w:ascii="Arial" w:hAnsi="Arial" w:cs="Arial"/>
          <w:bCs/>
          <w:color w:val="000000" w:themeColor="text1"/>
          <w:szCs w:val="20"/>
        </w:rPr>
        <w:t>zapewnienia</w:t>
      </w:r>
      <w:r>
        <w:rPr>
          <w:rFonts w:ascii="Arial" w:hAnsi="Arial" w:cs="Arial"/>
          <w:bCs/>
          <w:color w:val="000000" w:themeColor="text1"/>
          <w:szCs w:val="20"/>
        </w:rPr>
        <w:br/>
        <w:t xml:space="preserve">           </w:t>
      </w:r>
      <w:r w:rsidR="00FF2CA9" w:rsidRPr="00FF2CA9">
        <w:rPr>
          <w:rFonts w:ascii="Arial" w:hAnsi="Arial" w:cs="Arial"/>
          <w:bCs/>
          <w:color w:val="000000" w:themeColor="text1"/>
          <w:szCs w:val="20"/>
        </w:rPr>
        <w:t>bezpiecznej przerwy izolacyjnej.</w:t>
      </w:r>
    </w:p>
    <w:p w14:paraId="1B1FB5F2" w14:textId="7AAC2A98" w:rsidR="00FF2CA9" w:rsidRPr="00FF2CA9" w:rsidRDefault="00FF2CA9" w:rsidP="005E00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3.5.6.  Wolnost</w:t>
      </w:r>
      <w:r w:rsidR="00417DAA">
        <w:rPr>
          <w:rFonts w:ascii="Arial" w:hAnsi="Arial" w:cs="Arial"/>
          <w:bCs/>
          <w:color w:val="000000" w:themeColor="text1"/>
          <w:szCs w:val="20"/>
        </w:rPr>
        <w:t>ojąca / przylegająca - RN</w:t>
      </w:r>
      <w:r w:rsidR="00B37F1A">
        <w:rPr>
          <w:rFonts w:ascii="Arial" w:hAnsi="Arial" w:cs="Arial"/>
          <w:bCs/>
          <w:color w:val="000000" w:themeColor="text1"/>
          <w:szCs w:val="20"/>
        </w:rPr>
        <w:t>2</w:t>
      </w:r>
      <w:r w:rsidR="00417DAA">
        <w:rPr>
          <w:rFonts w:ascii="Arial" w:hAnsi="Arial" w:cs="Arial"/>
          <w:bCs/>
          <w:color w:val="000000" w:themeColor="text1"/>
          <w:szCs w:val="20"/>
        </w:rPr>
        <w:t>A przylegająca -RN</w:t>
      </w:r>
      <w:r w:rsidR="00B37F1A">
        <w:rPr>
          <w:rFonts w:ascii="Arial" w:hAnsi="Arial" w:cs="Arial"/>
          <w:bCs/>
          <w:color w:val="000000" w:themeColor="text1"/>
          <w:szCs w:val="20"/>
        </w:rPr>
        <w:t>2</w:t>
      </w:r>
      <w:r w:rsidRPr="00FF2CA9">
        <w:rPr>
          <w:rFonts w:ascii="Arial" w:hAnsi="Arial" w:cs="Arial"/>
          <w:bCs/>
          <w:color w:val="000000" w:themeColor="text1"/>
          <w:szCs w:val="20"/>
        </w:rPr>
        <w:t>B wolnostojąca.</w:t>
      </w:r>
    </w:p>
    <w:p w14:paraId="2A93C37B" w14:textId="77777777" w:rsidR="00FF2CA9" w:rsidRPr="00FF2CA9" w:rsidRDefault="00FF2CA9" w:rsidP="005E00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3.5.7.  Stacjonarna.</w:t>
      </w:r>
    </w:p>
    <w:p w14:paraId="01BF12DD" w14:textId="77777777" w:rsidR="00FF2CA9" w:rsidRPr="00FF2CA9" w:rsidRDefault="00635B3B" w:rsidP="005E00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3.5.8. </w:t>
      </w:r>
      <w:r w:rsidR="00FF2CA9" w:rsidRPr="00FF2CA9">
        <w:rPr>
          <w:rFonts w:ascii="Arial" w:hAnsi="Arial" w:cs="Arial"/>
          <w:bCs/>
          <w:color w:val="000000" w:themeColor="text1"/>
          <w:szCs w:val="20"/>
        </w:rPr>
        <w:t>Rozdzielnica zestawiona z zespoł</w:t>
      </w:r>
      <w:r w:rsidR="00C70F10">
        <w:rPr>
          <w:rFonts w:ascii="Arial" w:hAnsi="Arial" w:cs="Arial"/>
          <w:bCs/>
          <w:color w:val="000000" w:themeColor="text1"/>
          <w:szCs w:val="20"/>
        </w:rPr>
        <w:t xml:space="preserve">ów konstrukcyjnych segmentów o </w:t>
      </w:r>
      <w:r w:rsidR="00FF2CA9" w:rsidRPr="00FF2CA9">
        <w:rPr>
          <w:rFonts w:ascii="Arial" w:hAnsi="Arial" w:cs="Arial"/>
          <w:bCs/>
          <w:color w:val="000000" w:themeColor="text1"/>
          <w:szCs w:val="20"/>
        </w:rPr>
        <w:t>lokalizacji podo</w:t>
      </w:r>
      <w:r>
        <w:rPr>
          <w:rFonts w:ascii="Arial" w:hAnsi="Arial" w:cs="Arial"/>
          <w:bCs/>
          <w:color w:val="000000" w:themeColor="text1"/>
          <w:szCs w:val="20"/>
        </w:rPr>
        <w:t>bnej</w:t>
      </w:r>
      <w:r>
        <w:rPr>
          <w:rFonts w:ascii="Arial" w:hAnsi="Arial" w:cs="Arial"/>
          <w:bCs/>
          <w:color w:val="000000" w:themeColor="text1"/>
          <w:szCs w:val="20"/>
        </w:rPr>
        <w:br/>
        <w:t xml:space="preserve">           </w:t>
      </w:r>
      <w:r w:rsidR="00FF2CA9" w:rsidRPr="00FF2CA9">
        <w:rPr>
          <w:rFonts w:ascii="Arial" w:hAnsi="Arial" w:cs="Arial"/>
          <w:bCs/>
          <w:color w:val="000000" w:themeColor="text1"/>
          <w:szCs w:val="20"/>
        </w:rPr>
        <w:t>do istniejącej.</w:t>
      </w:r>
    </w:p>
    <w:p w14:paraId="1A435F36" w14:textId="77777777" w:rsidR="00FF2CA9" w:rsidRPr="00FF2CA9" w:rsidRDefault="00FF2CA9" w:rsidP="00FF2CA9">
      <w:pPr>
        <w:spacing w:line="360" w:lineRule="auto"/>
        <w:jc w:val="both"/>
        <w:rPr>
          <w:rFonts w:ascii="Arial" w:hAnsi="Arial" w:cs="Arial"/>
          <w:bCs/>
          <w:color w:val="000000" w:themeColor="text1"/>
          <w:szCs w:val="20"/>
        </w:rPr>
      </w:pPr>
    </w:p>
    <w:p w14:paraId="25A85391"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3.</w:t>
      </w:r>
      <w:r w:rsidR="00632BCF">
        <w:rPr>
          <w:rFonts w:ascii="Arial" w:hAnsi="Arial" w:cs="Arial"/>
          <w:b/>
          <w:bCs/>
          <w:color w:val="000000" w:themeColor="text1"/>
          <w:szCs w:val="20"/>
        </w:rPr>
        <w:t>6.</w:t>
      </w:r>
      <w:r w:rsidR="00632BCF">
        <w:rPr>
          <w:rFonts w:ascii="Arial" w:hAnsi="Arial" w:cs="Arial"/>
          <w:b/>
          <w:bCs/>
          <w:color w:val="000000" w:themeColor="text1"/>
          <w:szCs w:val="20"/>
        </w:rPr>
        <w:tab/>
        <w:t>Wykonanie nowej rozdzielnicy</w:t>
      </w:r>
    </w:p>
    <w:p w14:paraId="459AADF4"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3.6.1.  Jako </w:t>
      </w:r>
      <w:r w:rsidR="00C403E7">
        <w:rPr>
          <w:rFonts w:ascii="Arial" w:hAnsi="Arial" w:cs="Arial"/>
          <w:bCs/>
          <w:szCs w:val="20"/>
        </w:rPr>
        <w:t>jednosekcyjna</w:t>
      </w:r>
      <w:r w:rsidR="00C403E7" w:rsidRPr="00C403E7">
        <w:rPr>
          <w:rFonts w:ascii="Arial" w:hAnsi="Arial" w:cs="Arial"/>
          <w:bCs/>
          <w:szCs w:val="20"/>
        </w:rPr>
        <w:t xml:space="preserve"> 24</w:t>
      </w:r>
      <w:r w:rsidRPr="00C403E7">
        <w:rPr>
          <w:rFonts w:ascii="Arial" w:hAnsi="Arial" w:cs="Arial"/>
          <w:bCs/>
          <w:szCs w:val="20"/>
        </w:rPr>
        <w:t xml:space="preserve"> </w:t>
      </w:r>
      <w:r w:rsidRPr="00FF2CA9">
        <w:rPr>
          <w:rFonts w:ascii="Arial" w:hAnsi="Arial" w:cs="Arial"/>
          <w:bCs/>
          <w:color w:val="000000" w:themeColor="text1"/>
          <w:szCs w:val="20"/>
        </w:rPr>
        <w:t>- segmentowa w tym:</w:t>
      </w:r>
    </w:p>
    <w:p w14:paraId="5A104008" w14:textId="0A6D739F" w:rsidR="00FF2CA9" w:rsidRPr="00FF2CA9" w:rsidRDefault="00417DAA"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3.6.1.1. </w:t>
      </w:r>
      <w:r w:rsidRPr="002A6099">
        <w:rPr>
          <w:rFonts w:ascii="Arial" w:hAnsi="Arial" w:cs="Arial"/>
          <w:bCs/>
          <w:szCs w:val="20"/>
        </w:rPr>
        <w:t>Rozdzielnica RN</w:t>
      </w:r>
      <w:r w:rsidR="00B37F1A">
        <w:rPr>
          <w:rFonts w:ascii="Arial" w:hAnsi="Arial" w:cs="Arial"/>
          <w:bCs/>
          <w:szCs w:val="20"/>
        </w:rPr>
        <w:t>2</w:t>
      </w:r>
      <w:r w:rsidR="00E93378" w:rsidRPr="002A6099">
        <w:rPr>
          <w:rFonts w:ascii="Arial" w:hAnsi="Arial" w:cs="Arial"/>
          <w:bCs/>
          <w:szCs w:val="20"/>
        </w:rPr>
        <w:t>A</w:t>
      </w:r>
      <w:r w:rsidRPr="002A6099">
        <w:rPr>
          <w:rFonts w:ascii="Arial" w:hAnsi="Arial" w:cs="Arial"/>
          <w:bCs/>
          <w:szCs w:val="20"/>
        </w:rPr>
        <w:t xml:space="preserve"> </w:t>
      </w:r>
      <w:r w:rsidR="00CC3786" w:rsidRPr="002A6099">
        <w:rPr>
          <w:rFonts w:ascii="Arial" w:hAnsi="Arial" w:cs="Arial"/>
          <w:bCs/>
          <w:szCs w:val="20"/>
        </w:rPr>
        <w:t xml:space="preserve"> 11 segmentów + 1 segment </w:t>
      </w:r>
      <w:r w:rsidR="00C403E7" w:rsidRPr="002A6099">
        <w:rPr>
          <w:rFonts w:ascii="Arial" w:hAnsi="Arial" w:cs="Arial"/>
          <w:bCs/>
          <w:szCs w:val="20"/>
        </w:rPr>
        <w:t>dodatkowy (rezerwowy</w:t>
      </w:r>
      <w:r w:rsidR="00CC3786" w:rsidRPr="002A6099">
        <w:rPr>
          <w:rFonts w:ascii="Arial" w:hAnsi="Arial" w:cs="Arial"/>
          <w:bCs/>
          <w:szCs w:val="20"/>
        </w:rPr>
        <w:t>) wyposażony w</w:t>
      </w:r>
      <w:r w:rsidR="00C403E7" w:rsidRPr="002A6099">
        <w:rPr>
          <w:rFonts w:ascii="Arial" w:hAnsi="Arial" w:cs="Arial"/>
          <w:bCs/>
          <w:szCs w:val="20"/>
        </w:rPr>
        <w:t xml:space="preserve"> pole</w:t>
      </w:r>
      <w:r w:rsidR="00C403E7" w:rsidRPr="002A6099">
        <w:rPr>
          <w:rFonts w:ascii="Arial" w:hAnsi="Arial" w:cs="Arial"/>
          <w:bCs/>
          <w:szCs w:val="20"/>
        </w:rPr>
        <w:br/>
        <w:t xml:space="preserve"> </w:t>
      </w:r>
      <w:r w:rsidR="00C403E7" w:rsidRPr="002A6099">
        <w:rPr>
          <w:rFonts w:ascii="Arial" w:hAnsi="Arial" w:cs="Arial"/>
          <w:bCs/>
          <w:szCs w:val="20"/>
        </w:rPr>
        <w:tab/>
        <w:t>bloków funkcjonalnych oraz bloki funkcjonalne wielkości: 3m -</w:t>
      </w:r>
      <w:r w:rsidR="008C081E">
        <w:rPr>
          <w:rFonts w:ascii="Arial" w:hAnsi="Arial" w:cs="Arial"/>
          <w:bCs/>
          <w:szCs w:val="20"/>
        </w:rPr>
        <w:t xml:space="preserve"> </w:t>
      </w:r>
      <w:r w:rsidR="00C403E7" w:rsidRPr="002A6099">
        <w:rPr>
          <w:rFonts w:ascii="Arial" w:hAnsi="Arial" w:cs="Arial"/>
          <w:bCs/>
          <w:szCs w:val="20"/>
        </w:rPr>
        <w:t xml:space="preserve">1 sztuka; 2m - 3 sztuki </w:t>
      </w:r>
      <w:r w:rsidR="002A6099" w:rsidRPr="002A6099">
        <w:rPr>
          <w:rFonts w:ascii="Arial" w:hAnsi="Arial" w:cs="Arial"/>
          <w:bCs/>
          <w:szCs w:val="20"/>
        </w:rPr>
        <w:br/>
        <w:t xml:space="preserve">   </w:t>
      </w:r>
      <w:r w:rsidR="002A6099" w:rsidRPr="002A6099">
        <w:rPr>
          <w:rFonts w:ascii="Arial" w:hAnsi="Arial" w:cs="Arial"/>
          <w:bCs/>
          <w:szCs w:val="20"/>
        </w:rPr>
        <w:tab/>
      </w:r>
      <w:r w:rsidR="00C403E7" w:rsidRPr="002A6099">
        <w:rPr>
          <w:rFonts w:ascii="Arial" w:hAnsi="Arial" w:cs="Arial"/>
          <w:bCs/>
          <w:szCs w:val="20"/>
        </w:rPr>
        <w:t>z kompletnym wyposażeniem</w:t>
      </w:r>
      <w:r w:rsidR="002A6099" w:rsidRPr="002A6099">
        <w:rPr>
          <w:rFonts w:ascii="Arial" w:hAnsi="Arial" w:cs="Arial"/>
          <w:bCs/>
          <w:szCs w:val="20"/>
        </w:rPr>
        <w:t xml:space="preserve"> pod silnik</w:t>
      </w:r>
      <w:r w:rsidR="008C081E">
        <w:rPr>
          <w:rFonts w:ascii="Arial" w:hAnsi="Arial" w:cs="Arial"/>
          <w:bCs/>
          <w:szCs w:val="20"/>
        </w:rPr>
        <w:t>i</w:t>
      </w:r>
      <w:r w:rsidR="00C403E7" w:rsidRPr="002A6099">
        <w:rPr>
          <w:rFonts w:ascii="Arial" w:hAnsi="Arial" w:cs="Arial"/>
          <w:bCs/>
          <w:szCs w:val="20"/>
        </w:rPr>
        <w:t xml:space="preserve"> 110kW</w:t>
      </w:r>
      <w:r w:rsidR="002A6099" w:rsidRPr="002A6099">
        <w:rPr>
          <w:rFonts w:ascii="Arial" w:hAnsi="Arial" w:cs="Arial"/>
          <w:bCs/>
          <w:szCs w:val="20"/>
        </w:rPr>
        <w:t xml:space="preserve"> - 1 sztuka oraz </w:t>
      </w:r>
      <w:r w:rsidR="00C403E7" w:rsidRPr="002A6099">
        <w:rPr>
          <w:rFonts w:ascii="Arial" w:hAnsi="Arial" w:cs="Arial"/>
          <w:bCs/>
          <w:szCs w:val="20"/>
        </w:rPr>
        <w:t>45 kW</w:t>
      </w:r>
      <w:r w:rsidR="002A6099" w:rsidRPr="002A6099">
        <w:rPr>
          <w:rFonts w:ascii="Arial" w:hAnsi="Arial" w:cs="Arial"/>
          <w:bCs/>
          <w:szCs w:val="20"/>
        </w:rPr>
        <w:t xml:space="preserve"> - 3 sztuki</w:t>
      </w:r>
      <w:r w:rsidR="002A6099">
        <w:rPr>
          <w:rFonts w:ascii="Arial" w:hAnsi="Arial" w:cs="Arial"/>
          <w:bCs/>
          <w:color w:val="FF0000"/>
          <w:szCs w:val="20"/>
        </w:rPr>
        <w:t xml:space="preserve">. </w:t>
      </w:r>
      <w:r w:rsidR="002A6099">
        <w:rPr>
          <w:rFonts w:ascii="Arial" w:hAnsi="Arial" w:cs="Arial"/>
          <w:bCs/>
          <w:color w:val="000000" w:themeColor="text1"/>
          <w:szCs w:val="20"/>
        </w:rPr>
        <w:t>Z</w:t>
      </w:r>
      <w:r w:rsidR="00FF2CA9" w:rsidRPr="00FF2CA9">
        <w:rPr>
          <w:rFonts w:ascii="Arial" w:hAnsi="Arial" w:cs="Arial"/>
          <w:bCs/>
          <w:color w:val="000000" w:themeColor="text1"/>
          <w:szCs w:val="20"/>
        </w:rPr>
        <w:t xml:space="preserve"> podziałem</w:t>
      </w:r>
      <w:r w:rsidR="002A6099">
        <w:rPr>
          <w:rFonts w:ascii="Arial" w:hAnsi="Arial" w:cs="Arial"/>
          <w:bCs/>
          <w:color w:val="000000" w:themeColor="text1"/>
          <w:szCs w:val="20"/>
        </w:rPr>
        <w:br/>
        <w:t xml:space="preserve">   </w:t>
      </w:r>
      <w:r w:rsidR="002A6099">
        <w:rPr>
          <w:rFonts w:ascii="Arial" w:hAnsi="Arial" w:cs="Arial"/>
          <w:bCs/>
          <w:color w:val="000000" w:themeColor="text1"/>
          <w:szCs w:val="20"/>
        </w:rPr>
        <w:tab/>
      </w:r>
      <w:r w:rsidR="00FF2CA9" w:rsidRPr="00FF2CA9">
        <w:rPr>
          <w:rFonts w:ascii="Arial" w:hAnsi="Arial" w:cs="Arial"/>
          <w:bCs/>
          <w:color w:val="000000" w:themeColor="text1"/>
          <w:szCs w:val="20"/>
        </w:rPr>
        <w:t>na pola</w:t>
      </w:r>
      <w:r w:rsidR="002A6099">
        <w:rPr>
          <w:rFonts w:ascii="Arial" w:hAnsi="Arial" w:cs="Arial"/>
          <w:bCs/>
          <w:color w:val="000000" w:themeColor="text1"/>
          <w:szCs w:val="20"/>
        </w:rPr>
        <w:t xml:space="preserve"> </w:t>
      </w:r>
      <w:r w:rsidR="00FF2CA9" w:rsidRPr="00FF2CA9">
        <w:rPr>
          <w:rFonts w:ascii="Arial" w:hAnsi="Arial" w:cs="Arial"/>
          <w:bCs/>
          <w:color w:val="000000" w:themeColor="text1"/>
          <w:szCs w:val="20"/>
        </w:rPr>
        <w:t>bloków funkcj</w:t>
      </w:r>
      <w:r w:rsidR="002A6099">
        <w:rPr>
          <w:rFonts w:ascii="Arial" w:hAnsi="Arial" w:cs="Arial"/>
          <w:bCs/>
          <w:color w:val="000000" w:themeColor="text1"/>
          <w:szCs w:val="20"/>
        </w:rPr>
        <w:t xml:space="preserve">onalnych z </w:t>
      </w:r>
      <w:r w:rsidR="00FF2CA9" w:rsidRPr="00FF2CA9">
        <w:rPr>
          <w:rFonts w:ascii="Arial" w:hAnsi="Arial" w:cs="Arial"/>
          <w:bCs/>
          <w:color w:val="000000" w:themeColor="text1"/>
          <w:szCs w:val="20"/>
        </w:rPr>
        <w:t xml:space="preserve">podziałką modułową: 1m = 234mm. Wysokość </w:t>
      </w:r>
      <w:r w:rsidR="002A6099">
        <w:rPr>
          <w:rFonts w:ascii="Arial" w:hAnsi="Arial" w:cs="Arial"/>
          <w:bCs/>
          <w:color w:val="000000" w:themeColor="text1"/>
          <w:szCs w:val="20"/>
        </w:rPr>
        <w:br/>
        <w:t xml:space="preserve">             </w:t>
      </w:r>
      <w:r w:rsidR="00FF2CA9" w:rsidRPr="00FF2CA9">
        <w:rPr>
          <w:rFonts w:ascii="Arial" w:hAnsi="Arial" w:cs="Arial"/>
          <w:bCs/>
          <w:color w:val="000000" w:themeColor="text1"/>
          <w:szCs w:val="20"/>
        </w:rPr>
        <w:t>rozdzielnicy podzielona maksymalnie na dziewięć modułów, bloki funkcjonalne powinny być</w:t>
      </w:r>
      <w:r>
        <w:rPr>
          <w:rFonts w:ascii="Arial" w:hAnsi="Arial" w:cs="Arial"/>
          <w:bCs/>
          <w:color w:val="000000" w:themeColor="text1"/>
          <w:szCs w:val="20"/>
        </w:rPr>
        <w:br/>
        <w:t xml:space="preserve">          </w:t>
      </w:r>
      <w:r>
        <w:rPr>
          <w:rFonts w:ascii="Arial" w:hAnsi="Arial" w:cs="Arial"/>
          <w:bCs/>
          <w:color w:val="000000" w:themeColor="text1"/>
          <w:szCs w:val="20"/>
        </w:rPr>
        <w:tab/>
      </w:r>
      <w:r w:rsidR="00FF2CA9" w:rsidRPr="00FF2CA9">
        <w:rPr>
          <w:rFonts w:ascii="Arial" w:hAnsi="Arial" w:cs="Arial"/>
          <w:bCs/>
          <w:color w:val="000000" w:themeColor="text1"/>
          <w:szCs w:val="20"/>
        </w:rPr>
        <w:t>wielkości 1m, 2m,</w:t>
      </w:r>
      <w:r>
        <w:rPr>
          <w:rFonts w:ascii="Arial" w:hAnsi="Arial" w:cs="Arial"/>
          <w:bCs/>
          <w:color w:val="000000" w:themeColor="text1"/>
          <w:szCs w:val="20"/>
        </w:rPr>
        <w:t xml:space="preserve"> </w:t>
      </w:r>
      <w:r w:rsidR="00FF2CA9" w:rsidRPr="00FF2CA9">
        <w:rPr>
          <w:rFonts w:ascii="Arial" w:hAnsi="Arial" w:cs="Arial"/>
          <w:bCs/>
          <w:color w:val="000000" w:themeColor="text1"/>
          <w:szCs w:val="20"/>
        </w:rPr>
        <w:t xml:space="preserve">3m z kompletnym wyposażeniem dla każdego rodzaj bloku funkcjonalnego </w:t>
      </w:r>
      <w:r w:rsidR="002A6099">
        <w:rPr>
          <w:rFonts w:ascii="Arial" w:hAnsi="Arial" w:cs="Arial"/>
          <w:bCs/>
          <w:color w:val="000000" w:themeColor="text1"/>
          <w:szCs w:val="20"/>
        </w:rPr>
        <w:br/>
        <w:t xml:space="preserve">  </w:t>
      </w:r>
      <w:r w:rsidR="002A6099">
        <w:rPr>
          <w:rFonts w:ascii="Arial" w:hAnsi="Arial" w:cs="Arial"/>
          <w:bCs/>
          <w:color w:val="000000" w:themeColor="text1"/>
          <w:szCs w:val="20"/>
        </w:rPr>
        <w:tab/>
      </w:r>
      <w:r w:rsidR="00FF2CA9" w:rsidRPr="00FF2CA9">
        <w:rPr>
          <w:rFonts w:ascii="Arial" w:hAnsi="Arial" w:cs="Arial"/>
          <w:bCs/>
          <w:color w:val="000000" w:themeColor="text1"/>
          <w:szCs w:val="20"/>
        </w:rPr>
        <w:t>(członu</w:t>
      </w:r>
      <w:r>
        <w:rPr>
          <w:rFonts w:ascii="Arial" w:hAnsi="Arial" w:cs="Arial"/>
          <w:bCs/>
          <w:color w:val="000000" w:themeColor="text1"/>
          <w:szCs w:val="20"/>
        </w:rPr>
        <w:t xml:space="preserve"> </w:t>
      </w:r>
      <w:r w:rsidR="00FF2CA9" w:rsidRPr="00FF2CA9">
        <w:rPr>
          <w:rFonts w:ascii="Arial" w:hAnsi="Arial" w:cs="Arial"/>
          <w:bCs/>
          <w:color w:val="000000" w:themeColor="text1"/>
          <w:szCs w:val="20"/>
        </w:rPr>
        <w:t>stałego i kasety wysuwnej).</w:t>
      </w:r>
    </w:p>
    <w:p w14:paraId="3C755D4E" w14:textId="2DBFB165"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3.6.1.2. </w:t>
      </w:r>
      <w:r w:rsidR="002A6099" w:rsidRPr="002A6099">
        <w:rPr>
          <w:rFonts w:ascii="Arial" w:hAnsi="Arial" w:cs="Arial"/>
          <w:bCs/>
          <w:color w:val="000000" w:themeColor="text1"/>
          <w:szCs w:val="20"/>
        </w:rPr>
        <w:t>Rozdzielnica RN</w:t>
      </w:r>
      <w:r w:rsidR="00B37F1A">
        <w:rPr>
          <w:rFonts w:ascii="Arial" w:hAnsi="Arial" w:cs="Arial"/>
          <w:bCs/>
          <w:color w:val="000000" w:themeColor="text1"/>
          <w:szCs w:val="20"/>
        </w:rPr>
        <w:t>2</w:t>
      </w:r>
      <w:r w:rsidR="002A6099">
        <w:rPr>
          <w:rFonts w:ascii="Arial" w:hAnsi="Arial" w:cs="Arial"/>
          <w:bCs/>
          <w:color w:val="000000" w:themeColor="text1"/>
          <w:szCs w:val="20"/>
        </w:rPr>
        <w:t>B</w:t>
      </w:r>
      <w:r w:rsidR="002A6099" w:rsidRPr="002A6099">
        <w:rPr>
          <w:rFonts w:ascii="Arial" w:hAnsi="Arial" w:cs="Arial"/>
          <w:bCs/>
          <w:color w:val="000000" w:themeColor="text1"/>
          <w:szCs w:val="20"/>
        </w:rPr>
        <w:t xml:space="preserve">  11 segmentów + 1 segment dodatkowy (rezerwowy) wyposażony w pole</w:t>
      </w:r>
      <w:r w:rsidR="002A6099" w:rsidRPr="002A6099">
        <w:rPr>
          <w:rFonts w:ascii="Arial" w:hAnsi="Arial" w:cs="Arial"/>
          <w:bCs/>
          <w:color w:val="000000" w:themeColor="text1"/>
          <w:szCs w:val="20"/>
        </w:rPr>
        <w:br/>
        <w:t xml:space="preserve"> </w:t>
      </w:r>
      <w:r w:rsidR="002A6099" w:rsidRPr="002A6099">
        <w:rPr>
          <w:rFonts w:ascii="Arial" w:hAnsi="Arial" w:cs="Arial"/>
          <w:bCs/>
          <w:color w:val="000000" w:themeColor="text1"/>
          <w:szCs w:val="20"/>
        </w:rPr>
        <w:tab/>
        <w:t>bloków funkcjonalnych oraz bloki funkcjonalne wielkości: 3m -</w:t>
      </w:r>
      <w:r w:rsidR="008C081E">
        <w:rPr>
          <w:rFonts w:ascii="Arial" w:hAnsi="Arial" w:cs="Arial"/>
          <w:bCs/>
          <w:color w:val="000000" w:themeColor="text1"/>
          <w:szCs w:val="20"/>
        </w:rPr>
        <w:t xml:space="preserve"> </w:t>
      </w:r>
      <w:r w:rsidR="002A6099" w:rsidRPr="002A6099">
        <w:rPr>
          <w:rFonts w:ascii="Arial" w:hAnsi="Arial" w:cs="Arial"/>
          <w:bCs/>
          <w:color w:val="000000" w:themeColor="text1"/>
          <w:szCs w:val="20"/>
        </w:rPr>
        <w:t xml:space="preserve">1 sztuka; 2m - 3 sztuki </w:t>
      </w:r>
      <w:r w:rsidR="002A6099" w:rsidRPr="002A6099">
        <w:rPr>
          <w:rFonts w:ascii="Arial" w:hAnsi="Arial" w:cs="Arial"/>
          <w:bCs/>
          <w:color w:val="000000" w:themeColor="text1"/>
          <w:szCs w:val="20"/>
        </w:rPr>
        <w:br/>
        <w:t xml:space="preserve">   </w:t>
      </w:r>
      <w:r w:rsidR="002A6099" w:rsidRPr="002A6099">
        <w:rPr>
          <w:rFonts w:ascii="Arial" w:hAnsi="Arial" w:cs="Arial"/>
          <w:bCs/>
          <w:color w:val="000000" w:themeColor="text1"/>
          <w:szCs w:val="20"/>
        </w:rPr>
        <w:tab/>
        <w:t>z kompletnym wyposażeniem pod silnik</w:t>
      </w:r>
      <w:r w:rsidR="008C081E">
        <w:rPr>
          <w:rFonts w:ascii="Arial" w:hAnsi="Arial" w:cs="Arial"/>
          <w:bCs/>
          <w:color w:val="000000" w:themeColor="text1"/>
          <w:szCs w:val="20"/>
        </w:rPr>
        <w:t>i</w:t>
      </w:r>
      <w:r w:rsidR="002A6099" w:rsidRPr="002A6099">
        <w:rPr>
          <w:rFonts w:ascii="Arial" w:hAnsi="Arial" w:cs="Arial"/>
          <w:bCs/>
          <w:color w:val="000000" w:themeColor="text1"/>
          <w:szCs w:val="20"/>
        </w:rPr>
        <w:t xml:space="preserve"> 110kW - 1 sztuka oraz 45 kW - 3 sztuki. Z podziałem</w:t>
      </w:r>
      <w:r w:rsidR="002A6099" w:rsidRPr="002A6099">
        <w:rPr>
          <w:rFonts w:ascii="Arial" w:hAnsi="Arial" w:cs="Arial"/>
          <w:bCs/>
          <w:color w:val="000000" w:themeColor="text1"/>
          <w:szCs w:val="20"/>
        </w:rPr>
        <w:br/>
        <w:t xml:space="preserve">   </w:t>
      </w:r>
      <w:r w:rsidR="002A6099" w:rsidRPr="002A6099">
        <w:rPr>
          <w:rFonts w:ascii="Arial" w:hAnsi="Arial" w:cs="Arial"/>
          <w:bCs/>
          <w:color w:val="000000" w:themeColor="text1"/>
          <w:szCs w:val="20"/>
        </w:rPr>
        <w:tab/>
        <w:t xml:space="preserve">na pola bloków funkcjonalnych z podziałką modułową: 1m = 234mm. Wysokość </w:t>
      </w:r>
      <w:r w:rsidR="002A6099" w:rsidRPr="002A6099">
        <w:rPr>
          <w:rFonts w:ascii="Arial" w:hAnsi="Arial" w:cs="Arial"/>
          <w:bCs/>
          <w:color w:val="000000" w:themeColor="text1"/>
          <w:szCs w:val="20"/>
        </w:rPr>
        <w:br/>
        <w:t xml:space="preserve">             rozdzielnicy podzielona maksymalnie na dziewięć modułów, bloki funkcjonalne powinny być</w:t>
      </w:r>
      <w:r w:rsidR="002A6099" w:rsidRPr="002A6099">
        <w:rPr>
          <w:rFonts w:ascii="Arial" w:hAnsi="Arial" w:cs="Arial"/>
          <w:bCs/>
          <w:color w:val="000000" w:themeColor="text1"/>
          <w:szCs w:val="20"/>
        </w:rPr>
        <w:br/>
        <w:t xml:space="preserve">          </w:t>
      </w:r>
      <w:r w:rsidR="002A6099" w:rsidRPr="002A6099">
        <w:rPr>
          <w:rFonts w:ascii="Arial" w:hAnsi="Arial" w:cs="Arial"/>
          <w:bCs/>
          <w:color w:val="000000" w:themeColor="text1"/>
          <w:szCs w:val="20"/>
        </w:rPr>
        <w:tab/>
        <w:t xml:space="preserve">wielkości 1m, 2m, 3m z kompletnym wyposażeniem dla każdego rodzaj bloku funkcjonalnego </w:t>
      </w:r>
      <w:r w:rsidR="002A6099" w:rsidRPr="002A6099">
        <w:rPr>
          <w:rFonts w:ascii="Arial" w:hAnsi="Arial" w:cs="Arial"/>
          <w:bCs/>
          <w:color w:val="000000" w:themeColor="text1"/>
          <w:szCs w:val="20"/>
        </w:rPr>
        <w:br/>
        <w:t xml:space="preserve">  </w:t>
      </w:r>
      <w:r w:rsidR="002A6099" w:rsidRPr="002A6099">
        <w:rPr>
          <w:rFonts w:ascii="Arial" w:hAnsi="Arial" w:cs="Arial"/>
          <w:bCs/>
          <w:color w:val="000000" w:themeColor="text1"/>
          <w:szCs w:val="20"/>
        </w:rPr>
        <w:tab/>
        <w:t>(członu stałego i kasety wysuwnej).</w:t>
      </w:r>
    </w:p>
    <w:p w14:paraId="7D895079" w14:textId="19A0F213"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3.6.2. Zasilanie podstaw</w:t>
      </w:r>
      <w:r w:rsidR="00417DAA">
        <w:rPr>
          <w:rFonts w:ascii="Arial" w:hAnsi="Arial" w:cs="Arial"/>
          <w:bCs/>
          <w:color w:val="000000" w:themeColor="text1"/>
          <w:szCs w:val="20"/>
        </w:rPr>
        <w:t>owe i rezerwowe rozdzielnicy RN</w:t>
      </w:r>
      <w:r w:rsidR="00B37F1A">
        <w:rPr>
          <w:rFonts w:ascii="Arial" w:hAnsi="Arial" w:cs="Arial"/>
          <w:bCs/>
          <w:color w:val="000000" w:themeColor="text1"/>
          <w:szCs w:val="20"/>
        </w:rPr>
        <w:t>2</w:t>
      </w:r>
      <w:r w:rsidRPr="00FF2CA9">
        <w:rPr>
          <w:rFonts w:ascii="Arial" w:hAnsi="Arial" w:cs="Arial"/>
          <w:bCs/>
          <w:color w:val="000000" w:themeColor="text1"/>
          <w:szCs w:val="20"/>
        </w:rPr>
        <w:t>A</w:t>
      </w:r>
      <w:r w:rsidR="00417DAA">
        <w:rPr>
          <w:rFonts w:ascii="Arial" w:hAnsi="Arial" w:cs="Arial"/>
          <w:bCs/>
          <w:color w:val="000000" w:themeColor="text1"/>
          <w:szCs w:val="20"/>
        </w:rPr>
        <w:t>; RN</w:t>
      </w:r>
      <w:r w:rsidR="00B37F1A">
        <w:rPr>
          <w:rFonts w:ascii="Arial" w:hAnsi="Arial" w:cs="Arial"/>
          <w:bCs/>
          <w:color w:val="000000" w:themeColor="text1"/>
          <w:szCs w:val="20"/>
        </w:rPr>
        <w:t>2</w:t>
      </w:r>
      <w:r w:rsidR="00635B3B">
        <w:rPr>
          <w:rFonts w:ascii="Arial" w:hAnsi="Arial" w:cs="Arial"/>
          <w:bCs/>
          <w:color w:val="000000" w:themeColor="text1"/>
          <w:szCs w:val="20"/>
        </w:rPr>
        <w:t>B</w:t>
      </w:r>
      <w:r w:rsidRPr="00FF2CA9">
        <w:rPr>
          <w:rFonts w:ascii="Arial" w:hAnsi="Arial" w:cs="Arial"/>
          <w:bCs/>
          <w:color w:val="000000" w:themeColor="text1"/>
          <w:szCs w:val="20"/>
        </w:rPr>
        <w:t>, wejście szynowe górne.</w:t>
      </w:r>
    </w:p>
    <w:p w14:paraId="17E13BAE" w14:textId="48918456"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3.6.3. </w:t>
      </w:r>
      <w:r w:rsidR="00A5758E">
        <w:rPr>
          <w:rFonts w:ascii="Arial" w:hAnsi="Arial" w:cs="Arial"/>
          <w:bCs/>
          <w:color w:val="000000" w:themeColor="text1"/>
          <w:szCs w:val="20"/>
        </w:rPr>
        <w:t xml:space="preserve"> </w:t>
      </w:r>
      <w:proofErr w:type="spellStart"/>
      <w:r w:rsidRPr="00FF2CA9">
        <w:rPr>
          <w:rFonts w:ascii="Arial" w:hAnsi="Arial" w:cs="Arial"/>
          <w:bCs/>
          <w:color w:val="000000" w:themeColor="text1"/>
          <w:szCs w:val="20"/>
        </w:rPr>
        <w:t>Oszynowanie</w:t>
      </w:r>
      <w:proofErr w:type="spellEnd"/>
      <w:r w:rsidRPr="00FF2CA9">
        <w:rPr>
          <w:rFonts w:ascii="Arial" w:hAnsi="Arial" w:cs="Arial"/>
          <w:bCs/>
          <w:color w:val="000000" w:themeColor="text1"/>
          <w:szCs w:val="20"/>
        </w:rPr>
        <w:t xml:space="preserve"> główne i bloków funkcjonalnych rozdzielnicy miedziane.</w:t>
      </w:r>
    </w:p>
    <w:p w14:paraId="36BB304B" w14:textId="4E738CA2"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3.6.4.</w:t>
      </w:r>
      <w:r w:rsidR="008B53AC">
        <w:rPr>
          <w:rFonts w:ascii="Arial" w:hAnsi="Arial" w:cs="Arial"/>
          <w:bCs/>
          <w:color w:val="000000" w:themeColor="text1"/>
          <w:szCs w:val="20"/>
        </w:rPr>
        <w:t xml:space="preserve"> </w:t>
      </w:r>
      <w:r w:rsidRPr="00FF2CA9">
        <w:rPr>
          <w:rFonts w:ascii="Arial" w:hAnsi="Arial" w:cs="Arial"/>
          <w:bCs/>
          <w:color w:val="000000" w:themeColor="text1"/>
          <w:szCs w:val="20"/>
        </w:rPr>
        <w:t>Przedział szyn zbiorczych usytuowany w tylnej części segmentó</w:t>
      </w:r>
      <w:r w:rsidR="008B53AC">
        <w:rPr>
          <w:rFonts w:ascii="Arial" w:hAnsi="Arial" w:cs="Arial"/>
          <w:bCs/>
          <w:color w:val="000000" w:themeColor="text1"/>
          <w:szCs w:val="20"/>
        </w:rPr>
        <w:t>w, poziomy ciąg szy</w:t>
      </w:r>
      <w:r w:rsidR="00857B73">
        <w:rPr>
          <w:rFonts w:ascii="Arial" w:hAnsi="Arial" w:cs="Arial"/>
          <w:bCs/>
          <w:color w:val="000000" w:themeColor="text1"/>
          <w:szCs w:val="20"/>
        </w:rPr>
        <w:t>n</w:t>
      </w:r>
      <w:r w:rsidR="00857B73">
        <w:rPr>
          <w:rFonts w:ascii="Arial" w:hAnsi="Arial" w:cs="Arial"/>
          <w:bCs/>
          <w:color w:val="000000" w:themeColor="text1"/>
          <w:szCs w:val="20"/>
        </w:rPr>
        <w:br/>
        <w:t xml:space="preserve">           </w:t>
      </w:r>
      <w:r w:rsidR="002A6099">
        <w:rPr>
          <w:rFonts w:ascii="Arial" w:hAnsi="Arial" w:cs="Arial"/>
          <w:bCs/>
          <w:color w:val="000000" w:themeColor="text1"/>
          <w:szCs w:val="20"/>
        </w:rPr>
        <w:t xml:space="preserve"> </w:t>
      </w:r>
      <w:r w:rsidRPr="00FF2CA9">
        <w:rPr>
          <w:rFonts w:ascii="Arial" w:hAnsi="Arial" w:cs="Arial"/>
          <w:bCs/>
          <w:color w:val="000000" w:themeColor="text1"/>
          <w:szCs w:val="20"/>
        </w:rPr>
        <w:t>zasilających poszczególne bloku funkcjonalne w segmencie.</w:t>
      </w:r>
    </w:p>
    <w:p w14:paraId="46387BEC" w14:textId="77777777"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lastRenderedPageBreak/>
        <w:t xml:space="preserve">3.6.5. Przedział przyłączy kablowych dla kabli siłowych i sterowniczych </w:t>
      </w:r>
      <w:r w:rsidR="008B53AC">
        <w:rPr>
          <w:rFonts w:ascii="Arial" w:hAnsi="Arial" w:cs="Arial"/>
          <w:bCs/>
          <w:color w:val="000000" w:themeColor="text1"/>
          <w:szCs w:val="20"/>
        </w:rPr>
        <w:t xml:space="preserve">usytuowany pionowo na </w:t>
      </w:r>
      <w:r w:rsidRPr="00FF2CA9">
        <w:rPr>
          <w:rFonts w:ascii="Arial" w:hAnsi="Arial" w:cs="Arial"/>
          <w:bCs/>
          <w:color w:val="000000" w:themeColor="text1"/>
          <w:szCs w:val="20"/>
        </w:rPr>
        <w:t>prawym</w:t>
      </w:r>
      <w:r w:rsidR="008B53AC">
        <w:rPr>
          <w:rFonts w:ascii="Arial" w:hAnsi="Arial" w:cs="Arial"/>
          <w:bCs/>
          <w:color w:val="000000" w:themeColor="text1"/>
          <w:szCs w:val="20"/>
        </w:rPr>
        <w:br/>
        <w:t xml:space="preserve">        </w:t>
      </w:r>
      <w:r w:rsidRPr="00FF2CA9">
        <w:rPr>
          <w:rFonts w:ascii="Arial" w:hAnsi="Arial" w:cs="Arial"/>
          <w:bCs/>
          <w:color w:val="000000" w:themeColor="text1"/>
          <w:szCs w:val="20"/>
        </w:rPr>
        <w:t xml:space="preserve"> skraju s</w:t>
      </w:r>
      <w:r w:rsidR="008B53AC">
        <w:rPr>
          <w:rFonts w:ascii="Arial" w:hAnsi="Arial" w:cs="Arial"/>
          <w:bCs/>
          <w:color w:val="000000" w:themeColor="text1"/>
          <w:szCs w:val="20"/>
        </w:rPr>
        <w:t>egmentu - wyposażony w osłony iz</w:t>
      </w:r>
      <w:r w:rsidRPr="00FF2CA9">
        <w:rPr>
          <w:rFonts w:ascii="Arial" w:hAnsi="Arial" w:cs="Arial"/>
          <w:bCs/>
          <w:color w:val="000000" w:themeColor="text1"/>
          <w:szCs w:val="20"/>
        </w:rPr>
        <w:t>olacyjne.</w:t>
      </w:r>
    </w:p>
    <w:p w14:paraId="7FF6DBEE" w14:textId="77777777" w:rsidR="002A6099" w:rsidRDefault="002A6099"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3.6.6. Podejście kabli do przedziału </w:t>
      </w:r>
      <w:r w:rsidR="008B53AC">
        <w:rPr>
          <w:rFonts w:ascii="Arial" w:hAnsi="Arial" w:cs="Arial"/>
          <w:bCs/>
          <w:color w:val="000000" w:themeColor="text1"/>
          <w:szCs w:val="20"/>
        </w:rPr>
        <w:t xml:space="preserve">przyłącza kablowego </w:t>
      </w:r>
      <w:r>
        <w:rPr>
          <w:rFonts w:ascii="Arial" w:hAnsi="Arial" w:cs="Arial"/>
          <w:bCs/>
          <w:color w:val="000000" w:themeColor="text1"/>
          <w:szCs w:val="20"/>
        </w:rPr>
        <w:t>rozdzielnicy</w:t>
      </w:r>
      <w:r w:rsidR="008B53AC">
        <w:rPr>
          <w:rFonts w:ascii="Arial" w:hAnsi="Arial" w:cs="Arial"/>
          <w:bCs/>
          <w:color w:val="000000" w:themeColor="text1"/>
          <w:szCs w:val="20"/>
        </w:rPr>
        <w:t xml:space="preserve"> z dolnej części segmentu.</w:t>
      </w:r>
    </w:p>
    <w:p w14:paraId="3C603970" w14:textId="3A7657A7" w:rsidR="008B53AC" w:rsidRPr="00FF2CA9" w:rsidRDefault="008B53AC"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3.6.7.</w:t>
      </w:r>
      <w:r w:rsidR="00A5758E">
        <w:rPr>
          <w:rFonts w:ascii="Arial" w:hAnsi="Arial" w:cs="Arial"/>
          <w:bCs/>
          <w:color w:val="000000" w:themeColor="text1"/>
          <w:szCs w:val="20"/>
        </w:rPr>
        <w:t xml:space="preserve"> </w:t>
      </w:r>
      <w:r w:rsidR="00C70F10" w:rsidRPr="00C70F10">
        <w:rPr>
          <w:rFonts w:ascii="Arial" w:hAnsi="Arial" w:cs="Arial"/>
          <w:bCs/>
          <w:color w:val="000000" w:themeColor="text1"/>
          <w:szCs w:val="20"/>
        </w:rPr>
        <w:t>Rozdzielnica zestawiona z zespołów konstrukcyjnych segmentów</w:t>
      </w:r>
      <w:r w:rsidR="00A5758E">
        <w:rPr>
          <w:rFonts w:ascii="Arial" w:hAnsi="Arial" w:cs="Arial"/>
          <w:bCs/>
          <w:color w:val="000000" w:themeColor="text1"/>
          <w:szCs w:val="20"/>
        </w:rPr>
        <w:t xml:space="preserve">, drzwi przedziałów </w:t>
      </w:r>
      <w:r w:rsidR="00A5758E">
        <w:rPr>
          <w:rFonts w:ascii="Arial" w:hAnsi="Arial" w:cs="Arial"/>
          <w:bCs/>
          <w:color w:val="000000" w:themeColor="text1"/>
          <w:szCs w:val="20"/>
        </w:rPr>
        <w:tab/>
      </w:r>
      <w:r w:rsidR="00623B16">
        <w:rPr>
          <w:rFonts w:ascii="Arial" w:hAnsi="Arial" w:cs="Arial"/>
          <w:bCs/>
          <w:color w:val="000000" w:themeColor="text1"/>
          <w:szCs w:val="20"/>
        </w:rPr>
        <w:t>wyposażone</w:t>
      </w:r>
      <w:r w:rsidR="00A5758E">
        <w:rPr>
          <w:rFonts w:ascii="Arial" w:hAnsi="Arial" w:cs="Arial"/>
          <w:bCs/>
          <w:color w:val="000000" w:themeColor="text1"/>
          <w:szCs w:val="20"/>
        </w:rPr>
        <w:t xml:space="preserve"> </w:t>
      </w:r>
      <w:r w:rsidR="00623B16">
        <w:rPr>
          <w:rFonts w:ascii="Arial" w:hAnsi="Arial" w:cs="Arial"/>
          <w:bCs/>
          <w:color w:val="000000" w:themeColor="text1"/>
          <w:szCs w:val="20"/>
        </w:rPr>
        <w:t>w mechaniczne blokady</w:t>
      </w:r>
      <w:r w:rsidR="00372BC8">
        <w:rPr>
          <w:rFonts w:ascii="Arial" w:hAnsi="Arial" w:cs="Arial"/>
          <w:bCs/>
          <w:color w:val="000000" w:themeColor="text1"/>
          <w:szCs w:val="20"/>
        </w:rPr>
        <w:t xml:space="preserve"> </w:t>
      </w:r>
      <w:r w:rsidR="00623B16">
        <w:rPr>
          <w:rFonts w:ascii="Arial" w:hAnsi="Arial" w:cs="Arial"/>
          <w:bCs/>
          <w:color w:val="000000" w:themeColor="text1"/>
          <w:szCs w:val="20"/>
        </w:rPr>
        <w:t xml:space="preserve">( otwarcie drzwi tylko po wyłączeniu wyłącznika).   </w:t>
      </w:r>
    </w:p>
    <w:p w14:paraId="528860D1" w14:textId="04665FB8" w:rsidR="00962E5D" w:rsidRPr="00962E5D" w:rsidRDefault="00623B16" w:rsidP="00962E5D">
      <w:pPr>
        <w:spacing w:line="360" w:lineRule="auto"/>
        <w:jc w:val="both"/>
        <w:rPr>
          <w:rFonts w:ascii="Arial" w:hAnsi="Arial" w:cs="Arial"/>
          <w:bCs/>
          <w:strike/>
          <w:color w:val="000000" w:themeColor="text1"/>
          <w:szCs w:val="20"/>
        </w:rPr>
      </w:pPr>
      <w:r>
        <w:rPr>
          <w:rFonts w:ascii="Arial" w:hAnsi="Arial" w:cs="Arial"/>
          <w:bCs/>
          <w:color w:val="000000" w:themeColor="text1"/>
          <w:szCs w:val="20"/>
        </w:rPr>
        <w:t>3.6.8</w:t>
      </w:r>
      <w:r w:rsidR="00FF2CA9" w:rsidRPr="00962E5D">
        <w:rPr>
          <w:rFonts w:ascii="Arial" w:hAnsi="Arial" w:cs="Arial"/>
          <w:bCs/>
          <w:color w:val="000000" w:themeColor="text1"/>
          <w:szCs w:val="20"/>
        </w:rPr>
        <w:t>.</w:t>
      </w:r>
      <w:r w:rsidR="00A5758E">
        <w:rPr>
          <w:rFonts w:ascii="Arial" w:hAnsi="Arial" w:cs="Arial"/>
          <w:bCs/>
          <w:color w:val="000000" w:themeColor="text1"/>
          <w:szCs w:val="20"/>
        </w:rPr>
        <w:t xml:space="preserve"> </w:t>
      </w:r>
      <w:r w:rsidR="00962E5D" w:rsidRPr="00C713CD">
        <w:rPr>
          <w:rFonts w:ascii="Arial" w:hAnsi="Arial" w:cs="Arial"/>
          <w:bCs/>
          <w:color w:val="000000" w:themeColor="text1"/>
          <w:szCs w:val="20"/>
        </w:rPr>
        <w:t>Przewiduje się wymianę kabli sterowniczych od pól rozdzielnicy do szaf RK, pozostałe kable</w:t>
      </w:r>
      <w:r w:rsidR="00440A4F">
        <w:rPr>
          <w:rFonts w:ascii="Arial" w:hAnsi="Arial" w:cs="Arial"/>
          <w:bCs/>
          <w:color w:val="000000" w:themeColor="text1"/>
          <w:szCs w:val="20"/>
        </w:rPr>
        <w:br/>
        <w:t xml:space="preserve">  </w:t>
      </w:r>
      <w:r w:rsidR="00962E5D" w:rsidRPr="00C713CD">
        <w:rPr>
          <w:rFonts w:ascii="Arial" w:hAnsi="Arial" w:cs="Arial"/>
          <w:bCs/>
          <w:color w:val="000000" w:themeColor="text1"/>
          <w:szCs w:val="20"/>
        </w:rPr>
        <w:t xml:space="preserve"> </w:t>
      </w:r>
      <w:r w:rsidR="00440A4F">
        <w:rPr>
          <w:rFonts w:ascii="Arial" w:hAnsi="Arial" w:cs="Arial"/>
          <w:bCs/>
          <w:color w:val="000000" w:themeColor="text1"/>
          <w:szCs w:val="20"/>
        </w:rPr>
        <w:t xml:space="preserve">    </w:t>
      </w:r>
      <w:r w:rsidR="00857B73">
        <w:rPr>
          <w:rFonts w:ascii="Arial" w:hAnsi="Arial" w:cs="Arial"/>
          <w:bCs/>
          <w:color w:val="000000" w:themeColor="text1"/>
          <w:szCs w:val="20"/>
        </w:rPr>
        <w:t xml:space="preserve">  </w:t>
      </w:r>
      <w:r w:rsidR="00A5758E">
        <w:rPr>
          <w:rFonts w:ascii="Arial" w:hAnsi="Arial" w:cs="Arial"/>
          <w:bCs/>
          <w:color w:val="000000" w:themeColor="text1"/>
          <w:szCs w:val="20"/>
        </w:rPr>
        <w:t xml:space="preserve">   </w:t>
      </w:r>
      <w:r w:rsidR="00962E5D" w:rsidRPr="00C713CD">
        <w:rPr>
          <w:rFonts w:ascii="Arial" w:hAnsi="Arial" w:cs="Arial"/>
          <w:bCs/>
          <w:color w:val="000000" w:themeColor="text1"/>
          <w:szCs w:val="20"/>
        </w:rPr>
        <w:t>sterownicze pozostają  istniejące.</w:t>
      </w:r>
    </w:p>
    <w:p w14:paraId="26543B50" w14:textId="77777777" w:rsidR="00FF2CA9" w:rsidRPr="00FF2CA9" w:rsidRDefault="00FF2CA9" w:rsidP="00FF2CA9">
      <w:pPr>
        <w:spacing w:line="360" w:lineRule="auto"/>
        <w:jc w:val="both"/>
        <w:rPr>
          <w:rFonts w:ascii="Arial" w:hAnsi="Arial" w:cs="Arial"/>
          <w:bCs/>
          <w:color w:val="000000" w:themeColor="text1"/>
          <w:szCs w:val="20"/>
        </w:rPr>
      </w:pPr>
    </w:p>
    <w:p w14:paraId="08744262"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3.7. Wyposa</w:t>
      </w:r>
      <w:r w:rsidR="00632BCF">
        <w:rPr>
          <w:rFonts w:ascii="Arial" w:hAnsi="Arial" w:cs="Arial"/>
          <w:b/>
          <w:bCs/>
          <w:color w:val="000000" w:themeColor="text1"/>
          <w:szCs w:val="20"/>
        </w:rPr>
        <w:t>żenie nowej rozdzielnicy</w:t>
      </w:r>
    </w:p>
    <w:p w14:paraId="6F2366AA" w14:textId="5EC16804" w:rsidR="00834AFD"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3.7.1.</w:t>
      </w:r>
      <w:r w:rsidR="00623B16">
        <w:rPr>
          <w:rFonts w:ascii="Arial" w:hAnsi="Arial" w:cs="Arial"/>
          <w:bCs/>
          <w:color w:val="000000" w:themeColor="text1"/>
          <w:szCs w:val="20"/>
        </w:rPr>
        <w:t xml:space="preserve"> </w:t>
      </w:r>
      <w:r w:rsidR="00834AFD">
        <w:rPr>
          <w:rFonts w:ascii="Arial" w:hAnsi="Arial" w:cs="Arial"/>
          <w:bCs/>
          <w:color w:val="000000" w:themeColor="text1"/>
          <w:szCs w:val="20"/>
        </w:rPr>
        <w:t xml:space="preserve">Adaptacja istniejącego płaskiego </w:t>
      </w:r>
      <w:r w:rsidRPr="00FF2CA9">
        <w:rPr>
          <w:rFonts w:ascii="Arial" w:hAnsi="Arial" w:cs="Arial"/>
          <w:bCs/>
          <w:color w:val="000000" w:themeColor="text1"/>
          <w:szCs w:val="20"/>
        </w:rPr>
        <w:t>mostu szynowego</w:t>
      </w:r>
      <w:r w:rsidR="00834AFD">
        <w:rPr>
          <w:rFonts w:ascii="Arial" w:hAnsi="Arial" w:cs="Arial"/>
          <w:bCs/>
          <w:color w:val="000000" w:themeColor="text1"/>
          <w:szCs w:val="20"/>
        </w:rPr>
        <w:t>,</w:t>
      </w:r>
      <w:r w:rsidRPr="00FF2CA9">
        <w:rPr>
          <w:rFonts w:ascii="Arial" w:hAnsi="Arial" w:cs="Arial"/>
          <w:bCs/>
          <w:color w:val="000000" w:themeColor="text1"/>
          <w:szCs w:val="20"/>
        </w:rPr>
        <w:t xml:space="preserve"> zasilan</w:t>
      </w:r>
      <w:r w:rsidR="00834AFD">
        <w:rPr>
          <w:rFonts w:ascii="Arial" w:hAnsi="Arial" w:cs="Arial"/>
          <w:bCs/>
          <w:color w:val="000000" w:themeColor="text1"/>
          <w:szCs w:val="20"/>
        </w:rPr>
        <w:t xml:space="preserve">ia </w:t>
      </w:r>
      <w:r w:rsidR="00834AFD" w:rsidRPr="00C713CD">
        <w:rPr>
          <w:rFonts w:ascii="Arial" w:hAnsi="Arial" w:cs="Arial"/>
          <w:bCs/>
          <w:szCs w:val="20"/>
        </w:rPr>
        <w:t>podstawowego z</w:t>
      </w:r>
      <w:r w:rsidR="008C081E" w:rsidRPr="00C713CD">
        <w:rPr>
          <w:rFonts w:ascii="Arial" w:hAnsi="Arial" w:cs="Arial"/>
          <w:bCs/>
          <w:szCs w:val="20"/>
        </w:rPr>
        <w:t xml:space="preserve"> polem</w:t>
      </w:r>
      <w:r w:rsidR="00834AFD" w:rsidRPr="00C713CD">
        <w:rPr>
          <w:rFonts w:ascii="Arial" w:hAnsi="Arial" w:cs="Arial"/>
          <w:bCs/>
          <w:szCs w:val="20"/>
        </w:rPr>
        <w:t xml:space="preserve"> </w:t>
      </w:r>
      <w:r w:rsidR="008C081E">
        <w:rPr>
          <w:rFonts w:ascii="Arial" w:hAnsi="Arial" w:cs="Arial"/>
          <w:bCs/>
          <w:color w:val="00B050"/>
          <w:szCs w:val="20"/>
        </w:rPr>
        <w:br/>
        <w:t xml:space="preserve">      </w:t>
      </w:r>
      <w:r w:rsidR="008C081E">
        <w:rPr>
          <w:rFonts w:ascii="Arial" w:hAnsi="Arial" w:cs="Arial"/>
          <w:bCs/>
          <w:color w:val="00B050"/>
          <w:szCs w:val="20"/>
        </w:rPr>
        <w:tab/>
      </w:r>
      <w:r w:rsidR="008C081E">
        <w:rPr>
          <w:rFonts w:ascii="Arial" w:hAnsi="Arial" w:cs="Arial"/>
          <w:bCs/>
          <w:color w:val="000000" w:themeColor="text1"/>
          <w:szCs w:val="20"/>
        </w:rPr>
        <w:t>rozdzielnicy</w:t>
      </w:r>
      <w:r w:rsidRPr="00FF2CA9">
        <w:rPr>
          <w:rFonts w:ascii="Arial" w:hAnsi="Arial" w:cs="Arial"/>
          <w:bCs/>
          <w:color w:val="000000" w:themeColor="text1"/>
          <w:szCs w:val="20"/>
        </w:rPr>
        <w:t xml:space="preserve"> 04kV</w:t>
      </w:r>
      <w:r w:rsidR="008C081E">
        <w:rPr>
          <w:rFonts w:ascii="Arial" w:hAnsi="Arial" w:cs="Arial"/>
          <w:bCs/>
          <w:color w:val="000000" w:themeColor="text1"/>
          <w:szCs w:val="20"/>
        </w:rPr>
        <w:t xml:space="preserve"> </w:t>
      </w:r>
      <w:r w:rsidR="00417DAA">
        <w:rPr>
          <w:rFonts w:ascii="Arial" w:hAnsi="Arial" w:cs="Arial"/>
          <w:bCs/>
          <w:color w:val="000000" w:themeColor="text1"/>
          <w:szCs w:val="20"/>
        </w:rPr>
        <w:t>RN</w:t>
      </w:r>
      <w:r w:rsidR="004229D2">
        <w:rPr>
          <w:rFonts w:ascii="Arial" w:hAnsi="Arial" w:cs="Arial"/>
          <w:bCs/>
          <w:color w:val="000000" w:themeColor="text1"/>
          <w:szCs w:val="20"/>
        </w:rPr>
        <w:t>2</w:t>
      </w:r>
      <w:r w:rsidR="00417DAA">
        <w:rPr>
          <w:rFonts w:ascii="Arial" w:hAnsi="Arial" w:cs="Arial"/>
          <w:bCs/>
          <w:color w:val="000000" w:themeColor="text1"/>
          <w:szCs w:val="20"/>
        </w:rPr>
        <w:t>A oraz RN</w:t>
      </w:r>
      <w:r w:rsidR="004229D2">
        <w:rPr>
          <w:rFonts w:ascii="Arial" w:hAnsi="Arial" w:cs="Arial"/>
          <w:bCs/>
          <w:color w:val="000000" w:themeColor="text1"/>
          <w:szCs w:val="20"/>
        </w:rPr>
        <w:t>2</w:t>
      </w:r>
      <w:r w:rsidR="00834AFD">
        <w:rPr>
          <w:rFonts w:ascii="Arial" w:hAnsi="Arial" w:cs="Arial"/>
          <w:bCs/>
          <w:color w:val="000000" w:themeColor="text1"/>
          <w:szCs w:val="20"/>
        </w:rPr>
        <w:t>B w za</w:t>
      </w:r>
      <w:r w:rsidR="00623B16">
        <w:rPr>
          <w:rFonts w:ascii="Arial" w:hAnsi="Arial" w:cs="Arial"/>
          <w:bCs/>
          <w:color w:val="000000" w:themeColor="text1"/>
          <w:szCs w:val="20"/>
        </w:rPr>
        <w:t>kresie połączenia prądowego i</w:t>
      </w:r>
      <w:r w:rsidR="00834AFD">
        <w:rPr>
          <w:rFonts w:ascii="Arial" w:hAnsi="Arial" w:cs="Arial"/>
          <w:bCs/>
          <w:color w:val="000000" w:themeColor="text1"/>
          <w:szCs w:val="20"/>
        </w:rPr>
        <w:t xml:space="preserve"> obudowy mostu.</w:t>
      </w:r>
    </w:p>
    <w:p w14:paraId="3C268962" w14:textId="39A07086" w:rsidR="00834AFD" w:rsidRDefault="00623B16"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3.7.2. </w:t>
      </w:r>
      <w:r w:rsidR="008C081E">
        <w:rPr>
          <w:rFonts w:ascii="Arial" w:hAnsi="Arial" w:cs="Arial"/>
          <w:bCs/>
          <w:color w:val="000000" w:themeColor="text1"/>
          <w:szCs w:val="20"/>
        </w:rPr>
        <w:t xml:space="preserve"> </w:t>
      </w:r>
      <w:r w:rsidR="008962B8">
        <w:rPr>
          <w:rFonts w:ascii="Arial" w:hAnsi="Arial" w:cs="Arial"/>
          <w:bCs/>
          <w:color w:val="000000" w:themeColor="text1"/>
          <w:szCs w:val="20"/>
        </w:rPr>
        <w:t>Wykonanie nowego połączenia</w:t>
      </w:r>
      <w:r w:rsidR="008C081E">
        <w:rPr>
          <w:rFonts w:ascii="Arial" w:hAnsi="Arial" w:cs="Arial"/>
          <w:bCs/>
          <w:color w:val="000000" w:themeColor="text1"/>
          <w:szCs w:val="20"/>
        </w:rPr>
        <w:t xml:space="preserve"> mostu szynowego </w:t>
      </w:r>
      <w:r w:rsidR="008C081E" w:rsidRPr="00C713CD">
        <w:rPr>
          <w:rFonts w:ascii="Arial" w:hAnsi="Arial" w:cs="Arial"/>
          <w:bCs/>
          <w:szCs w:val="20"/>
        </w:rPr>
        <w:t>lub adaptacja istniejącego mostu szynowego</w:t>
      </w:r>
      <w:r w:rsidR="008C081E">
        <w:rPr>
          <w:rFonts w:ascii="Arial" w:hAnsi="Arial" w:cs="Arial"/>
          <w:bCs/>
          <w:color w:val="00B050"/>
          <w:szCs w:val="20"/>
        </w:rPr>
        <w:br/>
      </w:r>
      <w:r w:rsidR="008C081E" w:rsidRPr="00C713CD">
        <w:rPr>
          <w:rFonts w:ascii="Arial" w:hAnsi="Arial" w:cs="Arial"/>
          <w:bCs/>
          <w:szCs w:val="20"/>
        </w:rPr>
        <w:t xml:space="preserve">            z polem</w:t>
      </w:r>
      <w:r w:rsidR="008962B8" w:rsidRPr="00C713CD">
        <w:rPr>
          <w:rFonts w:ascii="Arial" w:hAnsi="Arial" w:cs="Arial"/>
          <w:bCs/>
          <w:szCs w:val="20"/>
        </w:rPr>
        <w:t xml:space="preserve"> </w:t>
      </w:r>
      <w:r w:rsidR="008962B8">
        <w:rPr>
          <w:rFonts w:ascii="Arial" w:hAnsi="Arial" w:cs="Arial"/>
          <w:bCs/>
          <w:color w:val="000000" w:themeColor="text1"/>
          <w:szCs w:val="20"/>
        </w:rPr>
        <w:t>zasilania rez</w:t>
      </w:r>
      <w:r w:rsidR="008C081E">
        <w:rPr>
          <w:rFonts w:ascii="Arial" w:hAnsi="Arial" w:cs="Arial"/>
          <w:bCs/>
          <w:color w:val="000000" w:themeColor="text1"/>
          <w:szCs w:val="20"/>
        </w:rPr>
        <w:t>erwowego rozdzielnicy</w:t>
      </w:r>
      <w:r w:rsidR="008962B8">
        <w:rPr>
          <w:rFonts w:ascii="Arial" w:hAnsi="Arial" w:cs="Arial"/>
          <w:bCs/>
          <w:color w:val="000000" w:themeColor="text1"/>
          <w:szCs w:val="20"/>
        </w:rPr>
        <w:t xml:space="preserve"> RN</w:t>
      </w:r>
      <w:r w:rsidR="004229D2">
        <w:rPr>
          <w:rFonts w:ascii="Arial" w:hAnsi="Arial" w:cs="Arial"/>
          <w:bCs/>
          <w:color w:val="000000" w:themeColor="text1"/>
          <w:szCs w:val="20"/>
        </w:rPr>
        <w:t>2</w:t>
      </w:r>
      <w:r w:rsidR="008962B8">
        <w:rPr>
          <w:rFonts w:ascii="Arial" w:hAnsi="Arial" w:cs="Arial"/>
          <w:bCs/>
          <w:color w:val="000000" w:themeColor="text1"/>
          <w:szCs w:val="20"/>
        </w:rPr>
        <w:t>A i RN</w:t>
      </w:r>
      <w:r w:rsidR="004229D2">
        <w:rPr>
          <w:rFonts w:ascii="Arial" w:hAnsi="Arial" w:cs="Arial"/>
          <w:bCs/>
          <w:color w:val="000000" w:themeColor="text1"/>
          <w:szCs w:val="20"/>
        </w:rPr>
        <w:t>2</w:t>
      </w:r>
      <w:r w:rsidR="008962B8">
        <w:rPr>
          <w:rFonts w:ascii="Arial" w:hAnsi="Arial" w:cs="Arial"/>
          <w:bCs/>
          <w:color w:val="000000" w:themeColor="text1"/>
          <w:szCs w:val="20"/>
        </w:rPr>
        <w:t>B</w:t>
      </w:r>
      <w:r w:rsidR="008C081E">
        <w:rPr>
          <w:rFonts w:ascii="Arial" w:hAnsi="Arial" w:cs="Arial"/>
          <w:bCs/>
          <w:color w:val="000000" w:themeColor="text1"/>
          <w:szCs w:val="20"/>
        </w:rPr>
        <w:t>,</w:t>
      </w:r>
      <w:r w:rsidR="008962B8">
        <w:rPr>
          <w:rFonts w:ascii="Arial" w:hAnsi="Arial" w:cs="Arial"/>
          <w:bCs/>
          <w:color w:val="000000" w:themeColor="text1"/>
          <w:szCs w:val="20"/>
        </w:rPr>
        <w:t xml:space="preserve"> z istniejącym mostem zasilania </w:t>
      </w:r>
      <w:r w:rsidR="008C081E">
        <w:rPr>
          <w:rFonts w:ascii="Arial" w:hAnsi="Arial" w:cs="Arial"/>
          <w:bCs/>
          <w:color w:val="000000" w:themeColor="text1"/>
          <w:szCs w:val="20"/>
        </w:rPr>
        <w:br/>
        <w:t xml:space="preserve">            </w:t>
      </w:r>
      <w:r w:rsidR="008962B8">
        <w:rPr>
          <w:rFonts w:ascii="Arial" w:hAnsi="Arial" w:cs="Arial"/>
          <w:bCs/>
          <w:color w:val="000000" w:themeColor="text1"/>
          <w:szCs w:val="20"/>
        </w:rPr>
        <w:t>rezerwowego 0,4kV</w:t>
      </w:r>
      <w:r w:rsidR="00101A3E">
        <w:rPr>
          <w:rFonts w:ascii="Arial" w:hAnsi="Arial" w:cs="Arial"/>
          <w:bCs/>
          <w:color w:val="000000" w:themeColor="text1"/>
          <w:szCs w:val="20"/>
        </w:rPr>
        <w:t xml:space="preserve"> </w:t>
      </w:r>
      <w:proofErr w:type="spellStart"/>
      <w:r w:rsidR="00101A3E">
        <w:rPr>
          <w:rFonts w:ascii="Arial" w:hAnsi="Arial" w:cs="Arial"/>
          <w:bCs/>
          <w:color w:val="000000" w:themeColor="text1"/>
          <w:szCs w:val="20"/>
        </w:rPr>
        <w:t>bl</w:t>
      </w:r>
      <w:r w:rsidR="004229D2">
        <w:rPr>
          <w:rFonts w:ascii="Arial" w:hAnsi="Arial" w:cs="Arial"/>
          <w:bCs/>
          <w:szCs w:val="20"/>
        </w:rPr>
        <w:t>.</w:t>
      </w:r>
      <w:proofErr w:type="spellEnd"/>
      <w:r w:rsidR="004229D2">
        <w:rPr>
          <w:rFonts w:ascii="Arial" w:hAnsi="Arial" w:cs="Arial"/>
          <w:bCs/>
          <w:szCs w:val="20"/>
        </w:rPr>
        <w:t xml:space="preserve"> 1-4</w:t>
      </w:r>
      <w:r w:rsidR="008962B8" w:rsidRPr="00C713CD">
        <w:rPr>
          <w:rFonts w:ascii="Arial" w:hAnsi="Arial" w:cs="Arial"/>
          <w:bCs/>
          <w:szCs w:val="20"/>
        </w:rPr>
        <w:t xml:space="preserve"> </w:t>
      </w:r>
      <w:r w:rsidR="008962B8" w:rsidRPr="008962B8">
        <w:rPr>
          <w:rFonts w:ascii="Arial" w:hAnsi="Arial" w:cs="Arial"/>
          <w:bCs/>
          <w:color w:val="000000" w:themeColor="text1"/>
          <w:szCs w:val="20"/>
        </w:rPr>
        <w:t xml:space="preserve">w zakresie połączenia </w:t>
      </w:r>
      <w:r w:rsidR="008962B8">
        <w:rPr>
          <w:rFonts w:ascii="Arial" w:hAnsi="Arial" w:cs="Arial"/>
          <w:bCs/>
          <w:color w:val="000000" w:themeColor="text1"/>
          <w:szCs w:val="20"/>
        </w:rPr>
        <w:t xml:space="preserve"> </w:t>
      </w:r>
      <w:r>
        <w:rPr>
          <w:rFonts w:ascii="Arial" w:hAnsi="Arial" w:cs="Arial"/>
          <w:bCs/>
          <w:color w:val="000000" w:themeColor="text1"/>
          <w:szCs w:val="20"/>
        </w:rPr>
        <w:t>prądowego i</w:t>
      </w:r>
      <w:r w:rsidR="008962B8" w:rsidRPr="008962B8">
        <w:rPr>
          <w:rFonts w:ascii="Arial" w:hAnsi="Arial" w:cs="Arial"/>
          <w:bCs/>
          <w:color w:val="000000" w:themeColor="text1"/>
          <w:szCs w:val="20"/>
        </w:rPr>
        <w:t xml:space="preserve"> obudowy mostu.</w:t>
      </w:r>
    </w:p>
    <w:p w14:paraId="2D7157BC" w14:textId="1CB3F33D" w:rsidR="00FF2CA9" w:rsidRPr="00FF2CA9" w:rsidRDefault="00834AFD"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 </w:t>
      </w:r>
      <w:r w:rsidR="008962B8">
        <w:rPr>
          <w:rFonts w:ascii="Arial" w:hAnsi="Arial" w:cs="Arial"/>
          <w:bCs/>
          <w:color w:val="000000" w:themeColor="text1"/>
          <w:szCs w:val="20"/>
        </w:rPr>
        <w:t>3.7.3</w:t>
      </w:r>
      <w:r w:rsidR="00FF2CA9" w:rsidRPr="00FF2CA9">
        <w:rPr>
          <w:rFonts w:ascii="Arial" w:hAnsi="Arial" w:cs="Arial"/>
          <w:bCs/>
          <w:color w:val="000000" w:themeColor="text1"/>
          <w:szCs w:val="20"/>
        </w:rPr>
        <w:t>.</w:t>
      </w:r>
      <w:r w:rsidR="00372BC8">
        <w:rPr>
          <w:rFonts w:ascii="Arial" w:hAnsi="Arial" w:cs="Arial"/>
          <w:bCs/>
          <w:color w:val="000000" w:themeColor="text1"/>
          <w:szCs w:val="20"/>
        </w:rPr>
        <w:t xml:space="preserve"> </w:t>
      </w:r>
      <w:r w:rsidR="00FF2CA9" w:rsidRPr="00FF2CA9">
        <w:rPr>
          <w:rFonts w:ascii="Arial" w:hAnsi="Arial" w:cs="Arial"/>
          <w:bCs/>
          <w:color w:val="000000" w:themeColor="text1"/>
          <w:szCs w:val="20"/>
        </w:rPr>
        <w:t xml:space="preserve">Kompletne </w:t>
      </w:r>
      <w:proofErr w:type="spellStart"/>
      <w:r w:rsidR="00FF2CA9" w:rsidRPr="00FF2CA9">
        <w:rPr>
          <w:rFonts w:ascii="Arial" w:hAnsi="Arial" w:cs="Arial"/>
          <w:bCs/>
          <w:color w:val="000000" w:themeColor="text1"/>
          <w:szCs w:val="20"/>
        </w:rPr>
        <w:t>oszynowanie</w:t>
      </w:r>
      <w:proofErr w:type="spellEnd"/>
      <w:r w:rsidR="00FF2CA9" w:rsidRPr="00FF2CA9">
        <w:rPr>
          <w:rFonts w:ascii="Arial" w:hAnsi="Arial" w:cs="Arial"/>
          <w:bCs/>
          <w:color w:val="000000" w:themeColor="text1"/>
          <w:szCs w:val="20"/>
        </w:rPr>
        <w:t xml:space="preserve"> dedykowanego do przyłączenia </w:t>
      </w:r>
      <w:proofErr w:type="spellStart"/>
      <w:r w:rsidR="00FF2CA9" w:rsidRPr="00FF2CA9">
        <w:rPr>
          <w:rFonts w:ascii="Arial" w:hAnsi="Arial" w:cs="Arial"/>
          <w:bCs/>
          <w:color w:val="000000" w:themeColor="text1"/>
          <w:szCs w:val="20"/>
        </w:rPr>
        <w:t>oszynowania</w:t>
      </w:r>
      <w:proofErr w:type="spellEnd"/>
      <w:r w:rsidR="00FF2CA9" w:rsidRPr="00FF2CA9">
        <w:rPr>
          <w:rFonts w:ascii="Arial" w:hAnsi="Arial" w:cs="Arial"/>
          <w:bCs/>
          <w:color w:val="000000" w:themeColor="text1"/>
          <w:szCs w:val="20"/>
        </w:rPr>
        <w:t xml:space="preserve"> mostu zasilania</w:t>
      </w:r>
      <w:r w:rsidR="009A4F7C">
        <w:rPr>
          <w:rFonts w:ascii="Arial" w:hAnsi="Arial" w:cs="Arial"/>
          <w:bCs/>
          <w:color w:val="000000" w:themeColor="text1"/>
          <w:szCs w:val="20"/>
        </w:rPr>
        <w:t xml:space="preserve"> </w:t>
      </w:r>
      <w:r w:rsidR="009A4F7C">
        <w:rPr>
          <w:rFonts w:ascii="Arial" w:hAnsi="Arial" w:cs="Arial"/>
          <w:bCs/>
          <w:color w:val="000000" w:themeColor="text1"/>
          <w:szCs w:val="20"/>
        </w:rPr>
        <w:br/>
        <w:t xml:space="preserve">         </w:t>
      </w:r>
      <w:r w:rsidR="00623B16">
        <w:rPr>
          <w:rFonts w:ascii="Arial" w:hAnsi="Arial" w:cs="Arial"/>
          <w:bCs/>
          <w:color w:val="000000" w:themeColor="text1"/>
          <w:szCs w:val="20"/>
        </w:rPr>
        <w:t xml:space="preserve"> </w:t>
      </w:r>
      <w:r w:rsidR="00372BC8">
        <w:rPr>
          <w:rFonts w:ascii="Arial" w:hAnsi="Arial" w:cs="Arial"/>
          <w:bCs/>
          <w:color w:val="000000" w:themeColor="text1"/>
          <w:szCs w:val="20"/>
        </w:rPr>
        <w:t xml:space="preserve">  </w:t>
      </w:r>
      <w:r w:rsidR="00FF2CA9" w:rsidRPr="00FF2CA9">
        <w:rPr>
          <w:rFonts w:ascii="Arial" w:hAnsi="Arial" w:cs="Arial"/>
          <w:bCs/>
          <w:color w:val="000000" w:themeColor="text1"/>
          <w:szCs w:val="20"/>
        </w:rPr>
        <w:t>podstawowego i rezerwoweg</w:t>
      </w:r>
      <w:r w:rsidR="00417DAA">
        <w:rPr>
          <w:rFonts w:ascii="Arial" w:hAnsi="Arial" w:cs="Arial"/>
          <w:bCs/>
          <w:color w:val="000000" w:themeColor="text1"/>
          <w:szCs w:val="20"/>
        </w:rPr>
        <w:t xml:space="preserve">o z </w:t>
      </w:r>
      <w:proofErr w:type="spellStart"/>
      <w:r w:rsidR="00417DAA">
        <w:rPr>
          <w:rFonts w:ascii="Arial" w:hAnsi="Arial" w:cs="Arial"/>
          <w:bCs/>
          <w:color w:val="000000" w:themeColor="text1"/>
          <w:szCs w:val="20"/>
        </w:rPr>
        <w:t>oszyn</w:t>
      </w:r>
      <w:r w:rsidR="008962B8">
        <w:rPr>
          <w:rFonts w:ascii="Arial" w:hAnsi="Arial" w:cs="Arial"/>
          <w:bCs/>
          <w:color w:val="000000" w:themeColor="text1"/>
          <w:szCs w:val="20"/>
        </w:rPr>
        <w:t>owaniem</w:t>
      </w:r>
      <w:proofErr w:type="spellEnd"/>
      <w:r w:rsidR="008962B8">
        <w:rPr>
          <w:rFonts w:ascii="Arial" w:hAnsi="Arial" w:cs="Arial"/>
          <w:bCs/>
          <w:color w:val="000000" w:themeColor="text1"/>
          <w:szCs w:val="20"/>
        </w:rPr>
        <w:t xml:space="preserve"> rozdzielnic RN</w:t>
      </w:r>
      <w:r w:rsidR="004229D2">
        <w:rPr>
          <w:rFonts w:ascii="Arial" w:hAnsi="Arial" w:cs="Arial"/>
          <w:bCs/>
          <w:color w:val="000000" w:themeColor="text1"/>
          <w:szCs w:val="20"/>
        </w:rPr>
        <w:t>2</w:t>
      </w:r>
      <w:r w:rsidR="008962B8">
        <w:rPr>
          <w:rFonts w:ascii="Arial" w:hAnsi="Arial" w:cs="Arial"/>
          <w:bCs/>
          <w:color w:val="000000" w:themeColor="text1"/>
          <w:szCs w:val="20"/>
        </w:rPr>
        <w:t xml:space="preserve">A oraz </w:t>
      </w:r>
      <w:r w:rsidR="00417DAA">
        <w:rPr>
          <w:rFonts w:ascii="Arial" w:hAnsi="Arial" w:cs="Arial"/>
          <w:bCs/>
          <w:color w:val="000000" w:themeColor="text1"/>
          <w:szCs w:val="20"/>
        </w:rPr>
        <w:t>RN</w:t>
      </w:r>
      <w:r w:rsidR="004229D2">
        <w:rPr>
          <w:rFonts w:ascii="Arial" w:hAnsi="Arial" w:cs="Arial"/>
          <w:bCs/>
          <w:color w:val="000000" w:themeColor="text1"/>
          <w:szCs w:val="20"/>
        </w:rPr>
        <w:t>2</w:t>
      </w:r>
      <w:r w:rsidR="00FF2CA9" w:rsidRPr="00FF2CA9">
        <w:rPr>
          <w:rFonts w:ascii="Arial" w:hAnsi="Arial" w:cs="Arial"/>
          <w:bCs/>
          <w:color w:val="000000" w:themeColor="text1"/>
          <w:szCs w:val="20"/>
        </w:rPr>
        <w:t xml:space="preserve">B. </w:t>
      </w:r>
    </w:p>
    <w:p w14:paraId="703F86AF" w14:textId="630DA999" w:rsidR="009A4F7C" w:rsidRDefault="008962B8"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3.7.4</w:t>
      </w:r>
      <w:r w:rsidR="00FF2CA9" w:rsidRPr="00FF2CA9">
        <w:rPr>
          <w:rFonts w:ascii="Arial" w:hAnsi="Arial" w:cs="Arial"/>
          <w:bCs/>
          <w:color w:val="000000" w:themeColor="text1"/>
          <w:szCs w:val="20"/>
        </w:rPr>
        <w:t>.</w:t>
      </w:r>
      <w:r w:rsidR="00372BC8">
        <w:rPr>
          <w:rFonts w:ascii="Arial" w:hAnsi="Arial" w:cs="Arial"/>
          <w:bCs/>
          <w:color w:val="000000" w:themeColor="text1"/>
          <w:szCs w:val="20"/>
        </w:rPr>
        <w:t xml:space="preserve"> </w:t>
      </w:r>
      <w:r w:rsidR="00635B3B">
        <w:rPr>
          <w:rFonts w:ascii="Arial" w:hAnsi="Arial" w:cs="Arial"/>
          <w:bCs/>
          <w:color w:val="000000" w:themeColor="text1"/>
          <w:szCs w:val="20"/>
        </w:rPr>
        <w:t>Pola zasilania podstawowego i rezerwowe</w:t>
      </w:r>
      <w:r w:rsidR="00417DAA">
        <w:rPr>
          <w:rFonts w:ascii="Arial" w:hAnsi="Arial" w:cs="Arial"/>
          <w:bCs/>
          <w:color w:val="000000" w:themeColor="text1"/>
          <w:szCs w:val="20"/>
        </w:rPr>
        <w:t>go rozdzielnicy RN</w:t>
      </w:r>
      <w:r w:rsidR="004229D2">
        <w:rPr>
          <w:rFonts w:ascii="Arial" w:hAnsi="Arial" w:cs="Arial"/>
          <w:bCs/>
          <w:color w:val="000000" w:themeColor="text1"/>
          <w:szCs w:val="20"/>
        </w:rPr>
        <w:t>2</w:t>
      </w:r>
      <w:r w:rsidR="00417DAA">
        <w:rPr>
          <w:rFonts w:ascii="Arial" w:hAnsi="Arial" w:cs="Arial"/>
          <w:bCs/>
          <w:color w:val="000000" w:themeColor="text1"/>
          <w:szCs w:val="20"/>
        </w:rPr>
        <w:t>A oraz RN</w:t>
      </w:r>
      <w:r w:rsidR="004229D2">
        <w:rPr>
          <w:rFonts w:ascii="Arial" w:hAnsi="Arial" w:cs="Arial"/>
          <w:bCs/>
          <w:color w:val="000000" w:themeColor="text1"/>
          <w:szCs w:val="20"/>
        </w:rPr>
        <w:t>2</w:t>
      </w:r>
      <w:r w:rsidR="00635B3B">
        <w:rPr>
          <w:rFonts w:ascii="Arial" w:hAnsi="Arial" w:cs="Arial"/>
          <w:bCs/>
          <w:color w:val="000000" w:themeColor="text1"/>
          <w:szCs w:val="20"/>
        </w:rPr>
        <w:t xml:space="preserve">B wyposażone  </w:t>
      </w:r>
      <w:r w:rsidR="00635B3B">
        <w:rPr>
          <w:rFonts w:ascii="Arial" w:hAnsi="Arial" w:cs="Arial"/>
          <w:bCs/>
          <w:color w:val="000000" w:themeColor="text1"/>
          <w:szCs w:val="20"/>
        </w:rPr>
        <w:br/>
        <w:t xml:space="preserve">         </w:t>
      </w:r>
      <w:r w:rsidR="00372BC8">
        <w:rPr>
          <w:rFonts w:ascii="Arial" w:hAnsi="Arial" w:cs="Arial"/>
          <w:bCs/>
          <w:color w:val="000000" w:themeColor="text1"/>
          <w:szCs w:val="20"/>
        </w:rPr>
        <w:t xml:space="preserve">  </w:t>
      </w:r>
      <w:r w:rsidR="00635B3B">
        <w:rPr>
          <w:rFonts w:ascii="Arial" w:hAnsi="Arial" w:cs="Arial"/>
          <w:bCs/>
          <w:color w:val="000000" w:themeColor="text1"/>
          <w:szCs w:val="20"/>
        </w:rPr>
        <w:t xml:space="preserve">w wyłączniki powietrzne </w:t>
      </w:r>
      <w:r w:rsidR="00FF2CA9" w:rsidRPr="00FF2CA9">
        <w:rPr>
          <w:rFonts w:ascii="Arial" w:hAnsi="Arial" w:cs="Arial"/>
          <w:bCs/>
          <w:color w:val="000000" w:themeColor="text1"/>
          <w:szCs w:val="20"/>
        </w:rPr>
        <w:t xml:space="preserve">o parametrach technicznych: </w:t>
      </w:r>
      <w:proofErr w:type="spellStart"/>
      <w:r w:rsidR="00FF2CA9" w:rsidRPr="00FF2CA9">
        <w:rPr>
          <w:rFonts w:ascii="Arial" w:hAnsi="Arial" w:cs="Arial"/>
          <w:bCs/>
          <w:color w:val="000000" w:themeColor="text1"/>
          <w:szCs w:val="20"/>
        </w:rPr>
        <w:t>Ue</w:t>
      </w:r>
      <w:proofErr w:type="spellEnd"/>
      <w:r w:rsidR="00FF2CA9" w:rsidRPr="00FF2CA9">
        <w:rPr>
          <w:rFonts w:ascii="Arial" w:hAnsi="Arial" w:cs="Arial"/>
          <w:bCs/>
          <w:color w:val="000000" w:themeColor="text1"/>
          <w:szCs w:val="20"/>
        </w:rPr>
        <w:t xml:space="preserve"> 6</w:t>
      </w:r>
      <w:r w:rsidR="00635B3B">
        <w:rPr>
          <w:rFonts w:ascii="Arial" w:hAnsi="Arial" w:cs="Arial"/>
          <w:bCs/>
          <w:color w:val="000000" w:themeColor="text1"/>
          <w:szCs w:val="20"/>
        </w:rPr>
        <w:t>90V; In 2500A oraz analizatory sieci.</w:t>
      </w:r>
    </w:p>
    <w:p w14:paraId="501EDB0A" w14:textId="1DAB5F63"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3.7.4.</w:t>
      </w:r>
      <w:r w:rsidR="00372BC8">
        <w:rPr>
          <w:rFonts w:ascii="Arial" w:hAnsi="Arial" w:cs="Arial"/>
          <w:bCs/>
          <w:color w:val="000000" w:themeColor="text1"/>
          <w:szCs w:val="20"/>
        </w:rPr>
        <w:t xml:space="preserve"> </w:t>
      </w:r>
      <w:r w:rsidR="00623B16">
        <w:rPr>
          <w:rFonts w:ascii="Arial" w:hAnsi="Arial" w:cs="Arial"/>
          <w:bCs/>
          <w:color w:val="000000" w:themeColor="text1"/>
          <w:szCs w:val="20"/>
        </w:rPr>
        <w:t>A</w:t>
      </w:r>
      <w:r w:rsidRPr="00FF2CA9">
        <w:rPr>
          <w:rFonts w:ascii="Arial" w:hAnsi="Arial" w:cs="Arial"/>
          <w:bCs/>
          <w:color w:val="000000" w:themeColor="text1"/>
          <w:szCs w:val="20"/>
        </w:rPr>
        <w:t xml:space="preserve">paraturę rozdzielczą tj.: wyłączniki, rozłączniki, styczniki, przekaźniki, wskaźniki napięcia, </w:t>
      </w:r>
      <w:r w:rsidR="009A4F7C">
        <w:rPr>
          <w:rFonts w:ascii="Arial" w:hAnsi="Arial" w:cs="Arial"/>
          <w:bCs/>
          <w:color w:val="000000" w:themeColor="text1"/>
          <w:szCs w:val="20"/>
        </w:rPr>
        <w:br/>
        <w:t xml:space="preserve">          </w:t>
      </w:r>
      <w:r w:rsidR="00372BC8">
        <w:rPr>
          <w:rFonts w:ascii="Arial" w:hAnsi="Arial" w:cs="Arial"/>
          <w:bCs/>
          <w:color w:val="000000" w:themeColor="text1"/>
          <w:szCs w:val="20"/>
        </w:rPr>
        <w:t xml:space="preserve"> </w:t>
      </w:r>
      <w:r w:rsidR="008962B8">
        <w:rPr>
          <w:rFonts w:ascii="Arial" w:hAnsi="Arial" w:cs="Arial"/>
          <w:bCs/>
          <w:color w:val="000000" w:themeColor="text1"/>
          <w:szCs w:val="20"/>
        </w:rPr>
        <w:t xml:space="preserve">amperomierze, woltomierze, </w:t>
      </w:r>
      <w:r w:rsidRPr="00FF2CA9">
        <w:rPr>
          <w:rFonts w:ascii="Arial" w:hAnsi="Arial" w:cs="Arial"/>
          <w:bCs/>
          <w:color w:val="000000" w:themeColor="text1"/>
          <w:szCs w:val="20"/>
        </w:rPr>
        <w:t>prz</w:t>
      </w:r>
      <w:r w:rsidR="00372BC8">
        <w:rPr>
          <w:rFonts w:ascii="Arial" w:hAnsi="Arial" w:cs="Arial"/>
          <w:bCs/>
          <w:color w:val="000000" w:themeColor="text1"/>
          <w:szCs w:val="20"/>
        </w:rPr>
        <w:t xml:space="preserve">ekładniki prądowe bezpieczniki, </w:t>
      </w:r>
      <w:r w:rsidRPr="00FF2CA9">
        <w:rPr>
          <w:rFonts w:ascii="Arial" w:hAnsi="Arial" w:cs="Arial"/>
          <w:bCs/>
          <w:color w:val="000000" w:themeColor="text1"/>
          <w:szCs w:val="20"/>
        </w:rPr>
        <w:t>listwy</w:t>
      </w:r>
      <w:r w:rsidR="009A4F7C">
        <w:rPr>
          <w:rFonts w:ascii="Arial" w:hAnsi="Arial" w:cs="Arial"/>
          <w:bCs/>
          <w:color w:val="000000" w:themeColor="text1"/>
          <w:szCs w:val="20"/>
        </w:rPr>
        <w:t xml:space="preserve"> </w:t>
      </w:r>
      <w:r w:rsidRPr="00FF2CA9">
        <w:rPr>
          <w:rFonts w:ascii="Arial" w:hAnsi="Arial" w:cs="Arial"/>
          <w:bCs/>
          <w:color w:val="000000" w:themeColor="text1"/>
          <w:szCs w:val="20"/>
        </w:rPr>
        <w:t>zaciskowe,</w:t>
      </w:r>
      <w:r w:rsidR="009A4F7C">
        <w:rPr>
          <w:rFonts w:ascii="Arial" w:hAnsi="Arial" w:cs="Arial"/>
          <w:bCs/>
          <w:color w:val="000000" w:themeColor="text1"/>
          <w:szCs w:val="20"/>
        </w:rPr>
        <w:br/>
        <w:t xml:space="preserve">         </w:t>
      </w:r>
      <w:r w:rsidRPr="00FF2CA9">
        <w:rPr>
          <w:rFonts w:ascii="Arial" w:hAnsi="Arial" w:cs="Arial"/>
          <w:bCs/>
          <w:color w:val="000000" w:themeColor="text1"/>
          <w:szCs w:val="20"/>
        </w:rPr>
        <w:t xml:space="preserve"> </w:t>
      </w:r>
      <w:r w:rsidR="00372BC8">
        <w:rPr>
          <w:rFonts w:ascii="Arial" w:hAnsi="Arial" w:cs="Arial"/>
          <w:bCs/>
          <w:color w:val="000000" w:themeColor="text1"/>
          <w:szCs w:val="20"/>
        </w:rPr>
        <w:t xml:space="preserve"> </w:t>
      </w:r>
      <w:r w:rsidRPr="00FF2CA9">
        <w:rPr>
          <w:rFonts w:ascii="Arial" w:hAnsi="Arial" w:cs="Arial"/>
          <w:bCs/>
          <w:color w:val="000000" w:themeColor="text1"/>
          <w:szCs w:val="20"/>
        </w:rPr>
        <w:t>renomowanych dostawców.</w:t>
      </w:r>
    </w:p>
    <w:p w14:paraId="4AC5E506" w14:textId="58DB4F52"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3.7.5.</w:t>
      </w:r>
      <w:r w:rsidR="00372BC8">
        <w:rPr>
          <w:rFonts w:ascii="Arial" w:hAnsi="Arial" w:cs="Arial"/>
          <w:bCs/>
          <w:color w:val="000000" w:themeColor="text1"/>
          <w:szCs w:val="20"/>
        </w:rPr>
        <w:t xml:space="preserve"> </w:t>
      </w:r>
      <w:r w:rsidRPr="00FF2CA9">
        <w:rPr>
          <w:rFonts w:ascii="Arial" w:hAnsi="Arial" w:cs="Arial"/>
          <w:bCs/>
          <w:color w:val="000000" w:themeColor="text1"/>
          <w:szCs w:val="20"/>
        </w:rPr>
        <w:t>Łączniki przystosowane do montażu blokad Lotto z kompletem blokad mechanicznych,</w:t>
      </w:r>
      <w:r w:rsidRPr="00FF2CA9">
        <w:rPr>
          <w:rFonts w:ascii="Arial" w:hAnsi="Arial" w:cs="Arial"/>
          <w:bCs/>
          <w:color w:val="000000" w:themeColor="text1"/>
          <w:szCs w:val="20"/>
        </w:rPr>
        <w:br/>
        <w:t xml:space="preserve">        </w:t>
      </w:r>
      <w:r w:rsidR="00372BC8">
        <w:rPr>
          <w:rFonts w:ascii="Arial" w:hAnsi="Arial" w:cs="Arial"/>
          <w:bCs/>
          <w:color w:val="000000" w:themeColor="text1"/>
          <w:szCs w:val="20"/>
        </w:rPr>
        <w:t xml:space="preserve">  </w:t>
      </w:r>
      <w:r w:rsidRPr="00FF2CA9">
        <w:rPr>
          <w:rFonts w:ascii="Arial" w:hAnsi="Arial" w:cs="Arial"/>
          <w:bCs/>
          <w:color w:val="000000" w:themeColor="text1"/>
          <w:szCs w:val="20"/>
        </w:rPr>
        <w:t xml:space="preserve"> tabliczki opisowe, ostrzegawcze, wieszaki na tabliczki informacyjne i ostrzegawcze.</w:t>
      </w:r>
    </w:p>
    <w:p w14:paraId="24F00194" w14:textId="31224778" w:rsidR="008962B8"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3.7.6</w:t>
      </w:r>
      <w:r w:rsidR="00372BC8">
        <w:rPr>
          <w:rFonts w:ascii="Arial" w:hAnsi="Arial" w:cs="Arial"/>
          <w:bCs/>
          <w:color w:val="000000" w:themeColor="text1"/>
          <w:szCs w:val="20"/>
        </w:rPr>
        <w:t xml:space="preserve">. </w:t>
      </w:r>
      <w:r w:rsidRPr="00FF2CA9">
        <w:rPr>
          <w:rFonts w:ascii="Arial" w:hAnsi="Arial" w:cs="Arial"/>
          <w:bCs/>
          <w:color w:val="000000" w:themeColor="text1"/>
          <w:szCs w:val="20"/>
        </w:rPr>
        <w:t>Cztery sztuki uziemiaczy przenośnych</w:t>
      </w:r>
      <w:r w:rsidR="00235378">
        <w:rPr>
          <w:rFonts w:ascii="Arial" w:hAnsi="Arial" w:cs="Arial"/>
          <w:bCs/>
          <w:color w:val="000000" w:themeColor="text1"/>
          <w:szCs w:val="20"/>
        </w:rPr>
        <w:t>,</w:t>
      </w:r>
      <w:r w:rsidRPr="00FF2CA9">
        <w:rPr>
          <w:rFonts w:ascii="Arial" w:hAnsi="Arial" w:cs="Arial"/>
          <w:bCs/>
          <w:color w:val="000000" w:themeColor="text1"/>
          <w:szCs w:val="20"/>
        </w:rPr>
        <w:t xml:space="preserve"> przystosowane do prądów zwarcia</w:t>
      </w:r>
      <w:r w:rsidR="009A4F7C">
        <w:rPr>
          <w:rFonts w:ascii="Arial" w:hAnsi="Arial" w:cs="Arial"/>
          <w:bCs/>
          <w:color w:val="000000" w:themeColor="text1"/>
          <w:szCs w:val="20"/>
        </w:rPr>
        <w:t>.</w:t>
      </w:r>
    </w:p>
    <w:p w14:paraId="267961E9" w14:textId="0E30658F"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3.7.7</w:t>
      </w:r>
      <w:r w:rsidR="00C24AD2">
        <w:rPr>
          <w:rFonts w:ascii="Arial" w:hAnsi="Arial" w:cs="Arial"/>
          <w:bCs/>
          <w:color w:val="000000" w:themeColor="text1"/>
          <w:szCs w:val="20"/>
        </w:rPr>
        <w:t>.</w:t>
      </w:r>
      <w:r w:rsidR="00372BC8">
        <w:rPr>
          <w:rFonts w:ascii="Arial" w:hAnsi="Arial" w:cs="Arial"/>
          <w:bCs/>
          <w:color w:val="000000" w:themeColor="text1"/>
          <w:szCs w:val="20"/>
        </w:rPr>
        <w:t xml:space="preserve"> </w:t>
      </w:r>
      <w:r w:rsidR="00C24AD2">
        <w:rPr>
          <w:rFonts w:ascii="Arial" w:hAnsi="Arial" w:cs="Arial"/>
          <w:bCs/>
          <w:color w:val="000000" w:themeColor="text1"/>
          <w:szCs w:val="20"/>
        </w:rPr>
        <w:t xml:space="preserve">Przyrządy pomiarowe niezbędne do prowadzenia eksploatacji </w:t>
      </w:r>
      <w:r w:rsidR="00C24AD2" w:rsidRPr="00C713CD">
        <w:rPr>
          <w:rFonts w:ascii="Arial" w:hAnsi="Arial" w:cs="Arial"/>
          <w:bCs/>
          <w:szCs w:val="20"/>
        </w:rPr>
        <w:t xml:space="preserve">rozdzielnicy </w:t>
      </w:r>
      <w:r w:rsidR="00922CEC" w:rsidRPr="00C713CD">
        <w:rPr>
          <w:rFonts w:ascii="Arial" w:hAnsi="Arial" w:cs="Arial"/>
          <w:bCs/>
          <w:szCs w:val="20"/>
        </w:rPr>
        <w:t>i wyłą</w:t>
      </w:r>
      <w:r w:rsidR="00C24AD2" w:rsidRPr="00C713CD">
        <w:rPr>
          <w:rFonts w:ascii="Arial" w:hAnsi="Arial" w:cs="Arial"/>
          <w:bCs/>
          <w:szCs w:val="20"/>
        </w:rPr>
        <w:t>cznik</w:t>
      </w:r>
      <w:r w:rsidR="00922CEC" w:rsidRPr="00C713CD">
        <w:rPr>
          <w:rFonts w:ascii="Arial" w:hAnsi="Arial" w:cs="Arial"/>
          <w:bCs/>
          <w:szCs w:val="20"/>
        </w:rPr>
        <w:t>ó</w:t>
      </w:r>
      <w:r w:rsidR="00C24AD2" w:rsidRPr="00C713CD">
        <w:rPr>
          <w:rFonts w:ascii="Arial" w:hAnsi="Arial" w:cs="Arial"/>
          <w:bCs/>
          <w:szCs w:val="20"/>
        </w:rPr>
        <w:t>w.</w:t>
      </w:r>
    </w:p>
    <w:p w14:paraId="19ADE4A4" w14:textId="1522E89A"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3.7.8.</w:t>
      </w:r>
      <w:r w:rsidR="00372BC8">
        <w:rPr>
          <w:rFonts w:ascii="Arial" w:hAnsi="Arial" w:cs="Arial"/>
          <w:bCs/>
          <w:color w:val="000000" w:themeColor="text1"/>
          <w:szCs w:val="20"/>
        </w:rPr>
        <w:t xml:space="preserve"> </w:t>
      </w:r>
      <w:r w:rsidRPr="00FF2CA9">
        <w:rPr>
          <w:rFonts w:ascii="Arial" w:hAnsi="Arial" w:cs="Arial"/>
          <w:bCs/>
          <w:color w:val="000000" w:themeColor="text1"/>
          <w:szCs w:val="20"/>
        </w:rPr>
        <w:t xml:space="preserve">Selektywne zabezpieczenia </w:t>
      </w:r>
      <w:proofErr w:type="spellStart"/>
      <w:r w:rsidRPr="00FF2CA9">
        <w:rPr>
          <w:rFonts w:ascii="Arial" w:hAnsi="Arial" w:cs="Arial"/>
          <w:bCs/>
          <w:color w:val="000000" w:themeColor="text1"/>
          <w:szCs w:val="20"/>
        </w:rPr>
        <w:t>łukochronne</w:t>
      </w:r>
      <w:proofErr w:type="spellEnd"/>
      <w:r w:rsidRPr="00FF2CA9">
        <w:rPr>
          <w:rFonts w:ascii="Arial" w:hAnsi="Arial" w:cs="Arial"/>
          <w:bCs/>
          <w:color w:val="000000" w:themeColor="text1"/>
          <w:szCs w:val="20"/>
        </w:rPr>
        <w:t>.</w:t>
      </w:r>
    </w:p>
    <w:p w14:paraId="3F291582" w14:textId="7A01766C"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3.7.9.</w:t>
      </w:r>
      <w:r w:rsidR="00372BC8">
        <w:rPr>
          <w:rFonts w:ascii="Arial" w:hAnsi="Arial" w:cs="Arial"/>
          <w:bCs/>
          <w:color w:val="000000" w:themeColor="text1"/>
          <w:szCs w:val="20"/>
        </w:rPr>
        <w:t xml:space="preserve"> </w:t>
      </w:r>
      <w:r w:rsidRPr="00FF2CA9">
        <w:rPr>
          <w:rFonts w:ascii="Arial" w:hAnsi="Arial" w:cs="Arial"/>
          <w:bCs/>
          <w:color w:val="000000" w:themeColor="text1"/>
          <w:szCs w:val="20"/>
        </w:rPr>
        <w:t>Układ sygnalizacji otwarcia klap.</w:t>
      </w:r>
    </w:p>
    <w:p w14:paraId="262B0354" w14:textId="6E6969A1" w:rsidR="00FF2CA9" w:rsidRPr="00FF2CA9" w:rsidRDefault="004229D2"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3.7.10.Nowe automaty SZR/PPZ </w:t>
      </w:r>
      <w:proofErr w:type="spellStart"/>
      <w:r>
        <w:rPr>
          <w:rFonts w:ascii="Arial" w:hAnsi="Arial" w:cs="Arial"/>
          <w:bCs/>
          <w:color w:val="000000" w:themeColor="text1"/>
          <w:szCs w:val="20"/>
        </w:rPr>
        <w:t>re</w:t>
      </w:r>
      <w:r w:rsidR="00FF2CA9" w:rsidRPr="00FF2CA9">
        <w:rPr>
          <w:rFonts w:ascii="Arial" w:hAnsi="Arial" w:cs="Arial"/>
          <w:bCs/>
          <w:color w:val="000000" w:themeColor="text1"/>
          <w:szCs w:val="20"/>
        </w:rPr>
        <w:t>lizujące</w:t>
      </w:r>
      <w:proofErr w:type="spellEnd"/>
      <w:r w:rsidR="00FF2CA9" w:rsidRPr="00FF2CA9">
        <w:rPr>
          <w:rFonts w:ascii="Arial" w:hAnsi="Arial" w:cs="Arial"/>
          <w:bCs/>
          <w:color w:val="000000" w:themeColor="text1"/>
          <w:szCs w:val="20"/>
        </w:rPr>
        <w:t xml:space="preserve"> funkcję przełączeń szybkich i wolnych w układzie</w:t>
      </w:r>
      <w:r w:rsidR="00FF2CA9" w:rsidRPr="00FF2CA9">
        <w:rPr>
          <w:rFonts w:ascii="Arial" w:hAnsi="Arial" w:cs="Arial"/>
          <w:bCs/>
          <w:color w:val="000000" w:themeColor="text1"/>
          <w:szCs w:val="20"/>
        </w:rPr>
        <w:br/>
        <w:t xml:space="preserve">           </w:t>
      </w:r>
      <w:r w:rsidR="00417DAA">
        <w:rPr>
          <w:rFonts w:ascii="Arial" w:hAnsi="Arial" w:cs="Arial"/>
          <w:bCs/>
          <w:color w:val="000000" w:themeColor="text1"/>
          <w:szCs w:val="20"/>
        </w:rPr>
        <w:t>rezerwy jawnej dla sekcji RN</w:t>
      </w:r>
      <w:r>
        <w:rPr>
          <w:rFonts w:ascii="Arial" w:hAnsi="Arial" w:cs="Arial"/>
          <w:bCs/>
          <w:color w:val="000000" w:themeColor="text1"/>
          <w:szCs w:val="20"/>
        </w:rPr>
        <w:t>2</w:t>
      </w:r>
      <w:r w:rsidR="00417DAA">
        <w:rPr>
          <w:rFonts w:ascii="Arial" w:hAnsi="Arial" w:cs="Arial"/>
          <w:bCs/>
          <w:color w:val="000000" w:themeColor="text1"/>
          <w:szCs w:val="20"/>
        </w:rPr>
        <w:t xml:space="preserve">A i </w:t>
      </w:r>
      <w:r w:rsidR="00287C4D">
        <w:rPr>
          <w:rFonts w:ascii="Arial" w:hAnsi="Arial" w:cs="Arial"/>
          <w:bCs/>
          <w:color w:val="000000" w:themeColor="text1"/>
          <w:szCs w:val="20"/>
        </w:rPr>
        <w:t>RN</w:t>
      </w:r>
      <w:r>
        <w:rPr>
          <w:rFonts w:ascii="Arial" w:hAnsi="Arial" w:cs="Arial"/>
          <w:bCs/>
          <w:color w:val="000000" w:themeColor="text1"/>
          <w:szCs w:val="20"/>
        </w:rPr>
        <w:t>2</w:t>
      </w:r>
      <w:r w:rsidR="00287C4D" w:rsidRPr="00FF2CA9">
        <w:rPr>
          <w:rFonts w:ascii="Arial" w:hAnsi="Arial" w:cs="Arial"/>
          <w:bCs/>
          <w:color w:val="000000" w:themeColor="text1"/>
          <w:szCs w:val="20"/>
        </w:rPr>
        <w:t xml:space="preserve">B </w:t>
      </w:r>
      <w:r w:rsidR="00FF2CA9" w:rsidRPr="00FF2CA9">
        <w:rPr>
          <w:rFonts w:ascii="Arial" w:hAnsi="Arial" w:cs="Arial"/>
          <w:bCs/>
          <w:color w:val="000000" w:themeColor="text1"/>
          <w:szCs w:val="20"/>
        </w:rPr>
        <w:t xml:space="preserve">(automaty umieszczone w pomieszczeniu </w:t>
      </w:r>
      <w:proofErr w:type="spellStart"/>
      <w:r w:rsidR="00FF2CA9" w:rsidRPr="00FF2CA9">
        <w:rPr>
          <w:rFonts w:ascii="Arial" w:hAnsi="Arial" w:cs="Arial"/>
          <w:bCs/>
          <w:color w:val="000000" w:themeColor="text1"/>
          <w:szCs w:val="20"/>
        </w:rPr>
        <w:t>AKPiA</w:t>
      </w:r>
      <w:proofErr w:type="spellEnd"/>
      <w:r w:rsidR="00FF2CA9" w:rsidRPr="00FF2CA9">
        <w:rPr>
          <w:rFonts w:ascii="Arial" w:hAnsi="Arial" w:cs="Arial"/>
          <w:bCs/>
          <w:color w:val="000000" w:themeColor="text1"/>
          <w:szCs w:val="20"/>
        </w:rPr>
        <w:br/>
        <w:t xml:space="preserve">           przy nastawni bloku).</w:t>
      </w:r>
    </w:p>
    <w:p w14:paraId="5B2B84F5"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3.7.11.Obwody wtórne modernizowanej rozdzielnicy będą przystosowane do istniejących</w:t>
      </w:r>
      <w:r w:rsidRPr="00FF2CA9">
        <w:rPr>
          <w:rFonts w:ascii="Arial" w:hAnsi="Arial" w:cs="Arial"/>
          <w:bCs/>
          <w:color w:val="000000" w:themeColor="text1"/>
          <w:szCs w:val="20"/>
        </w:rPr>
        <w:br/>
        <w:t xml:space="preserve">           obwodów zewnętrznych w zakresie sterowań, blokad, zabezpieczeń, pomiarów </w:t>
      </w:r>
      <w:r w:rsidRPr="00FF2CA9">
        <w:rPr>
          <w:rFonts w:ascii="Arial" w:hAnsi="Arial" w:cs="Arial"/>
          <w:bCs/>
          <w:color w:val="000000" w:themeColor="text1"/>
          <w:szCs w:val="20"/>
        </w:rPr>
        <w:br/>
        <w:t xml:space="preserve">           i sygnalizacji. Wszelkie zmiany połączeń obwodów wtórnych w zakresie Wykonawcy.</w:t>
      </w:r>
      <w:r w:rsidRPr="00FF2CA9">
        <w:rPr>
          <w:rFonts w:ascii="Arial" w:hAnsi="Arial" w:cs="Arial"/>
          <w:bCs/>
          <w:color w:val="000000" w:themeColor="text1"/>
          <w:szCs w:val="20"/>
        </w:rPr>
        <w:br/>
        <w:t xml:space="preserve">           Przewiduje się wykorzystanie istniejących kabli sterowniczych.</w:t>
      </w:r>
    </w:p>
    <w:p w14:paraId="2F9883DF"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3.7.12.Pola zasilania podstawowego i rezerwowego sterowane miejscowo i zdalnie z systemu</w:t>
      </w:r>
      <w:r w:rsidRPr="00FF2CA9">
        <w:rPr>
          <w:rFonts w:ascii="Arial" w:hAnsi="Arial" w:cs="Arial"/>
          <w:bCs/>
          <w:color w:val="000000" w:themeColor="text1"/>
          <w:szCs w:val="20"/>
        </w:rPr>
        <w:br/>
        <w:t xml:space="preserve">           DCS </w:t>
      </w:r>
      <w:proofErr w:type="spellStart"/>
      <w:r w:rsidRPr="00FF2CA9">
        <w:rPr>
          <w:rFonts w:ascii="Arial" w:hAnsi="Arial" w:cs="Arial"/>
          <w:bCs/>
          <w:color w:val="000000" w:themeColor="text1"/>
          <w:szCs w:val="20"/>
        </w:rPr>
        <w:t>Ovation</w:t>
      </w:r>
      <w:proofErr w:type="spellEnd"/>
      <w:r w:rsidRPr="00FF2CA9">
        <w:rPr>
          <w:rFonts w:ascii="Arial" w:hAnsi="Arial" w:cs="Arial"/>
          <w:bCs/>
          <w:color w:val="000000" w:themeColor="text1"/>
          <w:szCs w:val="20"/>
        </w:rPr>
        <w:t xml:space="preserve"> i układu SZR/PPZ, wyposażone w system blokad. Wyposażone w układ       </w:t>
      </w:r>
      <w:r w:rsidRPr="00FF2CA9">
        <w:rPr>
          <w:rFonts w:ascii="Arial" w:hAnsi="Arial" w:cs="Arial"/>
          <w:bCs/>
          <w:color w:val="000000" w:themeColor="text1"/>
          <w:szCs w:val="20"/>
        </w:rPr>
        <w:br/>
        <w:t xml:space="preserve">           pomiarowy prądu, napięcia przed wyłącznikami i na szynach rozdzielnicy z odczytem</w:t>
      </w:r>
      <w:r w:rsidRPr="00FF2CA9">
        <w:rPr>
          <w:rFonts w:ascii="Arial" w:hAnsi="Arial" w:cs="Arial"/>
          <w:bCs/>
          <w:color w:val="000000" w:themeColor="text1"/>
          <w:szCs w:val="20"/>
        </w:rPr>
        <w:br/>
        <w:t xml:space="preserve">           miejscowym i w systemie DCS. Wyłączniki pól zasilających sterowane napięciem</w:t>
      </w:r>
      <w:r w:rsidRPr="00FF2CA9">
        <w:rPr>
          <w:rFonts w:ascii="Arial" w:hAnsi="Arial" w:cs="Arial"/>
          <w:bCs/>
          <w:color w:val="000000" w:themeColor="text1"/>
          <w:szCs w:val="20"/>
        </w:rPr>
        <w:br/>
        <w:t xml:space="preserve">           stałym 220VDC.</w:t>
      </w:r>
    </w:p>
    <w:p w14:paraId="0907C5D3"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lastRenderedPageBreak/>
        <w:t>3.7.13.Pola zasilania podstawowego i rezerwowego wyposażone w zabezpieczenia elektryczne</w:t>
      </w:r>
      <w:r w:rsidRPr="00FF2CA9">
        <w:rPr>
          <w:rFonts w:ascii="Arial" w:hAnsi="Arial" w:cs="Arial"/>
          <w:bCs/>
          <w:color w:val="000000" w:themeColor="text1"/>
          <w:szCs w:val="20"/>
        </w:rPr>
        <w:br/>
        <w:t xml:space="preserve">           i </w:t>
      </w:r>
      <w:proofErr w:type="spellStart"/>
      <w:r w:rsidRPr="00FF2CA9">
        <w:rPr>
          <w:rFonts w:ascii="Arial" w:hAnsi="Arial" w:cs="Arial"/>
          <w:bCs/>
          <w:color w:val="000000" w:themeColor="text1"/>
          <w:szCs w:val="20"/>
        </w:rPr>
        <w:t>łukochronne</w:t>
      </w:r>
      <w:proofErr w:type="spellEnd"/>
      <w:r w:rsidRPr="00FF2CA9">
        <w:rPr>
          <w:rFonts w:ascii="Arial" w:hAnsi="Arial" w:cs="Arial"/>
          <w:bCs/>
          <w:color w:val="000000" w:themeColor="text1"/>
          <w:szCs w:val="20"/>
        </w:rPr>
        <w:t xml:space="preserve"> z sygnalizacją ich działania miejscowo, w systemie DCS i w blokadach</w:t>
      </w:r>
      <w:r w:rsidRPr="00FF2CA9">
        <w:rPr>
          <w:rFonts w:ascii="Arial" w:hAnsi="Arial" w:cs="Arial"/>
          <w:bCs/>
          <w:color w:val="000000" w:themeColor="text1"/>
          <w:szCs w:val="20"/>
        </w:rPr>
        <w:br/>
        <w:t xml:space="preserve">           SZR/PPZ. Pola dostosowane do automatyki SZR/PPZ.</w:t>
      </w:r>
    </w:p>
    <w:p w14:paraId="0A3CF1E4" w14:textId="77777777" w:rsidR="009A4F7C"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3.7.14.Pola silnikowe wizualizowane i sterowane z systemu DCS w istniejącym standardzie,</w:t>
      </w:r>
      <w:r w:rsidRPr="00FF2CA9">
        <w:rPr>
          <w:rFonts w:ascii="Arial" w:hAnsi="Arial" w:cs="Arial"/>
          <w:bCs/>
          <w:color w:val="000000" w:themeColor="text1"/>
          <w:szCs w:val="20"/>
        </w:rPr>
        <w:br/>
        <w:t xml:space="preserve">           wyposażone w układ pomiarowy prądu z odczytem w systemie DCS. Wyłączniki pól</w:t>
      </w:r>
      <w:r w:rsidRPr="00FF2CA9">
        <w:rPr>
          <w:rFonts w:ascii="Arial" w:hAnsi="Arial" w:cs="Arial"/>
          <w:bCs/>
          <w:color w:val="000000" w:themeColor="text1"/>
          <w:szCs w:val="20"/>
        </w:rPr>
        <w:br/>
        <w:t xml:space="preserve">           silnikowych sterowane napięciem 230VAC z szyn okrężnych. Szyny okrężne napięcia</w:t>
      </w:r>
      <w:r w:rsidRPr="00FF2CA9">
        <w:rPr>
          <w:rFonts w:ascii="Arial" w:hAnsi="Arial" w:cs="Arial"/>
          <w:bCs/>
          <w:color w:val="000000" w:themeColor="text1"/>
          <w:szCs w:val="20"/>
        </w:rPr>
        <w:br/>
        <w:t xml:space="preserve">           sterowniczego 230VAC zasilone napięciem gwarantowanym (z zabezpieczeniem</w:t>
      </w:r>
      <w:r w:rsidRPr="00FF2CA9">
        <w:rPr>
          <w:rFonts w:ascii="Arial" w:hAnsi="Arial" w:cs="Arial"/>
          <w:bCs/>
          <w:color w:val="000000" w:themeColor="text1"/>
          <w:szCs w:val="20"/>
        </w:rPr>
        <w:br/>
        <w:t xml:space="preserve">           podnapięciowym od zaniku napięcia siłowego na szynach rozdzielni) oraz wyposażone</w:t>
      </w:r>
      <w:r w:rsidRPr="00FF2CA9">
        <w:rPr>
          <w:rFonts w:ascii="Arial" w:hAnsi="Arial" w:cs="Arial"/>
          <w:bCs/>
          <w:color w:val="000000" w:themeColor="text1"/>
          <w:szCs w:val="20"/>
        </w:rPr>
        <w:br/>
        <w:t xml:space="preserve">           w układ umożliwiający przełączenie na zasilanie napięciem z szyn rozdzielnicy.</w:t>
      </w:r>
    </w:p>
    <w:p w14:paraId="5F18812E" w14:textId="33C3FFC0"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3.7.15. </w:t>
      </w:r>
      <w:r w:rsidR="00AB549C" w:rsidRPr="0035222C">
        <w:rPr>
          <w:rFonts w:ascii="Arial" w:hAnsi="Arial" w:cs="Arial"/>
          <w:bCs/>
          <w:color w:val="000000" w:themeColor="text1"/>
          <w:szCs w:val="20"/>
        </w:rPr>
        <w:t>wyposażenie</w:t>
      </w:r>
      <w:r w:rsidR="00AB549C">
        <w:rPr>
          <w:rFonts w:ascii="Arial" w:hAnsi="Arial" w:cs="Arial"/>
          <w:bCs/>
          <w:color w:val="000000" w:themeColor="text1"/>
          <w:szCs w:val="20"/>
        </w:rPr>
        <w:t xml:space="preserve"> </w:t>
      </w:r>
      <w:r w:rsidRPr="00FF2CA9">
        <w:rPr>
          <w:rFonts w:ascii="Arial" w:hAnsi="Arial" w:cs="Arial"/>
          <w:bCs/>
          <w:color w:val="000000" w:themeColor="text1"/>
          <w:szCs w:val="20"/>
        </w:rPr>
        <w:t>w 20 sztuk paneli uziemiających zabudo</w:t>
      </w:r>
      <w:r w:rsidR="00B20A43">
        <w:rPr>
          <w:rFonts w:ascii="Arial" w:hAnsi="Arial" w:cs="Arial"/>
          <w:bCs/>
          <w:color w:val="000000" w:themeColor="text1"/>
          <w:szCs w:val="20"/>
        </w:rPr>
        <w:t>wanych w regalach (segmentach) poza rozdzielnicą.</w:t>
      </w:r>
    </w:p>
    <w:p w14:paraId="4A20BB3F" w14:textId="5D062B2A" w:rsidR="000A41F4" w:rsidRPr="00372BC8" w:rsidRDefault="00962E5D" w:rsidP="00FF2CA9">
      <w:pPr>
        <w:spacing w:line="360" w:lineRule="auto"/>
        <w:jc w:val="both"/>
        <w:rPr>
          <w:rFonts w:ascii="Arial" w:hAnsi="Arial" w:cs="Arial"/>
          <w:bCs/>
          <w:szCs w:val="20"/>
        </w:rPr>
      </w:pPr>
      <w:r w:rsidRPr="00372BC8">
        <w:rPr>
          <w:rFonts w:ascii="Arial" w:hAnsi="Arial" w:cs="Arial"/>
          <w:bCs/>
          <w:szCs w:val="20"/>
        </w:rPr>
        <w:t xml:space="preserve">3.7.16. </w:t>
      </w:r>
      <w:r w:rsidRPr="00C713CD">
        <w:rPr>
          <w:rFonts w:ascii="Arial" w:hAnsi="Arial" w:cs="Arial"/>
          <w:bCs/>
          <w:szCs w:val="20"/>
        </w:rPr>
        <w:t xml:space="preserve">Pola wyłącznikowe i stycznikowe wykonane w standardzie z możliwością sprawdzenia </w:t>
      </w:r>
      <w:r w:rsidR="00440A4F" w:rsidRPr="00C713CD">
        <w:rPr>
          <w:rFonts w:ascii="Arial" w:hAnsi="Arial" w:cs="Arial"/>
          <w:bCs/>
          <w:szCs w:val="20"/>
        </w:rPr>
        <w:br/>
        <w:t xml:space="preserve">  </w:t>
      </w:r>
      <w:r w:rsidR="00440A4F" w:rsidRPr="00C713CD">
        <w:rPr>
          <w:rFonts w:ascii="Arial" w:hAnsi="Arial" w:cs="Arial"/>
          <w:bCs/>
          <w:szCs w:val="20"/>
        </w:rPr>
        <w:tab/>
      </w:r>
      <w:r w:rsidRPr="00C713CD">
        <w:rPr>
          <w:rFonts w:ascii="Arial" w:hAnsi="Arial" w:cs="Arial"/>
          <w:bCs/>
          <w:szCs w:val="20"/>
        </w:rPr>
        <w:t xml:space="preserve">sterowania w pozycji </w:t>
      </w:r>
      <w:r w:rsidR="00C34A7E" w:rsidRPr="00C713CD">
        <w:rPr>
          <w:rFonts w:ascii="Arial" w:hAnsi="Arial" w:cs="Arial"/>
          <w:bCs/>
          <w:szCs w:val="20"/>
        </w:rPr>
        <w:t>„P</w:t>
      </w:r>
      <w:r w:rsidRPr="00C713CD">
        <w:rPr>
          <w:rFonts w:ascii="Arial" w:hAnsi="Arial" w:cs="Arial"/>
          <w:bCs/>
          <w:szCs w:val="20"/>
        </w:rPr>
        <w:t>róba</w:t>
      </w:r>
      <w:r w:rsidR="00C34A7E" w:rsidRPr="00C713CD">
        <w:rPr>
          <w:rFonts w:ascii="Arial" w:hAnsi="Arial" w:cs="Arial"/>
          <w:bCs/>
          <w:szCs w:val="20"/>
        </w:rPr>
        <w:t>”</w:t>
      </w:r>
      <w:r w:rsidRPr="00C713CD">
        <w:rPr>
          <w:rFonts w:ascii="Arial" w:hAnsi="Arial" w:cs="Arial"/>
          <w:bCs/>
          <w:szCs w:val="20"/>
        </w:rPr>
        <w:t xml:space="preserve"> z poziomu rozdzielnicy.</w:t>
      </w:r>
    </w:p>
    <w:p w14:paraId="64BC2B30" w14:textId="5D096E48" w:rsidR="006F69C7" w:rsidRPr="00372BC8" w:rsidRDefault="006F69C7" w:rsidP="00FF2CA9">
      <w:pPr>
        <w:spacing w:line="360" w:lineRule="auto"/>
        <w:jc w:val="both"/>
        <w:rPr>
          <w:rFonts w:ascii="Arial" w:hAnsi="Arial" w:cs="Arial"/>
          <w:bCs/>
          <w:szCs w:val="20"/>
        </w:rPr>
      </w:pPr>
      <w:r w:rsidRPr="00C713CD">
        <w:rPr>
          <w:rFonts w:ascii="Arial" w:hAnsi="Arial" w:cs="Arial"/>
          <w:bCs/>
          <w:szCs w:val="20"/>
        </w:rPr>
        <w:t>3.7.17.  Wyposażenie rozdzielnicy w 2 sztuki wózków ręcznych  podnoś</w:t>
      </w:r>
      <w:r w:rsidR="00AE4352" w:rsidRPr="00C713CD">
        <w:rPr>
          <w:rFonts w:ascii="Arial" w:hAnsi="Arial" w:cs="Arial"/>
          <w:bCs/>
          <w:szCs w:val="20"/>
        </w:rPr>
        <w:t xml:space="preserve">nikowych, przystosowanych </w:t>
      </w:r>
      <w:r w:rsidR="000A41F4" w:rsidRPr="00372BC8">
        <w:rPr>
          <w:rFonts w:ascii="Arial" w:hAnsi="Arial" w:cs="Arial"/>
          <w:bCs/>
          <w:szCs w:val="20"/>
        </w:rPr>
        <w:br/>
      </w:r>
      <w:r w:rsidR="000A41F4" w:rsidRPr="00372BC8">
        <w:rPr>
          <w:rFonts w:ascii="Arial" w:hAnsi="Arial" w:cs="Arial"/>
          <w:bCs/>
          <w:szCs w:val="20"/>
        </w:rPr>
        <w:tab/>
        <w:t xml:space="preserve"> </w:t>
      </w:r>
      <w:r w:rsidR="00AE4352" w:rsidRPr="00C713CD">
        <w:rPr>
          <w:rFonts w:ascii="Arial" w:hAnsi="Arial" w:cs="Arial"/>
          <w:bCs/>
          <w:szCs w:val="20"/>
        </w:rPr>
        <w:t>do transportu wyłączników  kompaktowych</w:t>
      </w:r>
      <w:r w:rsidR="00372BC8" w:rsidRPr="00372BC8">
        <w:rPr>
          <w:rFonts w:ascii="Arial" w:hAnsi="Arial" w:cs="Arial"/>
          <w:bCs/>
          <w:szCs w:val="20"/>
        </w:rPr>
        <w:t>.</w:t>
      </w:r>
    </w:p>
    <w:p w14:paraId="21D1BF55" w14:textId="23ADFA3B" w:rsidR="000A41F4" w:rsidRPr="00C713CD" w:rsidRDefault="000A41F4" w:rsidP="00FF2CA9">
      <w:pPr>
        <w:spacing w:line="360" w:lineRule="auto"/>
        <w:jc w:val="both"/>
        <w:rPr>
          <w:rFonts w:ascii="Arial" w:hAnsi="Arial" w:cs="Arial"/>
          <w:bCs/>
          <w:szCs w:val="20"/>
        </w:rPr>
      </w:pPr>
      <w:r w:rsidRPr="00372BC8">
        <w:rPr>
          <w:rFonts w:ascii="Arial" w:hAnsi="Arial" w:cs="Arial"/>
          <w:bCs/>
          <w:szCs w:val="20"/>
        </w:rPr>
        <w:t>3.7.18.  Kabel  sterowniczy przedłużka, długość ok.3</w:t>
      </w:r>
      <w:r w:rsidR="00372BC8" w:rsidRPr="00372BC8">
        <w:rPr>
          <w:rFonts w:ascii="Arial" w:hAnsi="Arial" w:cs="Arial"/>
          <w:bCs/>
          <w:szCs w:val="20"/>
        </w:rPr>
        <w:t xml:space="preserve"> </w:t>
      </w:r>
      <w:r w:rsidRPr="00372BC8">
        <w:rPr>
          <w:rFonts w:ascii="Arial" w:hAnsi="Arial" w:cs="Arial"/>
          <w:bCs/>
          <w:szCs w:val="20"/>
        </w:rPr>
        <w:t xml:space="preserve">m zakończony </w:t>
      </w:r>
      <w:proofErr w:type="spellStart"/>
      <w:r w:rsidRPr="00372BC8">
        <w:rPr>
          <w:rFonts w:ascii="Arial" w:hAnsi="Arial" w:cs="Arial"/>
          <w:bCs/>
          <w:szCs w:val="20"/>
        </w:rPr>
        <w:t>wtyk</w:t>
      </w:r>
      <w:r w:rsidR="00372BC8" w:rsidRPr="00372BC8">
        <w:rPr>
          <w:rFonts w:ascii="Arial" w:hAnsi="Arial" w:cs="Arial"/>
          <w:bCs/>
          <w:szCs w:val="20"/>
        </w:rPr>
        <w:t>ą</w:t>
      </w:r>
      <w:proofErr w:type="spellEnd"/>
      <w:r w:rsidRPr="00372BC8">
        <w:rPr>
          <w:rFonts w:ascii="Arial" w:hAnsi="Arial" w:cs="Arial"/>
          <w:bCs/>
          <w:szCs w:val="20"/>
        </w:rPr>
        <w:t xml:space="preserve"> i gniazdem o właściwej ilości </w:t>
      </w:r>
      <w:r w:rsidRPr="00372BC8">
        <w:rPr>
          <w:rFonts w:ascii="Arial" w:hAnsi="Arial" w:cs="Arial"/>
          <w:bCs/>
          <w:szCs w:val="20"/>
        </w:rPr>
        <w:br/>
      </w:r>
      <w:r w:rsidRPr="00372BC8">
        <w:rPr>
          <w:rFonts w:ascii="Arial" w:hAnsi="Arial" w:cs="Arial"/>
          <w:bCs/>
          <w:szCs w:val="20"/>
        </w:rPr>
        <w:tab/>
      </w:r>
      <w:proofErr w:type="spellStart"/>
      <w:r w:rsidRPr="00372BC8">
        <w:rPr>
          <w:rFonts w:ascii="Arial" w:hAnsi="Arial" w:cs="Arial"/>
          <w:bCs/>
          <w:szCs w:val="20"/>
        </w:rPr>
        <w:t>pinów</w:t>
      </w:r>
      <w:proofErr w:type="spellEnd"/>
      <w:r w:rsidRPr="00372BC8">
        <w:rPr>
          <w:rFonts w:ascii="Arial" w:hAnsi="Arial" w:cs="Arial"/>
          <w:bCs/>
          <w:szCs w:val="20"/>
        </w:rPr>
        <w:t xml:space="preserve"> przystosowany do wpięcia pod wyłącznik i pole zasilające w celu przeprowadzenia </w:t>
      </w:r>
      <w:r w:rsidRPr="00372BC8">
        <w:rPr>
          <w:rFonts w:ascii="Arial" w:hAnsi="Arial" w:cs="Arial"/>
          <w:bCs/>
          <w:szCs w:val="20"/>
        </w:rPr>
        <w:tab/>
        <w:t>testów wyłącznika na wózku, ilość 2 sztuki.</w:t>
      </w:r>
    </w:p>
    <w:p w14:paraId="06A5F321" w14:textId="77777777" w:rsidR="00FF2CA9" w:rsidRPr="00FF2CA9" w:rsidRDefault="00FF2CA9" w:rsidP="00FF2CA9">
      <w:pPr>
        <w:spacing w:line="360" w:lineRule="auto"/>
        <w:jc w:val="both"/>
        <w:rPr>
          <w:rFonts w:ascii="Arial" w:hAnsi="Arial" w:cs="Arial"/>
          <w:bCs/>
          <w:color w:val="000000" w:themeColor="text1"/>
          <w:szCs w:val="20"/>
        </w:rPr>
      </w:pPr>
    </w:p>
    <w:p w14:paraId="276CE4E6"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 xml:space="preserve"> 3.8. Wymagania jakościowe dla nowej rozdzielnicy</w:t>
      </w:r>
    </w:p>
    <w:p w14:paraId="17960FF8"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3.8.1. Deklarację zgodności WE, opatrzona oznaczeniem CE.</w:t>
      </w:r>
    </w:p>
    <w:p w14:paraId="72EF4A59" w14:textId="77777777" w:rsidR="00585D96"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3.8.2. Sprawozdanie z pełnych badań fabrycznych.</w:t>
      </w:r>
      <w:r w:rsidR="00587D81">
        <w:rPr>
          <w:rFonts w:ascii="Arial" w:hAnsi="Arial" w:cs="Arial"/>
          <w:bCs/>
          <w:color w:val="000000" w:themeColor="text1"/>
          <w:szCs w:val="20"/>
        </w:rPr>
        <w:t xml:space="preserve"> </w:t>
      </w:r>
    </w:p>
    <w:p w14:paraId="61042D71" w14:textId="77777777" w:rsidR="00FF2CA9" w:rsidRPr="00FF2CA9" w:rsidRDefault="00585D96"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3.8.3. Zamawiający zastrzega sobie prawo do udziału w odbiorze fabrycznym rozdzielnicy.</w:t>
      </w:r>
    </w:p>
    <w:p w14:paraId="785044A7"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3.8.</w:t>
      </w:r>
      <w:r w:rsidR="00585D96">
        <w:rPr>
          <w:rFonts w:ascii="Arial" w:hAnsi="Arial" w:cs="Arial"/>
          <w:bCs/>
          <w:color w:val="000000" w:themeColor="text1"/>
          <w:szCs w:val="20"/>
        </w:rPr>
        <w:t>4</w:t>
      </w:r>
      <w:r w:rsidRPr="00FF2CA9">
        <w:rPr>
          <w:rFonts w:ascii="Arial" w:hAnsi="Arial" w:cs="Arial"/>
          <w:bCs/>
          <w:color w:val="000000" w:themeColor="text1"/>
          <w:szCs w:val="20"/>
        </w:rPr>
        <w:t>.</w:t>
      </w:r>
      <w:r w:rsidR="00235378">
        <w:rPr>
          <w:rFonts w:ascii="Arial" w:hAnsi="Arial" w:cs="Arial"/>
          <w:bCs/>
          <w:color w:val="000000" w:themeColor="text1"/>
          <w:szCs w:val="20"/>
        </w:rPr>
        <w:t xml:space="preserve"> </w:t>
      </w:r>
      <w:r w:rsidRPr="00FF2CA9">
        <w:rPr>
          <w:rFonts w:ascii="Arial" w:hAnsi="Arial" w:cs="Arial"/>
          <w:bCs/>
          <w:color w:val="000000" w:themeColor="text1"/>
          <w:szCs w:val="20"/>
        </w:rPr>
        <w:t>Certyfikat zgodności wydany przez jednostkę posiadającą przedmiotową akredytację</w:t>
      </w:r>
      <w:r w:rsidR="009A4F7C">
        <w:rPr>
          <w:rFonts w:ascii="Arial" w:hAnsi="Arial" w:cs="Arial"/>
          <w:bCs/>
          <w:color w:val="000000" w:themeColor="text1"/>
          <w:szCs w:val="20"/>
        </w:rPr>
        <w:t xml:space="preserve"> </w:t>
      </w:r>
      <w:r w:rsidRPr="00FF2CA9">
        <w:rPr>
          <w:rFonts w:ascii="Arial" w:hAnsi="Arial" w:cs="Arial"/>
          <w:bCs/>
          <w:color w:val="000000" w:themeColor="text1"/>
          <w:szCs w:val="20"/>
        </w:rPr>
        <w:t xml:space="preserve">wydaną </w:t>
      </w:r>
      <w:r w:rsidR="009A4F7C">
        <w:rPr>
          <w:rFonts w:ascii="Arial" w:hAnsi="Arial" w:cs="Arial"/>
          <w:bCs/>
          <w:color w:val="000000" w:themeColor="text1"/>
          <w:szCs w:val="20"/>
        </w:rPr>
        <w:br/>
        <w:t xml:space="preserve">        </w:t>
      </w:r>
      <w:r w:rsidR="00235378">
        <w:rPr>
          <w:rFonts w:ascii="Arial" w:hAnsi="Arial" w:cs="Arial"/>
          <w:bCs/>
          <w:color w:val="000000" w:themeColor="text1"/>
          <w:szCs w:val="20"/>
        </w:rPr>
        <w:t xml:space="preserve">  </w:t>
      </w:r>
      <w:r w:rsidR="009A4F7C">
        <w:rPr>
          <w:rFonts w:ascii="Arial" w:hAnsi="Arial" w:cs="Arial"/>
          <w:bCs/>
          <w:color w:val="000000" w:themeColor="text1"/>
          <w:szCs w:val="20"/>
        </w:rPr>
        <w:t xml:space="preserve"> </w:t>
      </w:r>
      <w:r w:rsidRPr="00FF2CA9">
        <w:rPr>
          <w:rFonts w:ascii="Arial" w:hAnsi="Arial" w:cs="Arial"/>
          <w:bCs/>
          <w:color w:val="000000" w:themeColor="text1"/>
          <w:szCs w:val="20"/>
        </w:rPr>
        <w:t>przez Polskie Centrum Akredytacji. Certyfikat zgodności musi być zgodny z przekazanym</w:t>
      </w:r>
      <w:r w:rsidR="009A4F7C">
        <w:rPr>
          <w:rFonts w:ascii="Arial" w:hAnsi="Arial" w:cs="Arial"/>
          <w:bCs/>
          <w:color w:val="000000" w:themeColor="text1"/>
          <w:szCs w:val="20"/>
        </w:rPr>
        <w:br/>
        <w:t xml:space="preserve">        </w:t>
      </w:r>
      <w:r w:rsidRPr="00FF2CA9">
        <w:rPr>
          <w:rFonts w:ascii="Arial" w:hAnsi="Arial" w:cs="Arial"/>
          <w:bCs/>
          <w:color w:val="000000" w:themeColor="text1"/>
          <w:szCs w:val="20"/>
        </w:rPr>
        <w:t xml:space="preserve"> </w:t>
      </w:r>
      <w:r w:rsidR="00235378">
        <w:rPr>
          <w:rFonts w:ascii="Arial" w:hAnsi="Arial" w:cs="Arial"/>
          <w:bCs/>
          <w:color w:val="000000" w:themeColor="text1"/>
          <w:szCs w:val="20"/>
        </w:rPr>
        <w:t xml:space="preserve">  </w:t>
      </w:r>
      <w:r w:rsidRPr="00FF2CA9">
        <w:rPr>
          <w:rFonts w:ascii="Arial" w:hAnsi="Arial" w:cs="Arial"/>
          <w:bCs/>
          <w:color w:val="000000" w:themeColor="text1"/>
          <w:szCs w:val="20"/>
        </w:rPr>
        <w:t>wyrobem w zakresie, identyfikacji, konfiguracji i wyposażenia.</w:t>
      </w:r>
    </w:p>
    <w:p w14:paraId="3A66BD7E"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3.8.</w:t>
      </w:r>
      <w:r w:rsidR="00585D96">
        <w:rPr>
          <w:rFonts w:ascii="Arial" w:hAnsi="Arial" w:cs="Arial"/>
          <w:bCs/>
          <w:color w:val="000000" w:themeColor="text1"/>
          <w:szCs w:val="20"/>
        </w:rPr>
        <w:t>5</w:t>
      </w:r>
      <w:r w:rsidRPr="00FF2CA9">
        <w:rPr>
          <w:rFonts w:ascii="Arial" w:hAnsi="Arial" w:cs="Arial"/>
          <w:bCs/>
          <w:color w:val="000000" w:themeColor="text1"/>
          <w:szCs w:val="20"/>
        </w:rPr>
        <w:t>.</w:t>
      </w:r>
      <w:r w:rsidR="00235378">
        <w:rPr>
          <w:rFonts w:ascii="Arial" w:hAnsi="Arial" w:cs="Arial"/>
          <w:bCs/>
          <w:color w:val="000000" w:themeColor="text1"/>
          <w:szCs w:val="20"/>
        </w:rPr>
        <w:t xml:space="preserve"> </w:t>
      </w:r>
      <w:r w:rsidRPr="00FF2CA9">
        <w:rPr>
          <w:rFonts w:ascii="Arial" w:hAnsi="Arial" w:cs="Arial"/>
          <w:bCs/>
          <w:color w:val="000000" w:themeColor="text1"/>
          <w:szCs w:val="20"/>
        </w:rPr>
        <w:t xml:space="preserve">Dokumentację </w:t>
      </w:r>
      <w:proofErr w:type="spellStart"/>
      <w:r w:rsidRPr="00FF2CA9">
        <w:rPr>
          <w:rFonts w:ascii="Arial" w:hAnsi="Arial" w:cs="Arial"/>
          <w:bCs/>
          <w:color w:val="000000" w:themeColor="text1"/>
          <w:szCs w:val="20"/>
        </w:rPr>
        <w:t>Techniczno</w:t>
      </w:r>
      <w:proofErr w:type="spellEnd"/>
      <w:r w:rsidRPr="00FF2CA9">
        <w:rPr>
          <w:rFonts w:ascii="Arial" w:hAnsi="Arial" w:cs="Arial"/>
          <w:bCs/>
          <w:color w:val="000000" w:themeColor="text1"/>
          <w:szCs w:val="20"/>
        </w:rPr>
        <w:t xml:space="preserve"> - Ruchową  wydaną zgodnie z przepisami prawa.</w:t>
      </w:r>
    </w:p>
    <w:p w14:paraId="637B22E0" w14:textId="2A789214"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3.8.</w:t>
      </w:r>
      <w:r w:rsidR="00EB6607">
        <w:rPr>
          <w:rFonts w:ascii="Arial" w:hAnsi="Arial" w:cs="Arial"/>
          <w:bCs/>
          <w:color w:val="000000" w:themeColor="text1"/>
          <w:szCs w:val="20"/>
        </w:rPr>
        <w:t>6</w:t>
      </w:r>
      <w:r w:rsidRPr="00FF2CA9">
        <w:rPr>
          <w:rFonts w:ascii="Arial" w:hAnsi="Arial" w:cs="Arial"/>
          <w:bCs/>
          <w:color w:val="000000" w:themeColor="text1"/>
          <w:szCs w:val="20"/>
        </w:rPr>
        <w:t>.</w:t>
      </w:r>
      <w:bookmarkEnd w:id="90"/>
      <w:bookmarkEnd w:id="91"/>
      <w:r w:rsidR="00C24AD2">
        <w:rPr>
          <w:rFonts w:ascii="Arial" w:hAnsi="Arial" w:cs="Arial"/>
          <w:bCs/>
          <w:color w:val="000000" w:themeColor="text1"/>
          <w:szCs w:val="20"/>
        </w:rPr>
        <w:t xml:space="preserve"> W/w  dokumentację </w:t>
      </w:r>
      <w:r w:rsidRPr="00FF2CA9">
        <w:rPr>
          <w:rFonts w:ascii="Arial" w:hAnsi="Arial" w:cs="Arial"/>
          <w:bCs/>
          <w:color w:val="000000" w:themeColor="text1"/>
          <w:szCs w:val="20"/>
        </w:rPr>
        <w:t>w języku polskim.</w:t>
      </w:r>
    </w:p>
    <w:p w14:paraId="734A4983" w14:textId="77777777" w:rsidR="00EB6607" w:rsidRDefault="00EB6607" w:rsidP="00FF2CA9">
      <w:pPr>
        <w:spacing w:line="360" w:lineRule="auto"/>
        <w:jc w:val="both"/>
        <w:rPr>
          <w:rFonts w:ascii="Arial" w:hAnsi="Arial" w:cs="Arial"/>
          <w:bCs/>
          <w:color w:val="000000" w:themeColor="text1"/>
          <w:szCs w:val="20"/>
        </w:rPr>
      </w:pPr>
    </w:p>
    <w:p w14:paraId="05F5E4D6" w14:textId="77777777" w:rsidR="00632BCF" w:rsidRPr="00C713CD" w:rsidRDefault="00157ADE" w:rsidP="00FF2CA9">
      <w:pPr>
        <w:spacing w:line="360" w:lineRule="auto"/>
        <w:jc w:val="both"/>
        <w:rPr>
          <w:rFonts w:ascii="Arial" w:hAnsi="Arial" w:cs="Arial"/>
          <w:b/>
          <w:bCs/>
          <w:szCs w:val="20"/>
        </w:rPr>
      </w:pPr>
      <w:r w:rsidRPr="00C713CD">
        <w:rPr>
          <w:rFonts w:ascii="Arial" w:hAnsi="Arial" w:cs="Arial"/>
          <w:b/>
          <w:bCs/>
          <w:szCs w:val="20"/>
        </w:rPr>
        <w:t>3.9. Odpady</w:t>
      </w:r>
    </w:p>
    <w:p w14:paraId="4558AA14" w14:textId="77777777" w:rsidR="00157ADE" w:rsidRPr="00C713CD" w:rsidRDefault="00157ADE" w:rsidP="00FF2CA9">
      <w:pPr>
        <w:spacing w:line="360" w:lineRule="auto"/>
        <w:jc w:val="both"/>
        <w:rPr>
          <w:rFonts w:ascii="Arial" w:hAnsi="Arial" w:cs="Arial"/>
          <w:bCs/>
          <w:szCs w:val="20"/>
        </w:rPr>
      </w:pPr>
      <w:r w:rsidRPr="00C713CD">
        <w:rPr>
          <w:rFonts w:ascii="Arial" w:hAnsi="Arial" w:cs="Arial"/>
          <w:bCs/>
          <w:szCs w:val="20"/>
        </w:rPr>
        <w:t>3.9.1.Każdy przedmiot jak ( gruz, przegrody ogniowe) powstałe w wyniku wymiany rozdzielnicy należy</w:t>
      </w:r>
      <w:r w:rsidRPr="00C713CD">
        <w:rPr>
          <w:rFonts w:ascii="Arial" w:hAnsi="Arial" w:cs="Arial"/>
          <w:bCs/>
          <w:szCs w:val="20"/>
        </w:rPr>
        <w:br/>
        <w:t xml:space="preserve">         magazynować zgodnie z Instrukcja postępowania z odpadami wytworzonymi w Enea Elektrownia </w:t>
      </w:r>
      <w:r w:rsidRPr="00C713CD">
        <w:rPr>
          <w:rFonts w:ascii="Arial" w:hAnsi="Arial" w:cs="Arial"/>
          <w:bCs/>
          <w:szCs w:val="20"/>
        </w:rPr>
        <w:br/>
        <w:t xml:space="preserve">         Połaniec  ,,I/MS/P/41/2014''</w:t>
      </w:r>
    </w:p>
    <w:p w14:paraId="75818DEA" w14:textId="77777777" w:rsidR="00942AC9" w:rsidRPr="00C713CD" w:rsidRDefault="00157ADE" w:rsidP="00942AC9">
      <w:pPr>
        <w:spacing w:line="360" w:lineRule="auto"/>
        <w:jc w:val="both"/>
        <w:rPr>
          <w:rFonts w:ascii="Arial" w:hAnsi="Arial" w:cs="Arial"/>
          <w:bCs/>
          <w:szCs w:val="20"/>
        </w:rPr>
      </w:pPr>
      <w:r w:rsidRPr="00C713CD">
        <w:rPr>
          <w:rFonts w:ascii="Arial" w:hAnsi="Arial" w:cs="Arial"/>
          <w:bCs/>
          <w:szCs w:val="20"/>
        </w:rPr>
        <w:t xml:space="preserve">3.9.2.Wykonawca </w:t>
      </w:r>
      <w:r w:rsidR="00942AC9" w:rsidRPr="00C713CD">
        <w:rPr>
          <w:rFonts w:ascii="Arial" w:hAnsi="Arial" w:cs="Arial"/>
          <w:bCs/>
          <w:szCs w:val="20"/>
        </w:rPr>
        <w:t>zobowiązany jest do postępowania z wytworzonymi odpadami zgodnie z Instrukcją</w:t>
      </w:r>
      <w:r w:rsidR="00942AC9" w:rsidRPr="00C713CD">
        <w:rPr>
          <w:rFonts w:ascii="Arial" w:hAnsi="Arial" w:cs="Arial"/>
          <w:bCs/>
          <w:szCs w:val="20"/>
        </w:rPr>
        <w:br/>
        <w:t xml:space="preserve">         postępowania z odpadami wytworzonymi w Enea Elektrownia Połaniec  ,,I/MS/P/41/2014''</w:t>
      </w:r>
    </w:p>
    <w:p w14:paraId="062E433F" w14:textId="77777777" w:rsidR="00157ADE" w:rsidRPr="00157ADE" w:rsidRDefault="00157ADE" w:rsidP="00FF2CA9">
      <w:pPr>
        <w:spacing w:line="360" w:lineRule="auto"/>
        <w:jc w:val="both"/>
        <w:rPr>
          <w:rFonts w:ascii="Arial" w:hAnsi="Arial" w:cs="Arial"/>
          <w:bCs/>
          <w:color w:val="000000" w:themeColor="text1"/>
          <w:szCs w:val="20"/>
        </w:rPr>
      </w:pPr>
    </w:p>
    <w:p w14:paraId="37D67778" w14:textId="77777777" w:rsidR="009A4F7C"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4. Przepisy i normy</w:t>
      </w:r>
    </w:p>
    <w:p w14:paraId="7B648F93" w14:textId="048DB09B"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 xml:space="preserve"> </w:t>
      </w:r>
      <w:r w:rsidR="00E85880">
        <w:rPr>
          <w:rFonts w:ascii="Arial" w:hAnsi="Arial" w:cs="Arial"/>
          <w:bCs/>
          <w:color w:val="000000" w:themeColor="text1"/>
          <w:szCs w:val="20"/>
        </w:rPr>
        <w:t xml:space="preserve">Nowa rozdzielnica 0,4 </w:t>
      </w:r>
      <w:proofErr w:type="spellStart"/>
      <w:r w:rsidR="00E85880">
        <w:rPr>
          <w:rFonts w:ascii="Arial" w:hAnsi="Arial" w:cs="Arial"/>
          <w:bCs/>
          <w:color w:val="000000" w:themeColor="text1"/>
          <w:szCs w:val="20"/>
        </w:rPr>
        <w:t>kV</w:t>
      </w:r>
      <w:proofErr w:type="spellEnd"/>
      <w:r w:rsidR="00E85880">
        <w:rPr>
          <w:rFonts w:ascii="Arial" w:hAnsi="Arial" w:cs="Arial"/>
          <w:bCs/>
          <w:color w:val="000000" w:themeColor="text1"/>
          <w:szCs w:val="20"/>
        </w:rPr>
        <w:t xml:space="preserve"> RN</w:t>
      </w:r>
      <w:r w:rsidR="004229D2">
        <w:rPr>
          <w:rFonts w:ascii="Arial" w:hAnsi="Arial" w:cs="Arial"/>
          <w:bCs/>
          <w:color w:val="000000" w:themeColor="text1"/>
          <w:szCs w:val="20"/>
        </w:rPr>
        <w:t>2</w:t>
      </w:r>
      <w:r w:rsidRPr="009A4F7C">
        <w:rPr>
          <w:rFonts w:ascii="Arial" w:hAnsi="Arial" w:cs="Arial"/>
          <w:bCs/>
          <w:color w:val="000000" w:themeColor="text1"/>
          <w:szCs w:val="20"/>
        </w:rPr>
        <w:t>A</w:t>
      </w:r>
      <w:r w:rsidR="00E85880">
        <w:rPr>
          <w:rFonts w:ascii="Arial" w:hAnsi="Arial" w:cs="Arial"/>
          <w:bCs/>
          <w:color w:val="000000" w:themeColor="text1"/>
          <w:szCs w:val="20"/>
        </w:rPr>
        <w:t>, RN</w:t>
      </w:r>
      <w:r w:rsidR="004229D2">
        <w:rPr>
          <w:rFonts w:ascii="Arial" w:hAnsi="Arial" w:cs="Arial"/>
          <w:bCs/>
          <w:color w:val="000000" w:themeColor="text1"/>
          <w:szCs w:val="20"/>
        </w:rPr>
        <w:t>2</w:t>
      </w:r>
      <w:r w:rsidRPr="009A4F7C">
        <w:rPr>
          <w:rFonts w:ascii="Arial" w:hAnsi="Arial" w:cs="Arial"/>
          <w:bCs/>
          <w:color w:val="000000" w:themeColor="text1"/>
          <w:szCs w:val="20"/>
        </w:rPr>
        <w:t>B musi  spełniać wymagania norm.</w:t>
      </w:r>
    </w:p>
    <w:p w14:paraId="5BE501DF" w14:textId="77777777" w:rsidR="00FF2CA9" w:rsidRPr="00FF2CA9" w:rsidRDefault="00235378"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4.1.</w:t>
      </w:r>
      <w:r>
        <w:rPr>
          <w:rFonts w:ascii="Arial" w:hAnsi="Arial" w:cs="Arial"/>
          <w:bCs/>
          <w:color w:val="000000" w:themeColor="text1"/>
          <w:szCs w:val="20"/>
        </w:rPr>
        <w:tab/>
      </w:r>
      <w:r w:rsidR="00FF2CA9" w:rsidRPr="00FF2CA9">
        <w:rPr>
          <w:rFonts w:ascii="Arial" w:hAnsi="Arial" w:cs="Arial"/>
          <w:bCs/>
          <w:color w:val="000000" w:themeColor="text1"/>
          <w:szCs w:val="20"/>
        </w:rPr>
        <w:t>PN-EN 61439-1</w:t>
      </w:r>
      <w:r>
        <w:rPr>
          <w:rFonts w:ascii="Arial" w:hAnsi="Arial" w:cs="Arial"/>
          <w:bCs/>
          <w:color w:val="000000" w:themeColor="text1"/>
          <w:szCs w:val="20"/>
        </w:rPr>
        <w:t xml:space="preserve">     </w:t>
      </w:r>
      <w:r w:rsidR="00FF2CA9" w:rsidRPr="00FF2CA9">
        <w:rPr>
          <w:rFonts w:ascii="Arial" w:hAnsi="Arial" w:cs="Arial"/>
          <w:bCs/>
          <w:color w:val="000000" w:themeColor="text1"/>
          <w:szCs w:val="20"/>
        </w:rPr>
        <w:t xml:space="preserve"> Rozdzielnice i sterownice niskonapięciowe, Część 1 postanowienia ogólne.</w:t>
      </w:r>
    </w:p>
    <w:p w14:paraId="7B85B16F"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lastRenderedPageBreak/>
        <w:t>4.2.</w:t>
      </w:r>
      <w:r w:rsidR="00235378">
        <w:rPr>
          <w:rFonts w:ascii="Arial" w:hAnsi="Arial" w:cs="Arial"/>
          <w:bCs/>
          <w:color w:val="000000" w:themeColor="text1"/>
          <w:szCs w:val="20"/>
        </w:rPr>
        <w:t xml:space="preserve"> </w:t>
      </w:r>
      <w:r w:rsidR="00235378">
        <w:rPr>
          <w:rFonts w:ascii="Arial" w:hAnsi="Arial" w:cs="Arial"/>
          <w:bCs/>
          <w:color w:val="000000" w:themeColor="text1"/>
          <w:szCs w:val="20"/>
        </w:rPr>
        <w:tab/>
      </w:r>
      <w:r w:rsidR="009A4F7C">
        <w:rPr>
          <w:rFonts w:ascii="Arial" w:hAnsi="Arial" w:cs="Arial"/>
          <w:bCs/>
          <w:color w:val="000000" w:themeColor="text1"/>
          <w:szCs w:val="20"/>
        </w:rPr>
        <w:t xml:space="preserve">PN-EN 61439-2 </w:t>
      </w:r>
      <w:r w:rsidRPr="00FF2CA9">
        <w:rPr>
          <w:rFonts w:ascii="Arial" w:hAnsi="Arial" w:cs="Arial"/>
          <w:bCs/>
          <w:color w:val="000000" w:themeColor="text1"/>
          <w:szCs w:val="20"/>
        </w:rPr>
        <w:t>Rozdzielnice i sterownice niskonapięciowe, Część 2: Rozdzielnice</w:t>
      </w:r>
      <w:r w:rsidR="00235378">
        <w:rPr>
          <w:rFonts w:ascii="Arial" w:hAnsi="Arial" w:cs="Arial"/>
          <w:bCs/>
          <w:color w:val="000000" w:themeColor="text1"/>
          <w:szCs w:val="20"/>
        </w:rPr>
        <w:br/>
        <w:t xml:space="preserve">                                           </w:t>
      </w:r>
      <w:r w:rsidR="009A4F7C">
        <w:rPr>
          <w:rFonts w:ascii="Arial" w:hAnsi="Arial" w:cs="Arial"/>
          <w:bCs/>
          <w:color w:val="000000" w:themeColor="text1"/>
          <w:szCs w:val="20"/>
        </w:rPr>
        <w:t xml:space="preserve"> </w:t>
      </w:r>
      <w:r w:rsidRPr="00FF2CA9">
        <w:rPr>
          <w:rFonts w:ascii="Arial" w:hAnsi="Arial" w:cs="Arial"/>
          <w:bCs/>
          <w:color w:val="000000" w:themeColor="text1"/>
          <w:szCs w:val="20"/>
        </w:rPr>
        <w:t>i sterownice do rozdziału energii elektrycznej.</w:t>
      </w:r>
    </w:p>
    <w:p w14:paraId="52F4DEF7"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4.3. </w:t>
      </w:r>
      <w:r w:rsidR="00235378">
        <w:rPr>
          <w:rFonts w:ascii="Arial" w:hAnsi="Arial" w:cs="Arial"/>
          <w:bCs/>
          <w:color w:val="000000" w:themeColor="text1"/>
          <w:szCs w:val="20"/>
        </w:rPr>
        <w:tab/>
      </w:r>
      <w:r w:rsidR="009A4F7C">
        <w:rPr>
          <w:rFonts w:ascii="Arial" w:hAnsi="Arial" w:cs="Arial"/>
          <w:bCs/>
          <w:color w:val="000000" w:themeColor="text1"/>
          <w:szCs w:val="20"/>
        </w:rPr>
        <w:t xml:space="preserve">PN-EN 60529 </w:t>
      </w:r>
      <w:r w:rsidR="00235378">
        <w:rPr>
          <w:rFonts w:ascii="Arial" w:hAnsi="Arial" w:cs="Arial"/>
          <w:bCs/>
          <w:color w:val="000000" w:themeColor="text1"/>
          <w:szCs w:val="20"/>
        </w:rPr>
        <w:tab/>
        <w:t xml:space="preserve">     </w:t>
      </w:r>
      <w:r w:rsidRPr="00FF2CA9">
        <w:rPr>
          <w:rFonts w:ascii="Arial" w:hAnsi="Arial" w:cs="Arial"/>
          <w:bCs/>
          <w:color w:val="000000" w:themeColor="text1"/>
          <w:szCs w:val="20"/>
        </w:rPr>
        <w:t>Stopnie ochrony zapewnianej przez obudowy.</w:t>
      </w:r>
    </w:p>
    <w:p w14:paraId="171A9C73" w14:textId="59BC4514"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4.4. </w:t>
      </w:r>
      <w:r w:rsidR="00235378">
        <w:rPr>
          <w:rFonts w:ascii="Arial" w:hAnsi="Arial" w:cs="Arial"/>
          <w:bCs/>
          <w:color w:val="000000" w:themeColor="text1"/>
          <w:szCs w:val="20"/>
        </w:rPr>
        <w:tab/>
      </w:r>
      <w:r w:rsidRPr="00FF2CA9">
        <w:rPr>
          <w:rFonts w:ascii="Arial" w:hAnsi="Arial" w:cs="Arial"/>
          <w:bCs/>
          <w:color w:val="000000" w:themeColor="text1"/>
          <w:szCs w:val="20"/>
        </w:rPr>
        <w:t>PN-E</w:t>
      </w:r>
      <w:r w:rsidR="003F55AD">
        <w:rPr>
          <w:rFonts w:ascii="Arial" w:hAnsi="Arial" w:cs="Arial"/>
          <w:bCs/>
          <w:color w:val="000000" w:themeColor="text1"/>
          <w:szCs w:val="20"/>
        </w:rPr>
        <w:t>-04</w:t>
      </w:r>
      <w:r w:rsidRPr="00FF2CA9">
        <w:rPr>
          <w:rFonts w:ascii="Arial" w:hAnsi="Arial" w:cs="Arial"/>
          <w:bCs/>
          <w:color w:val="000000" w:themeColor="text1"/>
          <w:szCs w:val="20"/>
        </w:rPr>
        <w:t>700</w:t>
      </w:r>
      <w:r w:rsidR="003F55AD">
        <w:rPr>
          <w:rFonts w:ascii="Arial" w:hAnsi="Arial" w:cs="Arial"/>
          <w:bCs/>
          <w:color w:val="000000" w:themeColor="text1"/>
          <w:szCs w:val="20"/>
        </w:rPr>
        <w:t xml:space="preserve">:1998 </w:t>
      </w:r>
      <w:r w:rsidRPr="00FF2CA9">
        <w:rPr>
          <w:rFonts w:ascii="Arial" w:hAnsi="Arial" w:cs="Arial"/>
          <w:bCs/>
          <w:color w:val="000000" w:themeColor="text1"/>
          <w:szCs w:val="20"/>
        </w:rPr>
        <w:t>Urządzenia i układy w obiektach elektroenergetycznych. Wytyczne</w:t>
      </w:r>
      <w:r w:rsidR="00235378">
        <w:rPr>
          <w:rFonts w:ascii="Arial" w:hAnsi="Arial" w:cs="Arial"/>
          <w:bCs/>
          <w:color w:val="000000" w:themeColor="text1"/>
          <w:szCs w:val="20"/>
        </w:rPr>
        <w:br/>
        <w:t xml:space="preserve">      </w:t>
      </w:r>
      <w:r w:rsidR="00235378">
        <w:rPr>
          <w:rFonts w:ascii="Arial" w:hAnsi="Arial" w:cs="Arial"/>
          <w:bCs/>
          <w:color w:val="000000" w:themeColor="text1"/>
          <w:szCs w:val="20"/>
        </w:rPr>
        <w:tab/>
      </w:r>
      <w:r w:rsidR="00235378">
        <w:rPr>
          <w:rFonts w:ascii="Arial" w:hAnsi="Arial" w:cs="Arial"/>
          <w:bCs/>
          <w:color w:val="000000" w:themeColor="text1"/>
          <w:szCs w:val="20"/>
        </w:rPr>
        <w:tab/>
      </w:r>
      <w:r w:rsidR="00235378">
        <w:rPr>
          <w:rFonts w:ascii="Arial" w:hAnsi="Arial" w:cs="Arial"/>
          <w:bCs/>
          <w:color w:val="000000" w:themeColor="text1"/>
          <w:szCs w:val="20"/>
        </w:rPr>
        <w:tab/>
        <w:t xml:space="preserve">    </w:t>
      </w:r>
      <w:r w:rsidR="009A4F7C">
        <w:rPr>
          <w:rFonts w:ascii="Arial" w:hAnsi="Arial" w:cs="Arial"/>
          <w:bCs/>
          <w:color w:val="000000" w:themeColor="text1"/>
          <w:szCs w:val="20"/>
        </w:rPr>
        <w:t xml:space="preserve"> </w:t>
      </w:r>
      <w:r w:rsidRPr="00FF2CA9">
        <w:rPr>
          <w:rFonts w:ascii="Arial" w:hAnsi="Arial" w:cs="Arial"/>
          <w:bCs/>
          <w:color w:val="000000" w:themeColor="text1"/>
          <w:szCs w:val="20"/>
        </w:rPr>
        <w:t xml:space="preserve">przeprowadzania </w:t>
      </w:r>
      <w:proofErr w:type="spellStart"/>
      <w:r w:rsidRPr="00FF2CA9">
        <w:rPr>
          <w:rFonts w:ascii="Arial" w:hAnsi="Arial" w:cs="Arial"/>
          <w:bCs/>
          <w:color w:val="000000" w:themeColor="text1"/>
          <w:szCs w:val="20"/>
        </w:rPr>
        <w:t>pomontażowych</w:t>
      </w:r>
      <w:proofErr w:type="spellEnd"/>
      <w:r w:rsidRPr="00FF2CA9">
        <w:rPr>
          <w:rFonts w:ascii="Arial" w:hAnsi="Arial" w:cs="Arial"/>
          <w:bCs/>
          <w:color w:val="000000" w:themeColor="text1"/>
          <w:szCs w:val="20"/>
        </w:rPr>
        <w:t xml:space="preserve"> badan odbiorczych.</w:t>
      </w:r>
    </w:p>
    <w:p w14:paraId="53E294CA" w14:textId="60D8B69D" w:rsidR="00102BDA" w:rsidRDefault="00102BDA"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4.5. IEC61641 – Zabezpieczenie </w:t>
      </w:r>
      <w:proofErr w:type="spellStart"/>
      <w:r>
        <w:rPr>
          <w:rFonts w:ascii="Arial" w:hAnsi="Arial" w:cs="Arial"/>
          <w:bCs/>
          <w:color w:val="000000" w:themeColor="text1"/>
          <w:szCs w:val="20"/>
        </w:rPr>
        <w:t>łukochronne</w:t>
      </w:r>
      <w:proofErr w:type="spellEnd"/>
      <w:r>
        <w:rPr>
          <w:rFonts w:ascii="Arial" w:hAnsi="Arial" w:cs="Arial"/>
          <w:bCs/>
          <w:color w:val="000000" w:themeColor="text1"/>
          <w:szCs w:val="20"/>
        </w:rPr>
        <w:t xml:space="preserve"> rozdzielnicy</w:t>
      </w:r>
    </w:p>
    <w:p w14:paraId="1F00B1C1" w14:textId="77777777" w:rsidR="00102BDA" w:rsidRPr="00FF2CA9" w:rsidRDefault="00102BDA" w:rsidP="00FF2CA9">
      <w:pPr>
        <w:spacing w:line="360" w:lineRule="auto"/>
        <w:jc w:val="both"/>
        <w:rPr>
          <w:rFonts w:ascii="Arial" w:hAnsi="Arial" w:cs="Arial"/>
          <w:bCs/>
          <w:color w:val="000000" w:themeColor="text1"/>
          <w:szCs w:val="20"/>
        </w:rPr>
      </w:pPr>
    </w:p>
    <w:p w14:paraId="72F09EC6" w14:textId="575B709C" w:rsidR="00A75FB7" w:rsidRPr="00A75FB7" w:rsidRDefault="00A75FB7" w:rsidP="00A75FB7">
      <w:pPr>
        <w:spacing w:line="360" w:lineRule="auto"/>
        <w:jc w:val="both"/>
        <w:rPr>
          <w:rFonts w:ascii="Arial" w:hAnsi="Arial" w:cs="Arial"/>
          <w:bCs/>
          <w:color w:val="000000" w:themeColor="text1"/>
          <w:szCs w:val="20"/>
        </w:rPr>
      </w:pPr>
      <w:r w:rsidRPr="00A75FB7">
        <w:rPr>
          <w:rFonts w:ascii="Arial" w:hAnsi="Arial" w:cs="Arial"/>
          <w:bCs/>
          <w:color w:val="000000" w:themeColor="text1"/>
          <w:szCs w:val="20"/>
        </w:rPr>
        <w:t xml:space="preserve">Jeżeli podane normy nie obejmują w całości zagadnienia objętego specyfikacją to w pierwszej kolejności mają zastosowanie </w:t>
      </w:r>
      <w:r w:rsidR="00102BDA">
        <w:rPr>
          <w:rFonts w:ascii="Arial" w:hAnsi="Arial" w:cs="Arial"/>
          <w:bCs/>
          <w:color w:val="000000" w:themeColor="text1"/>
          <w:szCs w:val="20"/>
        </w:rPr>
        <w:t xml:space="preserve">odpowiednie </w:t>
      </w:r>
      <w:r w:rsidRPr="00A75FB7">
        <w:rPr>
          <w:rFonts w:ascii="Arial" w:hAnsi="Arial" w:cs="Arial"/>
          <w:bCs/>
          <w:color w:val="000000" w:themeColor="text1"/>
          <w:szCs w:val="20"/>
        </w:rPr>
        <w:t>normy PN, PN-EN, PN-ISO, oraz PN-IEC. Ponadto mają zastosowanie następujące zasady:</w:t>
      </w:r>
    </w:p>
    <w:p w14:paraId="1407F836" w14:textId="77777777" w:rsidR="00A75FB7" w:rsidRPr="00A75FB7" w:rsidRDefault="00A75FB7" w:rsidP="00A75FB7">
      <w:pPr>
        <w:spacing w:line="360" w:lineRule="auto"/>
        <w:jc w:val="both"/>
        <w:rPr>
          <w:rFonts w:ascii="Arial" w:hAnsi="Arial" w:cs="Arial"/>
          <w:bCs/>
          <w:color w:val="000000" w:themeColor="text1"/>
          <w:szCs w:val="20"/>
        </w:rPr>
      </w:pPr>
      <w:r w:rsidRPr="00A75FB7">
        <w:rPr>
          <w:rFonts w:ascii="Arial" w:hAnsi="Arial" w:cs="Arial"/>
          <w:bCs/>
          <w:color w:val="000000" w:themeColor="text1"/>
          <w:szCs w:val="20"/>
        </w:rPr>
        <w:t></w:t>
      </w:r>
      <w:r w:rsidRPr="00A75FB7">
        <w:rPr>
          <w:rFonts w:ascii="Arial" w:hAnsi="Arial" w:cs="Arial"/>
          <w:bCs/>
          <w:color w:val="000000" w:themeColor="text1"/>
          <w:szCs w:val="20"/>
        </w:rPr>
        <w:tab/>
        <w:t>należy stosować najnowsze wydania norm bądź standardów technicznych,</w:t>
      </w:r>
    </w:p>
    <w:p w14:paraId="10C9E0D9" w14:textId="77777777" w:rsidR="00FF2CA9" w:rsidRDefault="00A75FB7" w:rsidP="00A75FB7">
      <w:pPr>
        <w:spacing w:line="360" w:lineRule="auto"/>
        <w:jc w:val="both"/>
        <w:rPr>
          <w:rFonts w:ascii="Arial" w:hAnsi="Arial" w:cs="Arial"/>
          <w:bCs/>
          <w:color w:val="000000" w:themeColor="text1"/>
          <w:szCs w:val="20"/>
        </w:rPr>
      </w:pPr>
      <w:r w:rsidRPr="00A75FB7">
        <w:rPr>
          <w:rFonts w:ascii="Arial" w:hAnsi="Arial" w:cs="Arial"/>
          <w:bCs/>
          <w:color w:val="000000" w:themeColor="text1"/>
          <w:szCs w:val="20"/>
        </w:rPr>
        <w:t></w:t>
      </w:r>
      <w:r w:rsidRPr="00A75FB7">
        <w:rPr>
          <w:rFonts w:ascii="Arial" w:hAnsi="Arial" w:cs="Arial"/>
          <w:bCs/>
          <w:color w:val="000000" w:themeColor="text1"/>
          <w:szCs w:val="20"/>
        </w:rPr>
        <w:tab/>
        <w:t xml:space="preserve">zastosowanie norm zagranicznych nie zwalnia Wykonawcy ze stosowania jednostek SI oraz </w:t>
      </w:r>
      <w:r w:rsidR="00440A4F">
        <w:rPr>
          <w:rFonts w:ascii="Arial" w:hAnsi="Arial" w:cs="Arial"/>
          <w:bCs/>
          <w:color w:val="000000" w:themeColor="text1"/>
          <w:szCs w:val="20"/>
        </w:rPr>
        <w:tab/>
      </w:r>
      <w:r w:rsidRPr="00A75FB7">
        <w:rPr>
          <w:rFonts w:ascii="Arial" w:hAnsi="Arial" w:cs="Arial"/>
          <w:bCs/>
          <w:color w:val="000000" w:themeColor="text1"/>
          <w:szCs w:val="20"/>
        </w:rPr>
        <w:t>spełnienia wymagań zawartych w obowiązujących w Polsce regulacjach prawnych</w:t>
      </w:r>
      <w:r>
        <w:rPr>
          <w:rFonts w:ascii="Arial" w:hAnsi="Arial" w:cs="Arial"/>
          <w:bCs/>
          <w:color w:val="000000" w:themeColor="text1"/>
          <w:szCs w:val="20"/>
        </w:rPr>
        <w:t>.</w:t>
      </w:r>
    </w:p>
    <w:p w14:paraId="2BC3A546" w14:textId="77777777" w:rsidR="00632BCF" w:rsidRPr="00FF2CA9" w:rsidRDefault="00632BCF" w:rsidP="00A75FB7">
      <w:pPr>
        <w:spacing w:line="360" w:lineRule="auto"/>
        <w:jc w:val="both"/>
        <w:rPr>
          <w:rFonts w:ascii="Arial" w:hAnsi="Arial" w:cs="Arial"/>
          <w:bCs/>
          <w:color w:val="000000" w:themeColor="text1"/>
          <w:szCs w:val="20"/>
        </w:rPr>
      </w:pPr>
    </w:p>
    <w:p w14:paraId="0BA82A00"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
          <w:bCs/>
          <w:color w:val="000000" w:themeColor="text1"/>
          <w:szCs w:val="20"/>
        </w:rPr>
        <w:t>5. Roboty demontażow</w:t>
      </w:r>
      <w:r w:rsidR="00632BCF">
        <w:rPr>
          <w:rFonts w:ascii="Arial" w:hAnsi="Arial" w:cs="Arial"/>
          <w:b/>
          <w:bCs/>
          <w:color w:val="000000" w:themeColor="text1"/>
          <w:szCs w:val="20"/>
        </w:rPr>
        <w:t>o - montażowe związane z wymianą</w:t>
      </w:r>
      <w:r w:rsidRPr="00FF2CA9">
        <w:rPr>
          <w:rFonts w:ascii="Arial" w:hAnsi="Arial" w:cs="Arial"/>
          <w:b/>
          <w:bCs/>
          <w:color w:val="000000" w:themeColor="text1"/>
          <w:szCs w:val="20"/>
        </w:rPr>
        <w:t xml:space="preserve"> rozdzielnicy</w:t>
      </w:r>
    </w:p>
    <w:p w14:paraId="4D6004FC" w14:textId="77777777" w:rsidR="00FF2CA9" w:rsidRPr="00FF2CA9" w:rsidRDefault="00FF2CA9" w:rsidP="00FF2CA9">
      <w:pPr>
        <w:spacing w:line="360" w:lineRule="auto"/>
        <w:jc w:val="both"/>
        <w:rPr>
          <w:rFonts w:ascii="Arial" w:hAnsi="Arial" w:cs="Arial"/>
          <w:bCs/>
          <w:color w:val="000000" w:themeColor="text1"/>
          <w:szCs w:val="20"/>
        </w:rPr>
      </w:pPr>
    </w:p>
    <w:p w14:paraId="77AC2038" w14:textId="26B2F186"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 xml:space="preserve">5.1. Demontaż </w:t>
      </w:r>
      <w:r w:rsidR="00EE1B03">
        <w:rPr>
          <w:rFonts w:ascii="Arial" w:hAnsi="Arial" w:cs="Arial"/>
          <w:b/>
          <w:bCs/>
          <w:color w:val="000000" w:themeColor="text1"/>
          <w:szCs w:val="20"/>
        </w:rPr>
        <w:t xml:space="preserve">zachowawczy </w:t>
      </w:r>
      <w:r w:rsidRPr="00FF2CA9">
        <w:rPr>
          <w:rFonts w:ascii="Arial" w:hAnsi="Arial" w:cs="Arial"/>
          <w:b/>
          <w:bCs/>
          <w:color w:val="000000" w:themeColor="text1"/>
          <w:szCs w:val="20"/>
        </w:rPr>
        <w:t xml:space="preserve">istniejącej </w:t>
      </w:r>
      <w:r w:rsidR="00B759EC">
        <w:rPr>
          <w:rFonts w:ascii="Arial" w:hAnsi="Arial" w:cs="Arial"/>
          <w:b/>
          <w:bCs/>
          <w:color w:val="000000" w:themeColor="text1"/>
          <w:szCs w:val="20"/>
        </w:rPr>
        <w:t>R</w:t>
      </w:r>
      <w:r w:rsidRPr="00FF2CA9">
        <w:rPr>
          <w:rFonts w:ascii="Arial" w:hAnsi="Arial" w:cs="Arial"/>
          <w:b/>
          <w:bCs/>
          <w:color w:val="000000" w:themeColor="text1"/>
          <w:szCs w:val="20"/>
        </w:rPr>
        <w:t>ozdzielnicy</w:t>
      </w:r>
    </w:p>
    <w:p w14:paraId="215CFB08" w14:textId="246B9603" w:rsidR="00101A3E" w:rsidRPr="00C713CD" w:rsidRDefault="00B470F0" w:rsidP="00101A3E">
      <w:pPr>
        <w:spacing w:line="360" w:lineRule="auto"/>
        <w:jc w:val="both"/>
        <w:rPr>
          <w:rFonts w:ascii="Arial" w:hAnsi="Arial" w:cs="Arial"/>
          <w:bCs/>
          <w:szCs w:val="20"/>
        </w:rPr>
      </w:pPr>
      <w:r w:rsidRPr="00372BC8">
        <w:rPr>
          <w:rFonts w:ascii="Arial" w:hAnsi="Arial" w:cs="Arial"/>
          <w:bCs/>
          <w:szCs w:val="20"/>
        </w:rPr>
        <w:t>5.1.1.</w:t>
      </w:r>
      <w:r w:rsidR="00101A3E" w:rsidRPr="00372BC8">
        <w:rPr>
          <w:rFonts w:ascii="Arial" w:hAnsi="Arial" w:cs="Arial"/>
          <w:bCs/>
          <w:szCs w:val="20"/>
        </w:rPr>
        <w:t xml:space="preserve">Rozszynowanie zasilania rezerwowego </w:t>
      </w:r>
      <w:r w:rsidR="00B759EC" w:rsidRPr="00372BC8">
        <w:rPr>
          <w:rFonts w:ascii="Arial" w:hAnsi="Arial" w:cs="Arial"/>
          <w:bCs/>
          <w:szCs w:val="20"/>
        </w:rPr>
        <w:t>R</w:t>
      </w:r>
      <w:r w:rsidR="00101A3E" w:rsidRPr="00372BC8">
        <w:rPr>
          <w:rFonts w:ascii="Arial" w:hAnsi="Arial" w:cs="Arial"/>
          <w:bCs/>
          <w:szCs w:val="20"/>
        </w:rPr>
        <w:t>ozdzielnicy</w:t>
      </w:r>
      <w:r w:rsidR="00F432F2" w:rsidRPr="00372BC8">
        <w:rPr>
          <w:rFonts w:ascii="Arial" w:hAnsi="Arial" w:cs="Arial"/>
          <w:bCs/>
          <w:szCs w:val="20"/>
        </w:rPr>
        <w:t xml:space="preserve"> RN2A i B</w:t>
      </w:r>
      <w:r w:rsidR="00101A3E" w:rsidRPr="00372BC8">
        <w:rPr>
          <w:rFonts w:ascii="Arial" w:hAnsi="Arial" w:cs="Arial"/>
          <w:bCs/>
          <w:szCs w:val="20"/>
        </w:rPr>
        <w:t xml:space="preserve"> </w:t>
      </w:r>
      <w:r w:rsidR="00F432F2" w:rsidRPr="00372BC8">
        <w:rPr>
          <w:rFonts w:ascii="Arial" w:hAnsi="Arial" w:cs="Arial"/>
          <w:bCs/>
          <w:szCs w:val="20"/>
        </w:rPr>
        <w:t>od mostu</w:t>
      </w:r>
      <w:r w:rsidR="00101A3E" w:rsidRPr="00372BC8">
        <w:rPr>
          <w:rFonts w:ascii="Arial" w:hAnsi="Arial" w:cs="Arial"/>
          <w:bCs/>
          <w:szCs w:val="20"/>
        </w:rPr>
        <w:t xml:space="preserve"> zasilania rezerwowego</w:t>
      </w:r>
      <w:r w:rsidR="00101A3E" w:rsidRPr="00372BC8">
        <w:rPr>
          <w:rFonts w:ascii="Arial" w:hAnsi="Arial" w:cs="Arial"/>
          <w:bCs/>
          <w:szCs w:val="20"/>
        </w:rPr>
        <w:br/>
      </w:r>
      <w:r w:rsidR="00101A3E" w:rsidRPr="00C713CD">
        <w:rPr>
          <w:rFonts w:ascii="Arial" w:hAnsi="Arial" w:cs="Arial"/>
          <w:bCs/>
          <w:szCs w:val="20"/>
        </w:rPr>
        <w:t xml:space="preserve">         0,4kV rozd</w:t>
      </w:r>
      <w:r w:rsidR="004229D2" w:rsidRPr="00372BC8">
        <w:rPr>
          <w:rFonts w:ascii="Arial" w:hAnsi="Arial" w:cs="Arial"/>
          <w:bCs/>
          <w:szCs w:val="20"/>
        </w:rPr>
        <w:t>z. RN1-4</w:t>
      </w:r>
      <w:r w:rsidR="00101A3E" w:rsidRPr="00C713CD">
        <w:rPr>
          <w:rFonts w:ascii="Arial" w:hAnsi="Arial" w:cs="Arial"/>
          <w:bCs/>
          <w:szCs w:val="20"/>
        </w:rPr>
        <w:t xml:space="preserve">, </w:t>
      </w:r>
      <w:r w:rsidR="00F432F2" w:rsidRPr="00372BC8">
        <w:rPr>
          <w:rFonts w:ascii="Arial" w:hAnsi="Arial" w:cs="Arial"/>
          <w:bCs/>
          <w:szCs w:val="20"/>
        </w:rPr>
        <w:t xml:space="preserve">wykonać </w:t>
      </w:r>
      <w:r w:rsidR="00101A3E" w:rsidRPr="00C713CD">
        <w:rPr>
          <w:rFonts w:ascii="Arial" w:hAnsi="Arial" w:cs="Arial"/>
          <w:bCs/>
          <w:szCs w:val="20"/>
        </w:rPr>
        <w:t>w pomieszczeniu rozdzielni</w:t>
      </w:r>
      <w:r w:rsidR="00DA258E" w:rsidRPr="00372BC8">
        <w:rPr>
          <w:rFonts w:ascii="Arial" w:hAnsi="Arial" w:cs="Arial"/>
          <w:bCs/>
          <w:szCs w:val="20"/>
        </w:rPr>
        <w:t xml:space="preserve"> 04kV </w:t>
      </w:r>
      <w:r w:rsidR="00F432F2" w:rsidRPr="00372BC8">
        <w:rPr>
          <w:rFonts w:ascii="Arial" w:hAnsi="Arial" w:cs="Arial"/>
          <w:bCs/>
          <w:szCs w:val="20"/>
        </w:rPr>
        <w:t>RNR2</w:t>
      </w:r>
      <w:r w:rsidR="00101A3E" w:rsidRPr="00C713CD">
        <w:rPr>
          <w:rFonts w:ascii="Arial" w:hAnsi="Arial" w:cs="Arial"/>
          <w:bCs/>
          <w:szCs w:val="20"/>
        </w:rPr>
        <w:t xml:space="preserve"> oraz w  pomieszczeni</w:t>
      </w:r>
      <w:r w:rsidR="007705EE" w:rsidRPr="00372BC8">
        <w:rPr>
          <w:rFonts w:ascii="Arial" w:hAnsi="Arial" w:cs="Arial"/>
          <w:bCs/>
          <w:szCs w:val="20"/>
        </w:rPr>
        <w:t>u</w:t>
      </w:r>
      <w:r w:rsidR="00101A3E" w:rsidRPr="00C713CD">
        <w:rPr>
          <w:rFonts w:ascii="Arial" w:hAnsi="Arial" w:cs="Arial"/>
          <w:bCs/>
          <w:szCs w:val="20"/>
        </w:rPr>
        <w:t xml:space="preserve"> </w:t>
      </w:r>
      <w:r w:rsidR="007705EE" w:rsidRPr="00372BC8">
        <w:rPr>
          <w:rFonts w:ascii="Arial" w:hAnsi="Arial" w:cs="Arial"/>
          <w:bCs/>
          <w:szCs w:val="20"/>
        </w:rPr>
        <w:br/>
        <w:t xml:space="preserve">          </w:t>
      </w:r>
      <w:r w:rsidR="00DA258E" w:rsidRPr="00372BC8">
        <w:rPr>
          <w:rFonts w:ascii="Arial" w:hAnsi="Arial" w:cs="Arial"/>
          <w:bCs/>
          <w:szCs w:val="20"/>
        </w:rPr>
        <w:t xml:space="preserve">rozdzielni 220V </w:t>
      </w:r>
      <w:r w:rsidR="007705EE" w:rsidRPr="00372BC8">
        <w:rPr>
          <w:rFonts w:ascii="Arial" w:hAnsi="Arial" w:cs="Arial"/>
          <w:bCs/>
          <w:szCs w:val="20"/>
        </w:rPr>
        <w:t xml:space="preserve"> RPS</w:t>
      </w:r>
      <w:r w:rsidR="00F432F2" w:rsidRPr="00372BC8">
        <w:rPr>
          <w:rFonts w:ascii="Arial" w:hAnsi="Arial" w:cs="Arial"/>
          <w:bCs/>
          <w:szCs w:val="20"/>
        </w:rPr>
        <w:t>2</w:t>
      </w:r>
      <w:r w:rsidR="00DA258E" w:rsidRPr="00372BC8">
        <w:rPr>
          <w:rFonts w:ascii="Arial" w:hAnsi="Arial" w:cs="Arial"/>
          <w:bCs/>
          <w:szCs w:val="20"/>
        </w:rPr>
        <w:t>.</w:t>
      </w:r>
    </w:p>
    <w:p w14:paraId="071730F6" w14:textId="4E66A564" w:rsidR="00101A3E" w:rsidRDefault="00101A3E" w:rsidP="00101A3E">
      <w:pPr>
        <w:spacing w:line="360" w:lineRule="auto"/>
        <w:jc w:val="both"/>
        <w:rPr>
          <w:rFonts w:ascii="Arial" w:hAnsi="Arial" w:cs="Arial"/>
          <w:bCs/>
          <w:color w:val="000000" w:themeColor="text1"/>
          <w:szCs w:val="20"/>
        </w:rPr>
      </w:pPr>
      <w:r>
        <w:rPr>
          <w:rFonts w:ascii="Arial" w:hAnsi="Arial" w:cs="Arial"/>
          <w:bCs/>
          <w:color w:val="000000" w:themeColor="text1"/>
          <w:szCs w:val="20"/>
        </w:rPr>
        <w:t>5.1.2.</w:t>
      </w:r>
      <w:r w:rsidRPr="00101A3E">
        <w:rPr>
          <w:rFonts w:ascii="Arial" w:hAnsi="Arial" w:cs="Arial"/>
          <w:bCs/>
          <w:color w:val="000000" w:themeColor="text1"/>
          <w:szCs w:val="20"/>
        </w:rPr>
        <w:t xml:space="preserve">Rozszynowanie pól zasilania podstawowego i rezerwowego </w:t>
      </w:r>
      <w:r w:rsidR="00B759EC">
        <w:rPr>
          <w:rFonts w:ascii="Arial" w:hAnsi="Arial" w:cs="Arial"/>
          <w:bCs/>
          <w:color w:val="000000" w:themeColor="text1"/>
          <w:szCs w:val="20"/>
        </w:rPr>
        <w:t>Rozdzielnicy</w:t>
      </w:r>
      <w:r>
        <w:rPr>
          <w:rFonts w:ascii="Arial" w:hAnsi="Arial" w:cs="Arial"/>
          <w:bCs/>
          <w:color w:val="000000" w:themeColor="text1"/>
          <w:szCs w:val="20"/>
        </w:rPr>
        <w:t xml:space="preserve"> od mostów.</w:t>
      </w:r>
    </w:p>
    <w:p w14:paraId="1FBDF2AF" w14:textId="06205C86" w:rsidR="00FF2CA9" w:rsidRPr="00FF2CA9" w:rsidRDefault="00101A3E"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5.1.3.Demontaż zachowawczy </w:t>
      </w:r>
      <w:r w:rsidR="00B759EC">
        <w:rPr>
          <w:rFonts w:ascii="Arial" w:hAnsi="Arial" w:cs="Arial"/>
          <w:bCs/>
          <w:color w:val="000000" w:themeColor="text1"/>
          <w:szCs w:val="20"/>
        </w:rPr>
        <w:t>R</w:t>
      </w:r>
      <w:r w:rsidR="00FF2CA9" w:rsidRPr="00FF2CA9">
        <w:rPr>
          <w:rFonts w:ascii="Arial" w:hAnsi="Arial" w:cs="Arial"/>
          <w:bCs/>
          <w:color w:val="000000" w:themeColor="text1"/>
          <w:szCs w:val="20"/>
        </w:rPr>
        <w:t>ozdzielnicy</w:t>
      </w:r>
      <w:r>
        <w:rPr>
          <w:rFonts w:ascii="Arial" w:hAnsi="Arial" w:cs="Arial"/>
          <w:bCs/>
          <w:color w:val="000000" w:themeColor="text1"/>
          <w:szCs w:val="20"/>
        </w:rPr>
        <w:t>.</w:t>
      </w:r>
    </w:p>
    <w:p w14:paraId="5513E895" w14:textId="77777777"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5.1.4.Demontaż</w:t>
      </w:r>
      <w:r w:rsidR="00101A3E">
        <w:rPr>
          <w:rFonts w:ascii="Arial" w:hAnsi="Arial" w:cs="Arial"/>
          <w:bCs/>
          <w:color w:val="000000" w:themeColor="text1"/>
          <w:szCs w:val="20"/>
        </w:rPr>
        <w:t xml:space="preserve"> zachowawczy odcinków przyłączy </w:t>
      </w:r>
      <w:r w:rsidR="00FF2CA9" w:rsidRPr="00FF2CA9">
        <w:rPr>
          <w:rFonts w:ascii="Arial" w:hAnsi="Arial" w:cs="Arial"/>
          <w:bCs/>
          <w:color w:val="000000" w:themeColor="text1"/>
          <w:szCs w:val="20"/>
        </w:rPr>
        <w:t>mostów szynowych z</w:t>
      </w:r>
      <w:r w:rsidR="00101A3E">
        <w:rPr>
          <w:rFonts w:ascii="Arial" w:hAnsi="Arial" w:cs="Arial"/>
          <w:bCs/>
          <w:color w:val="000000" w:themeColor="text1"/>
          <w:szCs w:val="20"/>
        </w:rPr>
        <w:t xml:space="preserve">asilania podstawowego </w:t>
      </w:r>
      <w:r w:rsidR="00101A3E">
        <w:rPr>
          <w:rFonts w:ascii="Arial" w:hAnsi="Arial" w:cs="Arial"/>
          <w:bCs/>
          <w:color w:val="000000" w:themeColor="text1"/>
          <w:szCs w:val="20"/>
        </w:rPr>
        <w:br/>
        <w:t xml:space="preserve">         i rezerwowego kolidującego z montażem nowej rozdzielnicy.</w:t>
      </w:r>
    </w:p>
    <w:p w14:paraId="77CE8121" w14:textId="228A2CAA"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5.1.5.Wypięcie kabli siłowych z pól </w:t>
      </w:r>
      <w:r w:rsidR="00B759EC">
        <w:rPr>
          <w:rFonts w:ascii="Arial" w:hAnsi="Arial" w:cs="Arial"/>
          <w:bCs/>
          <w:color w:val="000000" w:themeColor="text1"/>
          <w:szCs w:val="20"/>
        </w:rPr>
        <w:t>R</w:t>
      </w:r>
      <w:r w:rsidRPr="00FF2CA9">
        <w:rPr>
          <w:rFonts w:ascii="Arial" w:hAnsi="Arial" w:cs="Arial"/>
          <w:bCs/>
          <w:color w:val="000000" w:themeColor="text1"/>
          <w:szCs w:val="20"/>
        </w:rPr>
        <w:t>ozdzielni</w:t>
      </w:r>
      <w:r w:rsidR="00B759EC">
        <w:rPr>
          <w:rFonts w:ascii="Arial" w:hAnsi="Arial" w:cs="Arial"/>
          <w:bCs/>
          <w:color w:val="000000" w:themeColor="text1"/>
          <w:szCs w:val="20"/>
        </w:rPr>
        <w:t>cy</w:t>
      </w:r>
      <w:r w:rsidRPr="00FF2CA9">
        <w:rPr>
          <w:rFonts w:ascii="Arial" w:hAnsi="Arial" w:cs="Arial"/>
          <w:bCs/>
          <w:color w:val="000000" w:themeColor="text1"/>
          <w:szCs w:val="20"/>
        </w:rPr>
        <w:t xml:space="preserve"> i wprowadzenie do kablowni. Pomiar kontrolny</w:t>
      </w:r>
      <w:r w:rsidRPr="00FF2CA9">
        <w:rPr>
          <w:rFonts w:ascii="Arial" w:hAnsi="Arial" w:cs="Arial"/>
          <w:bCs/>
          <w:color w:val="000000" w:themeColor="text1"/>
          <w:szCs w:val="20"/>
        </w:rPr>
        <w:br/>
        <w:t xml:space="preserve">         stanu izolacji wypiętych kabli.</w:t>
      </w:r>
    </w:p>
    <w:p w14:paraId="483CC97F" w14:textId="3050DA75"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5.1.6.Wypięcie kabli sterowniczych z pól </w:t>
      </w:r>
      <w:r w:rsidR="00B759EC">
        <w:rPr>
          <w:rFonts w:ascii="Arial" w:hAnsi="Arial" w:cs="Arial"/>
          <w:bCs/>
          <w:color w:val="000000" w:themeColor="text1"/>
          <w:szCs w:val="20"/>
        </w:rPr>
        <w:t>R</w:t>
      </w:r>
      <w:r w:rsidRPr="00FF2CA9">
        <w:rPr>
          <w:rFonts w:ascii="Arial" w:hAnsi="Arial" w:cs="Arial"/>
          <w:bCs/>
          <w:color w:val="000000" w:themeColor="text1"/>
          <w:szCs w:val="20"/>
        </w:rPr>
        <w:t>ozdzielni</w:t>
      </w:r>
      <w:r w:rsidR="00B759EC">
        <w:rPr>
          <w:rFonts w:ascii="Arial" w:hAnsi="Arial" w:cs="Arial"/>
          <w:bCs/>
          <w:color w:val="000000" w:themeColor="text1"/>
          <w:szCs w:val="20"/>
        </w:rPr>
        <w:t>cy</w:t>
      </w:r>
      <w:r w:rsidR="00DA258E">
        <w:rPr>
          <w:rFonts w:ascii="Arial" w:hAnsi="Arial" w:cs="Arial"/>
          <w:bCs/>
          <w:color w:val="000000" w:themeColor="text1"/>
          <w:szCs w:val="20"/>
        </w:rPr>
        <w:t xml:space="preserve"> i z szaf</w:t>
      </w:r>
      <w:r w:rsidR="00962E5D">
        <w:rPr>
          <w:rFonts w:ascii="Arial" w:hAnsi="Arial" w:cs="Arial"/>
          <w:bCs/>
          <w:color w:val="000000" w:themeColor="text1"/>
          <w:szCs w:val="20"/>
        </w:rPr>
        <w:t xml:space="preserve"> RK.</w:t>
      </w:r>
      <w:r w:rsidRPr="00FF2CA9">
        <w:rPr>
          <w:rFonts w:ascii="Arial" w:hAnsi="Arial" w:cs="Arial"/>
          <w:bCs/>
          <w:color w:val="000000" w:themeColor="text1"/>
          <w:szCs w:val="20"/>
        </w:rPr>
        <w:t xml:space="preserve"> Inwentaryzacja, demontaż</w:t>
      </w:r>
      <w:r w:rsidR="00440A4F">
        <w:rPr>
          <w:rFonts w:ascii="Arial" w:hAnsi="Arial" w:cs="Arial"/>
          <w:bCs/>
          <w:color w:val="000000" w:themeColor="text1"/>
          <w:szCs w:val="20"/>
        </w:rPr>
        <w:br/>
        <w:t xml:space="preserve">    </w:t>
      </w:r>
      <w:r w:rsidRPr="00FF2CA9">
        <w:rPr>
          <w:rFonts w:ascii="Arial" w:hAnsi="Arial" w:cs="Arial"/>
          <w:bCs/>
          <w:color w:val="000000" w:themeColor="text1"/>
          <w:szCs w:val="20"/>
        </w:rPr>
        <w:t xml:space="preserve"> </w:t>
      </w:r>
      <w:r w:rsidR="00440A4F">
        <w:rPr>
          <w:rFonts w:ascii="Arial" w:hAnsi="Arial" w:cs="Arial"/>
          <w:bCs/>
          <w:color w:val="000000" w:themeColor="text1"/>
          <w:szCs w:val="20"/>
        </w:rPr>
        <w:t xml:space="preserve">   </w:t>
      </w:r>
      <w:r w:rsidRPr="00FF2CA9">
        <w:rPr>
          <w:rFonts w:ascii="Arial" w:hAnsi="Arial" w:cs="Arial"/>
          <w:bCs/>
          <w:color w:val="000000" w:themeColor="text1"/>
          <w:szCs w:val="20"/>
        </w:rPr>
        <w:t>zbędnych kabli.</w:t>
      </w:r>
      <w:r w:rsidR="00DA258E">
        <w:rPr>
          <w:rFonts w:ascii="Arial" w:hAnsi="Arial" w:cs="Arial"/>
          <w:bCs/>
          <w:color w:val="000000" w:themeColor="text1"/>
          <w:szCs w:val="20"/>
        </w:rPr>
        <w:t xml:space="preserve"> </w:t>
      </w:r>
      <w:r w:rsidRPr="00FF2CA9">
        <w:rPr>
          <w:rFonts w:ascii="Arial" w:hAnsi="Arial" w:cs="Arial"/>
          <w:bCs/>
          <w:color w:val="000000" w:themeColor="text1"/>
          <w:szCs w:val="20"/>
        </w:rPr>
        <w:t>Pomiar kontrolny stanu izolacji kabli</w:t>
      </w:r>
      <w:r w:rsidR="00440A4F">
        <w:rPr>
          <w:rFonts w:ascii="Arial" w:hAnsi="Arial" w:cs="Arial"/>
          <w:bCs/>
          <w:color w:val="000000" w:themeColor="text1"/>
          <w:szCs w:val="20"/>
        </w:rPr>
        <w:t xml:space="preserve"> </w:t>
      </w:r>
      <w:r w:rsidR="00440A4F">
        <w:rPr>
          <w:rFonts w:ascii="Arial" w:hAnsi="Arial" w:cs="Arial"/>
          <w:bCs/>
          <w:color w:val="000000" w:themeColor="text1"/>
          <w:szCs w:val="20"/>
        </w:rPr>
        <w:br/>
        <w:t xml:space="preserve">        </w:t>
      </w:r>
      <w:r w:rsidRPr="00FF2CA9">
        <w:rPr>
          <w:rFonts w:ascii="Arial" w:hAnsi="Arial" w:cs="Arial"/>
          <w:bCs/>
          <w:color w:val="000000" w:themeColor="text1"/>
          <w:szCs w:val="20"/>
        </w:rPr>
        <w:t xml:space="preserve">przeznaczonych do dalszej </w:t>
      </w:r>
      <w:r w:rsidR="00E07AC5">
        <w:rPr>
          <w:rFonts w:ascii="Arial" w:hAnsi="Arial" w:cs="Arial"/>
          <w:bCs/>
          <w:color w:val="000000" w:themeColor="text1"/>
          <w:szCs w:val="20"/>
        </w:rPr>
        <w:t xml:space="preserve"> </w:t>
      </w:r>
      <w:r w:rsidRPr="00FF2CA9">
        <w:rPr>
          <w:rFonts w:ascii="Arial" w:hAnsi="Arial" w:cs="Arial"/>
          <w:bCs/>
          <w:color w:val="000000" w:themeColor="text1"/>
          <w:szCs w:val="20"/>
        </w:rPr>
        <w:t>eksploatacji.</w:t>
      </w:r>
    </w:p>
    <w:p w14:paraId="5F0AE660" w14:textId="28D97B65"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5.1.7.Demontaż zachowawczy poszczególnych segmentów </w:t>
      </w:r>
      <w:r w:rsidR="00B759EC">
        <w:rPr>
          <w:rFonts w:ascii="Arial" w:hAnsi="Arial" w:cs="Arial"/>
          <w:bCs/>
          <w:color w:val="000000" w:themeColor="text1"/>
          <w:szCs w:val="20"/>
        </w:rPr>
        <w:t>R</w:t>
      </w:r>
      <w:r w:rsidRPr="00FF2CA9">
        <w:rPr>
          <w:rFonts w:ascii="Arial" w:hAnsi="Arial" w:cs="Arial"/>
          <w:bCs/>
          <w:color w:val="000000" w:themeColor="text1"/>
          <w:szCs w:val="20"/>
        </w:rPr>
        <w:t>ozdzielni</w:t>
      </w:r>
      <w:r w:rsidR="00B759EC">
        <w:rPr>
          <w:rFonts w:ascii="Arial" w:hAnsi="Arial" w:cs="Arial"/>
          <w:bCs/>
          <w:color w:val="000000" w:themeColor="text1"/>
          <w:szCs w:val="20"/>
        </w:rPr>
        <w:t>cy</w:t>
      </w:r>
      <w:r w:rsidRPr="00FF2CA9">
        <w:rPr>
          <w:rFonts w:ascii="Arial" w:hAnsi="Arial" w:cs="Arial"/>
          <w:bCs/>
          <w:color w:val="000000" w:themeColor="text1"/>
          <w:szCs w:val="20"/>
        </w:rPr>
        <w:t xml:space="preserve">. </w:t>
      </w:r>
    </w:p>
    <w:p w14:paraId="4034D787" w14:textId="3A5F90B5" w:rsidR="00FF2CA9" w:rsidRPr="00FF2CA9" w:rsidRDefault="00101A3E"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5.1.8.Transport zachowawczy </w:t>
      </w:r>
      <w:r w:rsidR="00FF2CA9" w:rsidRPr="00FF2CA9">
        <w:rPr>
          <w:rFonts w:ascii="Arial" w:hAnsi="Arial" w:cs="Arial"/>
          <w:bCs/>
          <w:color w:val="000000" w:themeColor="text1"/>
          <w:szCs w:val="20"/>
        </w:rPr>
        <w:t>zdemontowanych wyłączników/kaset/segmentów pod wskazany</w:t>
      </w:r>
      <w:r>
        <w:rPr>
          <w:rFonts w:ascii="Arial" w:hAnsi="Arial" w:cs="Arial"/>
          <w:bCs/>
          <w:color w:val="000000" w:themeColor="text1"/>
          <w:szCs w:val="20"/>
        </w:rPr>
        <w:t xml:space="preserve"> </w:t>
      </w:r>
      <w:r w:rsidR="00FF2CA9" w:rsidRPr="00FF2CA9">
        <w:rPr>
          <w:rFonts w:ascii="Arial" w:hAnsi="Arial" w:cs="Arial"/>
          <w:bCs/>
          <w:color w:val="000000" w:themeColor="text1"/>
          <w:szCs w:val="20"/>
        </w:rPr>
        <w:t>adres</w:t>
      </w:r>
      <w:r>
        <w:rPr>
          <w:rFonts w:ascii="Arial" w:hAnsi="Arial" w:cs="Arial"/>
          <w:bCs/>
          <w:color w:val="000000" w:themeColor="text1"/>
          <w:szCs w:val="20"/>
        </w:rPr>
        <w:br/>
        <w:t xml:space="preserve">        </w:t>
      </w:r>
      <w:r w:rsidR="00FF2CA9" w:rsidRPr="00FF2CA9">
        <w:rPr>
          <w:rFonts w:ascii="Arial" w:hAnsi="Arial" w:cs="Arial"/>
          <w:bCs/>
          <w:color w:val="000000" w:themeColor="text1"/>
          <w:szCs w:val="20"/>
        </w:rPr>
        <w:t xml:space="preserve"> na terenie </w:t>
      </w:r>
      <w:r w:rsidR="00B759EC">
        <w:rPr>
          <w:rFonts w:ascii="Arial" w:hAnsi="Arial" w:cs="Arial"/>
          <w:bCs/>
          <w:color w:val="000000" w:themeColor="text1"/>
          <w:szCs w:val="20"/>
        </w:rPr>
        <w:t>Elektrowni</w:t>
      </w:r>
      <w:r w:rsidR="00FF2CA9" w:rsidRPr="00FF2CA9">
        <w:rPr>
          <w:rFonts w:ascii="Arial" w:hAnsi="Arial" w:cs="Arial"/>
          <w:bCs/>
          <w:color w:val="000000" w:themeColor="text1"/>
          <w:szCs w:val="20"/>
        </w:rPr>
        <w:t>.</w:t>
      </w:r>
    </w:p>
    <w:p w14:paraId="463D2A0A" w14:textId="77777777" w:rsidR="00FF2CA9" w:rsidRPr="00FF2CA9" w:rsidRDefault="00101A3E"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5.1.9</w:t>
      </w:r>
      <w:r w:rsidR="00FF2CA9" w:rsidRPr="00FF2CA9">
        <w:rPr>
          <w:rFonts w:ascii="Arial" w:hAnsi="Arial" w:cs="Arial"/>
          <w:bCs/>
          <w:color w:val="000000" w:themeColor="text1"/>
          <w:szCs w:val="20"/>
        </w:rPr>
        <w:t>.Demontaż wymienianych automatów SZR/PPZ.</w:t>
      </w:r>
    </w:p>
    <w:p w14:paraId="33828CDD" w14:textId="77777777" w:rsidR="00632BCF" w:rsidRPr="00372BC8" w:rsidRDefault="00632BCF" w:rsidP="00FF2CA9">
      <w:pPr>
        <w:spacing w:line="360" w:lineRule="auto"/>
        <w:jc w:val="both"/>
        <w:rPr>
          <w:rFonts w:ascii="Arial" w:hAnsi="Arial" w:cs="Arial"/>
          <w:bCs/>
          <w:szCs w:val="20"/>
        </w:rPr>
      </w:pPr>
    </w:p>
    <w:p w14:paraId="3262BBD9" w14:textId="77777777" w:rsidR="00FF2CA9" w:rsidRPr="00372BC8" w:rsidRDefault="00632BCF" w:rsidP="00FF2CA9">
      <w:pPr>
        <w:spacing w:line="360" w:lineRule="auto"/>
        <w:jc w:val="both"/>
        <w:rPr>
          <w:rFonts w:ascii="Arial" w:hAnsi="Arial" w:cs="Arial"/>
          <w:b/>
          <w:bCs/>
          <w:szCs w:val="20"/>
        </w:rPr>
      </w:pPr>
      <w:r w:rsidRPr="00372BC8">
        <w:rPr>
          <w:rFonts w:ascii="Arial" w:hAnsi="Arial" w:cs="Arial"/>
          <w:b/>
          <w:bCs/>
          <w:szCs w:val="20"/>
        </w:rPr>
        <w:t>5.2. Roboty ogólnobudowlane</w:t>
      </w:r>
    </w:p>
    <w:p w14:paraId="2ECAB56D" w14:textId="3F2F473F" w:rsidR="007705EE" w:rsidRPr="00372BC8" w:rsidRDefault="00DA258E" w:rsidP="00FF2CA9">
      <w:pPr>
        <w:spacing w:line="360" w:lineRule="auto"/>
        <w:jc w:val="both"/>
        <w:rPr>
          <w:rFonts w:ascii="Arial" w:hAnsi="Arial" w:cs="Arial"/>
          <w:bCs/>
          <w:szCs w:val="20"/>
        </w:rPr>
      </w:pPr>
      <w:r w:rsidRPr="00372BC8">
        <w:rPr>
          <w:rFonts w:ascii="Arial" w:hAnsi="Arial" w:cs="Arial"/>
          <w:bCs/>
          <w:szCs w:val="20"/>
        </w:rPr>
        <w:t>5.2.</w:t>
      </w:r>
      <w:r w:rsidR="004229D2" w:rsidRPr="00372BC8">
        <w:rPr>
          <w:rFonts w:ascii="Arial" w:hAnsi="Arial" w:cs="Arial"/>
          <w:bCs/>
          <w:szCs w:val="20"/>
        </w:rPr>
        <w:t>1</w:t>
      </w:r>
      <w:r w:rsidRPr="00372BC8">
        <w:rPr>
          <w:rFonts w:ascii="Arial" w:hAnsi="Arial" w:cs="Arial"/>
          <w:bCs/>
          <w:szCs w:val="20"/>
        </w:rPr>
        <w:t>.    Skucie istniejącej posadzki</w:t>
      </w:r>
      <w:r w:rsidR="00372BC8" w:rsidRPr="00372BC8">
        <w:rPr>
          <w:rFonts w:ascii="Arial" w:hAnsi="Arial" w:cs="Arial"/>
          <w:bCs/>
          <w:szCs w:val="20"/>
        </w:rPr>
        <w:t xml:space="preserve"> lastrykowej.</w:t>
      </w:r>
    </w:p>
    <w:p w14:paraId="63F7427D" w14:textId="6AFAEEFA" w:rsidR="004229D2" w:rsidRPr="00C713CD" w:rsidRDefault="004229D2" w:rsidP="00FF2CA9">
      <w:pPr>
        <w:spacing w:line="360" w:lineRule="auto"/>
        <w:jc w:val="both"/>
        <w:rPr>
          <w:rFonts w:ascii="Arial" w:hAnsi="Arial" w:cs="Arial"/>
          <w:bCs/>
          <w:szCs w:val="20"/>
        </w:rPr>
      </w:pPr>
      <w:r w:rsidRPr="00372BC8">
        <w:rPr>
          <w:rFonts w:ascii="Arial" w:hAnsi="Arial" w:cs="Arial"/>
          <w:bCs/>
          <w:szCs w:val="20"/>
        </w:rPr>
        <w:t>5.2.2.</w:t>
      </w:r>
      <w:r w:rsidRPr="00372BC8">
        <w:rPr>
          <w:rFonts w:ascii="Arial" w:hAnsi="Arial" w:cs="Arial"/>
          <w:bCs/>
          <w:szCs w:val="20"/>
        </w:rPr>
        <w:tab/>
        <w:t>Demontaż</w:t>
      </w:r>
      <w:r w:rsidR="00372BC8" w:rsidRPr="00372BC8">
        <w:rPr>
          <w:rFonts w:ascii="Arial" w:hAnsi="Arial" w:cs="Arial"/>
          <w:bCs/>
          <w:szCs w:val="20"/>
        </w:rPr>
        <w:t xml:space="preserve"> istniejącej ramy fundamentowej</w:t>
      </w:r>
      <w:r w:rsidRPr="00372BC8">
        <w:rPr>
          <w:rFonts w:ascii="Arial" w:hAnsi="Arial" w:cs="Arial"/>
          <w:bCs/>
          <w:szCs w:val="20"/>
        </w:rPr>
        <w:t xml:space="preserve"> spod zdemontowanej rozdzielnicy.</w:t>
      </w:r>
    </w:p>
    <w:p w14:paraId="319EDE88" w14:textId="607607AA" w:rsidR="007705EE" w:rsidRPr="00C713CD" w:rsidRDefault="00DA258E" w:rsidP="00FF2CA9">
      <w:pPr>
        <w:spacing w:line="360" w:lineRule="auto"/>
        <w:jc w:val="both"/>
        <w:rPr>
          <w:rFonts w:ascii="Arial" w:hAnsi="Arial" w:cs="Arial"/>
          <w:bCs/>
          <w:szCs w:val="20"/>
        </w:rPr>
      </w:pPr>
      <w:r w:rsidRPr="00372BC8">
        <w:rPr>
          <w:rFonts w:ascii="Arial" w:hAnsi="Arial" w:cs="Arial"/>
          <w:bCs/>
          <w:szCs w:val="20"/>
        </w:rPr>
        <w:t>5.2.3</w:t>
      </w:r>
      <w:r w:rsidR="007705EE" w:rsidRPr="00C713CD">
        <w:rPr>
          <w:rFonts w:ascii="Arial" w:hAnsi="Arial" w:cs="Arial"/>
          <w:bCs/>
          <w:szCs w:val="20"/>
        </w:rPr>
        <w:t>.</w:t>
      </w:r>
      <w:r w:rsidR="007705EE" w:rsidRPr="00C713CD">
        <w:rPr>
          <w:rFonts w:ascii="Arial" w:hAnsi="Arial" w:cs="Arial"/>
          <w:bCs/>
          <w:szCs w:val="20"/>
        </w:rPr>
        <w:tab/>
      </w:r>
      <w:r w:rsidR="004229D2" w:rsidRPr="00372BC8">
        <w:rPr>
          <w:rFonts w:ascii="Arial" w:hAnsi="Arial" w:cs="Arial"/>
          <w:bCs/>
          <w:szCs w:val="20"/>
        </w:rPr>
        <w:t>Wykonanie no</w:t>
      </w:r>
      <w:r w:rsidR="00372BC8" w:rsidRPr="00372BC8">
        <w:rPr>
          <w:rFonts w:ascii="Arial" w:hAnsi="Arial" w:cs="Arial"/>
          <w:bCs/>
          <w:szCs w:val="20"/>
        </w:rPr>
        <w:t xml:space="preserve">wej ramy fundamentowej pod </w:t>
      </w:r>
      <w:r w:rsidR="004229D2" w:rsidRPr="00372BC8">
        <w:rPr>
          <w:rFonts w:ascii="Arial" w:hAnsi="Arial" w:cs="Arial"/>
          <w:bCs/>
          <w:szCs w:val="20"/>
        </w:rPr>
        <w:t xml:space="preserve">rozdzielnicę, montaż nowej ramy </w:t>
      </w:r>
      <w:r w:rsidR="004229D2" w:rsidRPr="00372BC8">
        <w:rPr>
          <w:rFonts w:ascii="Arial" w:hAnsi="Arial" w:cs="Arial"/>
          <w:bCs/>
          <w:szCs w:val="20"/>
        </w:rPr>
        <w:tab/>
        <w:t xml:space="preserve">fundamentowej pod nową rozdzielnicę RN2A/B. </w:t>
      </w:r>
    </w:p>
    <w:p w14:paraId="36CBC945" w14:textId="3E103295" w:rsidR="00021C55" w:rsidRPr="00C713CD" w:rsidRDefault="00116D37" w:rsidP="00FF2CA9">
      <w:pPr>
        <w:spacing w:line="360" w:lineRule="auto"/>
        <w:jc w:val="both"/>
        <w:rPr>
          <w:rFonts w:ascii="Arial" w:hAnsi="Arial" w:cs="Arial"/>
          <w:bCs/>
          <w:szCs w:val="20"/>
        </w:rPr>
      </w:pPr>
      <w:r w:rsidRPr="00372BC8">
        <w:rPr>
          <w:rFonts w:ascii="Arial" w:hAnsi="Arial" w:cs="Arial"/>
          <w:bCs/>
          <w:szCs w:val="20"/>
        </w:rPr>
        <w:lastRenderedPageBreak/>
        <w:t>5.2.4</w:t>
      </w:r>
      <w:r w:rsidR="00021C55" w:rsidRPr="00C713CD">
        <w:rPr>
          <w:rFonts w:ascii="Arial" w:hAnsi="Arial" w:cs="Arial"/>
          <w:bCs/>
          <w:szCs w:val="20"/>
        </w:rPr>
        <w:t>.</w:t>
      </w:r>
      <w:r w:rsidR="00021C55" w:rsidRPr="00C713CD">
        <w:rPr>
          <w:rFonts w:ascii="Arial" w:hAnsi="Arial" w:cs="Arial"/>
          <w:bCs/>
          <w:szCs w:val="20"/>
        </w:rPr>
        <w:tab/>
        <w:t xml:space="preserve">Sprawdzenie stanu technicznego </w:t>
      </w:r>
      <w:r w:rsidRPr="00372BC8">
        <w:rPr>
          <w:rFonts w:ascii="Arial" w:hAnsi="Arial" w:cs="Arial"/>
          <w:bCs/>
          <w:szCs w:val="20"/>
        </w:rPr>
        <w:t xml:space="preserve">istniejących </w:t>
      </w:r>
      <w:r w:rsidR="00021C55" w:rsidRPr="00C713CD">
        <w:rPr>
          <w:rFonts w:ascii="Arial" w:hAnsi="Arial" w:cs="Arial"/>
          <w:bCs/>
          <w:szCs w:val="20"/>
        </w:rPr>
        <w:t xml:space="preserve">przepustów kablowych, wykonanie nowych </w:t>
      </w:r>
      <w:r w:rsidRPr="00372BC8">
        <w:rPr>
          <w:rFonts w:ascii="Arial" w:hAnsi="Arial" w:cs="Arial"/>
          <w:bCs/>
          <w:szCs w:val="20"/>
        </w:rPr>
        <w:tab/>
      </w:r>
      <w:r w:rsidR="00021C55" w:rsidRPr="00C713CD">
        <w:rPr>
          <w:rFonts w:ascii="Arial" w:hAnsi="Arial" w:cs="Arial"/>
          <w:bCs/>
          <w:szCs w:val="20"/>
        </w:rPr>
        <w:t>przepustów pod segment 12</w:t>
      </w:r>
      <w:r w:rsidR="00021C55" w:rsidRPr="00372BC8">
        <w:rPr>
          <w:rFonts w:ascii="Arial" w:hAnsi="Arial" w:cs="Arial"/>
          <w:bCs/>
          <w:szCs w:val="20"/>
        </w:rPr>
        <w:t xml:space="preserve"> </w:t>
      </w:r>
      <w:r w:rsidR="00021C55" w:rsidRPr="00C713CD">
        <w:rPr>
          <w:rFonts w:ascii="Arial" w:hAnsi="Arial" w:cs="Arial"/>
          <w:bCs/>
          <w:szCs w:val="20"/>
        </w:rPr>
        <w:t>rozdzielnicy RN</w:t>
      </w:r>
      <w:r w:rsidR="004229D2" w:rsidRPr="00372BC8">
        <w:rPr>
          <w:rFonts w:ascii="Arial" w:hAnsi="Arial" w:cs="Arial"/>
          <w:bCs/>
          <w:szCs w:val="20"/>
        </w:rPr>
        <w:t>2</w:t>
      </w:r>
      <w:r w:rsidR="00021C55" w:rsidRPr="00C713CD">
        <w:rPr>
          <w:rFonts w:ascii="Arial" w:hAnsi="Arial" w:cs="Arial"/>
          <w:bCs/>
          <w:szCs w:val="20"/>
        </w:rPr>
        <w:t>A,B</w:t>
      </w:r>
      <w:r w:rsidR="00372BC8">
        <w:rPr>
          <w:rFonts w:ascii="Arial" w:hAnsi="Arial" w:cs="Arial"/>
          <w:bCs/>
          <w:szCs w:val="20"/>
        </w:rPr>
        <w:t xml:space="preserve"> (cztery otwory fi 160 pod segmentem sekcji </w:t>
      </w:r>
      <w:r w:rsidR="00372BC8">
        <w:rPr>
          <w:rFonts w:ascii="Arial" w:hAnsi="Arial" w:cs="Arial"/>
          <w:bCs/>
          <w:szCs w:val="20"/>
        </w:rPr>
        <w:br/>
        <w:t xml:space="preserve">             A i sekcji B)</w:t>
      </w:r>
      <w:r w:rsidR="00021C55" w:rsidRPr="00C713CD">
        <w:rPr>
          <w:rFonts w:ascii="Arial" w:hAnsi="Arial" w:cs="Arial"/>
          <w:bCs/>
          <w:szCs w:val="20"/>
        </w:rPr>
        <w:t xml:space="preserve"> ewentualna korekta</w:t>
      </w:r>
      <w:r w:rsidRPr="00372BC8">
        <w:rPr>
          <w:rFonts w:ascii="Arial" w:hAnsi="Arial" w:cs="Arial"/>
          <w:bCs/>
          <w:szCs w:val="20"/>
        </w:rPr>
        <w:t xml:space="preserve"> (rozkucie, obróbka) </w:t>
      </w:r>
      <w:r w:rsidR="00021C55" w:rsidRPr="00C713CD">
        <w:rPr>
          <w:rFonts w:ascii="Arial" w:hAnsi="Arial" w:cs="Arial"/>
          <w:bCs/>
          <w:szCs w:val="20"/>
        </w:rPr>
        <w:t>istniejących</w:t>
      </w:r>
      <w:r w:rsidR="00021C55" w:rsidRPr="00372BC8">
        <w:rPr>
          <w:rFonts w:ascii="Arial" w:hAnsi="Arial" w:cs="Arial"/>
          <w:bCs/>
          <w:szCs w:val="20"/>
        </w:rPr>
        <w:t xml:space="preserve"> przepustów</w:t>
      </w:r>
      <w:r w:rsidRPr="00372BC8">
        <w:rPr>
          <w:rFonts w:ascii="Arial" w:hAnsi="Arial" w:cs="Arial"/>
          <w:bCs/>
          <w:szCs w:val="20"/>
        </w:rPr>
        <w:t>.</w:t>
      </w:r>
    </w:p>
    <w:p w14:paraId="42F528F1" w14:textId="77777777" w:rsidR="007705EE" w:rsidRPr="00C713CD" w:rsidRDefault="00116D37" w:rsidP="00FF2CA9">
      <w:pPr>
        <w:spacing w:line="360" w:lineRule="auto"/>
        <w:jc w:val="both"/>
        <w:rPr>
          <w:rFonts w:ascii="Arial" w:hAnsi="Arial" w:cs="Arial"/>
          <w:bCs/>
          <w:szCs w:val="20"/>
        </w:rPr>
      </w:pPr>
      <w:r w:rsidRPr="00372BC8">
        <w:rPr>
          <w:rFonts w:ascii="Arial" w:hAnsi="Arial" w:cs="Arial"/>
          <w:bCs/>
          <w:szCs w:val="20"/>
        </w:rPr>
        <w:t>5.2.5</w:t>
      </w:r>
      <w:r w:rsidR="007705EE" w:rsidRPr="00C713CD">
        <w:rPr>
          <w:rFonts w:ascii="Arial" w:hAnsi="Arial" w:cs="Arial"/>
          <w:bCs/>
          <w:szCs w:val="20"/>
        </w:rPr>
        <w:t>.</w:t>
      </w:r>
      <w:r w:rsidR="007705EE" w:rsidRPr="00C713CD">
        <w:rPr>
          <w:rFonts w:ascii="Arial" w:hAnsi="Arial" w:cs="Arial"/>
          <w:bCs/>
          <w:szCs w:val="20"/>
        </w:rPr>
        <w:tab/>
        <w:t>Wykonanie nowej wylewki pod posadzkę żywiczną.</w:t>
      </w:r>
    </w:p>
    <w:p w14:paraId="52308D53" w14:textId="11D4B70B" w:rsidR="007705EE" w:rsidRPr="00372BC8" w:rsidRDefault="00116D37" w:rsidP="00FF2CA9">
      <w:pPr>
        <w:spacing w:line="360" w:lineRule="auto"/>
        <w:jc w:val="both"/>
        <w:rPr>
          <w:rFonts w:ascii="Arial" w:hAnsi="Arial" w:cs="Arial"/>
          <w:bCs/>
          <w:szCs w:val="20"/>
        </w:rPr>
      </w:pPr>
      <w:r w:rsidRPr="00372BC8">
        <w:rPr>
          <w:rFonts w:ascii="Arial" w:hAnsi="Arial" w:cs="Arial"/>
          <w:bCs/>
          <w:szCs w:val="20"/>
        </w:rPr>
        <w:t>5.2.6</w:t>
      </w:r>
      <w:r w:rsidR="007705EE" w:rsidRPr="00C713CD">
        <w:rPr>
          <w:rFonts w:ascii="Arial" w:hAnsi="Arial" w:cs="Arial"/>
          <w:bCs/>
          <w:szCs w:val="20"/>
        </w:rPr>
        <w:t xml:space="preserve">. </w:t>
      </w:r>
      <w:r w:rsidR="00021C55" w:rsidRPr="00C713CD">
        <w:rPr>
          <w:rFonts w:ascii="Arial" w:hAnsi="Arial" w:cs="Arial"/>
          <w:bCs/>
          <w:szCs w:val="20"/>
        </w:rPr>
        <w:tab/>
      </w:r>
      <w:r w:rsidR="007705EE" w:rsidRPr="00C713CD">
        <w:rPr>
          <w:rFonts w:ascii="Arial" w:hAnsi="Arial" w:cs="Arial"/>
          <w:bCs/>
          <w:szCs w:val="20"/>
        </w:rPr>
        <w:t xml:space="preserve">Wykonanie nowej posadzki żywicznej (gładkiej, dedykowanej do pomieszczeń ruchu </w:t>
      </w:r>
      <w:r w:rsidR="007705EE" w:rsidRPr="00C713CD">
        <w:rPr>
          <w:rFonts w:ascii="Arial" w:hAnsi="Arial" w:cs="Arial"/>
          <w:bCs/>
          <w:szCs w:val="20"/>
        </w:rPr>
        <w:br/>
        <w:t xml:space="preserve">        </w:t>
      </w:r>
      <w:r w:rsidR="00021C55" w:rsidRPr="00C713CD">
        <w:rPr>
          <w:rFonts w:ascii="Arial" w:hAnsi="Arial" w:cs="Arial"/>
          <w:bCs/>
          <w:szCs w:val="20"/>
        </w:rPr>
        <w:tab/>
      </w:r>
      <w:r w:rsidR="007705EE" w:rsidRPr="00C713CD">
        <w:rPr>
          <w:rFonts w:ascii="Arial" w:hAnsi="Arial" w:cs="Arial"/>
          <w:bCs/>
          <w:szCs w:val="20"/>
        </w:rPr>
        <w:t>elektrycznego w kolorze popielatym RAL S 1502-R) w pomieszczeniu rozdzielni RN</w:t>
      </w:r>
      <w:r w:rsidR="00372BC8" w:rsidRPr="00372BC8">
        <w:rPr>
          <w:rFonts w:ascii="Arial" w:hAnsi="Arial" w:cs="Arial"/>
          <w:bCs/>
          <w:szCs w:val="20"/>
        </w:rPr>
        <w:t>2</w:t>
      </w:r>
      <w:r w:rsidR="007705EE" w:rsidRPr="00C713CD">
        <w:rPr>
          <w:rFonts w:ascii="Arial" w:hAnsi="Arial" w:cs="Arial"/>
          <w:bCs/>
          <w:szCs w:val="20"/>
        </w:rPr>
        <w:t>A/B.</w:t>
      </w:r>
    </w:p>
    <w:p w14:paraId="2BAA98F2" w14:textId="509449AD" w:rsidR="00116D37" w:rsidRPr="00C713CD" w:rsidRDefault="00116D37" w:rsidP="00FF2CA9">
      <w:pPr>
        <w:spacing w:line="360" w:lineRule="auto"/>
        <w:jc w:val="both"/>
        <w:rPr>
          <w:rFonts w:ascii="Arial" w:hAnsi="Arial" w:cs="Arial"/>
          <w:bCs/>
          <w:szCs w:val="20"/>
        </w:rPr>
      </w:pPr>
      <w:r w:rsidRPr="00372BC8">
        <w:rPr>
          <w:rFonts w:ascii="Arial" w:hAnsi="Arial" w:cs="Arial"/>
          <w:bCs/>
          <w:szCs w:val="20"/>
        </w:rPr>
        <w:t>5.2.7.</w:t>
      </w:r>
      <w:r w:rsidRPr="00372BC8">
        <w:rPr>
          <w:rFonts w:ascii="Arial" w:hAnsi="Arial" w:cs="Arial"/>
          <w:bCs/>
          <w:szCs w:val="20"/>
        </w:rPr>
        <w:tab/>
        <w:t>Wykonanie nowego progu między wylewką żywiczna pomieszczenia  rozdz. 6kV P</w:t>
      </w:r>
      <w:r w:rsidR="004229D2" w:rsidRPr="00372BC8">
        <w:rPr>
          <w:rFonts w:ascii="Arial" w:hAnsi="Arial" w:cs="Arial"/>
          <w:bCs/>
          <w:szCs w:val="20"/>
        </w:rPr>
        <w:t>2</w:t>
      </w:r>
      <w:r w:rsidRPr="00372BC8">
        <w:rPr>
          <w:rFonts w:ascii="Arial" w:hAnsi="Arial" w:cs="Arial"/>
          <w:bCs/>
          <w:szCs w:val="20"/>
        </w:rPr>
        <w:t xml:space="preserve">A/B </w:t>
      </w:r>
      <w:r w:rsidR="004229D2" w:rsidRPr="00372BC8">
        <w:rPr>
          <w:rFonts w:ascii="Arial" w:hAnsi="Arial" w:cs="Arial"/>
          <w:bCs/>
          <w:szCs w:val="20"/>
        </w:rPr>
        <w:br/>
      </w:r>
      <w:r w:rsidR="004229D2" w:rsidRPr="00372BC8">
        <w:rPr>
          <w:rFonts w:ascii="Arial" w:hAnsi="Arial" w:cs="Arial"/>
          <w:bCs/>
          <w:szCs w:val="20"/>
        </w:rPr>
        <w:tab/>
      </w:r>
      <w:r w:rsidRPr="00372BC8">
        <w:rPr>
          <w:rFonts w:ascii="Arial" w:hAnsi="Arial" w:cs="Arial"/>
          <w:bCs/>
          <w:szCs w:val="20"/>
        </w:rPr>
        <w:t>a pomieszczeniem rozdz. 0,4kV RN</w:t>
      </w:r>
      <w:r w:rsidR="004229D2" w:rsidRPr="00372BC8">
        <w:rPr>
          <w:rFonts w:ascii="Arial" w:hAnsi="Arial" w:cs="Arial"/>
          <w:bCs/>
          <w:szCs w:val="20"/>
        </w:rPr>
        <w:t>2</w:t>
      </w:r>
      <w:r w:rsidRPr="00372BC8">
        <w:rPr>
          <w:rFonts w:ascii="Arial" w:hAnsi="Arial" w:cs="Arial"/>
          <w:bCs/>
          <w:szCs w:val="20"/>
        </w:rPr>
        <w:t>A/B.</w:t>
      </w:r>
    </w:p>
    <w:p w14:paraId="4ABA560D" w14:textId="6E0C3F35" w:rsidR="007705EE" w:rsidRPr="00372BC8" w:rsidRDefault="00116D37" w:rsidP="00FF2CA9">
      <w:pPr>
        <w:spacing w:line="360" w:lineRule="auto"/>
        <w:jc w:val="both"/>
        <w:rPr>
          <w:rFonts w:ascii="Arial" w:hAnsi="Arial" w:cs="Arial"/>
          <w:bCs/>
          <w:szCs w:val="20"/>
        </w:rPr>
      </w:pPr>
      <w:r w:rsidRPr="00372BC8">
        <w:rPr>
          <w:rFonts w:ascii="Arial" w:hAnsi="Arial" w:cs="Arial"/>
          <w:bCs/>
          <w:szCs w:val="20"/>
        </w:rPr>
        <w:t>5.2.8</w:t>
      </w:r>
      <w:r w:rsidR="007705EE" w:rsidRPr="00C713CD">
        <w:rPr>
          <w:rFonts w:ascii="Arial" w:hAnsi="Arial" w:cs="Arial"/>
          <w:bCs/>
          <w:szCs w:val="20"/>
        </w:rPr>
        <w:t xml:space="preserve">. </w:t>
      </w:r>
      <w:r w:rsidR="00021C55" w:rsidRPr="00C713CD">
        <w:rPr>
          <w:rFonts w:ascii="Arial" w:hAnsi="Arial" w:cs="Arial"/>
          <w:bCs/>
          <w:szCs w:val="20"/>
        </w:rPr>
        <w:tab/>
      </w:r>
      <w:r w:rsidR="007705EE" w:rsidRPr="00C713CD">
        <w:rPr>
          <w:rFonts w:ascii="Arial" w:hAnsi="Arial" w:cs="Arial"/>
          <w:bCs/>
          <w:szCs w:val="20"/>
        </w:rPr>
        <w:t>Czyszczenie i malowanie kanałów wentylacyjnych w pomieszczeniu rozdz. RN</w:t>
      </w:r>
      <w:r w:rsidR="004229D2" w:rsidRPr="00372BC8">
        <w:rPr>
          <w:rFonts w:ascii="Arial" w:hAnsi="Arial" w:cs="Arial"/>
          <w:bCs/>
          <w:szCs w:val="20"/>
        </w:rPr>
        <w:t>2</w:t>
      </w:r>
      <w:r w:rsidR="007705EE" w:rsidRPr="00C713CD">
        <w:rPr>
          <w:rFonts w:ascii="Arial" w:hAnsi="Arial" w:cs="Arial"/>
          <w:bCs/>
          <w:szCs w:val="20"/>
        </w:rPr>
        <w:t>A/B.</w:t>
      </w:r>
    </w:p>
    <w:p w14:paraId="69841E44" w14:textId="2AA766A7" w:rsidR="00116D37" w:rsidRPr="00C713CD" w:rsidRDefault="00116D37" w:rsidP="00FF2CA9">
      <w:pPr>
        <w:spacing w:line="360" w:lineRule="auto"/>
        <w:jc w:val="both"/>
        <w:rPr>
          <w:rFonts w:ascii="Arial" w:hAnsi="Arial" w:cs="Arial"/>
          <w:bCs/>
          <w:szCs w:val="20"/>
        </w:rPr>
      </w:pPr>
      <w:r w:rsidRPr="00372BC8">
        <w:rPr>
          <w:rFonts w:ascii="Arial" w:hAnsi="Arial" w:cs="Arial"/>
          <w:bCs/>
          <w:szCs w:val="20"/>
        </w:rPr>
        <w:t>5.2.9.  Naprawa tynków za rozdzielnicą RN</w:t>
      </w:r>
      <w:r w:rsidR="00A71265" w:rsidRPr="00372BC8">
        <w:rPr>
          <w:rFonts w:ascii="Arial" w:hAnsi="Arial" w:cs="Arial"/>
          <w:bCs/>
          <w:szCs w:val="20"/>
        </w:rPr>
        <w:t>2</w:t>
      </w:r>
      <w:r w:rsidRPr="00372BC8">
        <w:rPr>
          <w:rFonts w:ascii="Arial" w:hAnsi="Arial" w:cs="Arial"/>
          <w:bCs/>
          <w:szCs w:val="20"/>
        </w:rPr>
        <w:t xml:space="preserve">A/B, szpachlowanie ścian i sufitu w pomieszczeniu </w:t>
      </w:r>
      <w:r w:rsidRPr="00372BC8">
        <w:rPr>
          <w:rFonts w:ascii="Arial" w:hAnsi="Arial" w:cs="Arial"/>
          <w:bCs/>
          <w:szCs w:val="20"/>
        </w:rPr>
        <w:tab/>
        <w:t>rozdzielni  RN</w:t>
      </w:r>
      <w:r w:rsidR="00A71265" w:rsidRPr="00372BC8">
        <w:rPr>
          <w:rFonts w:ascii="Arial" w:hAnsi="Arial" w:cs="Arial"/>
          <w:bCs/>
          <w:szCs w:val="20"/>
        </w:rPr>
        <w:t>2</w:t>
      </w:r>
      <w:r w:rsidRPr="00372BC8">
        <w:rPr>
          <w:rFonts w:ascii="Arial" w:hAnsi="Arial" w:cs="Arial"/>
          <w:bCs/>
          <w:szCs w:val="20"/>
        </w:rPr>
        <w:t>A/B.</w:t>
      </w:r>
    </w:p>
    <w:p w14:paraId="0C8A05FA" w14:textId="4C4443EC" w:rsidR="007705EE" w:rsidRPr="00C713CD" w:rsidRDefault="00116D37" w:rsidP="00FF2CA9">
      <w:pPr>
        <w:spacing w:line="360" w:lineRule="auto"/>
        <w:jc w:val="both"/>
        <w:rPr>
          <w:rFonts w:ascii="Arial" w:hAnsi="Arial" w:cs="Arial"/>
          <w:bCs/>
          <w:szCs w:val="20"/>
        </w:rPr>
      </w:pPr>
      <w:r w:rsidRPr="00372BC8">
        <w:rPr>
          <w:rFonts w:ascii="Arial" w:hAnsi="Arial" w:cs="Arial"/>
          <w:bCs/>
          <w:szCs w:val="20"/>
        </w:rPr>
        <w:t>5.2.10</w:t>
      </w:r>
      <w:r w:rsidR="007705EE" w:rsidRPr="00C713CD">
        <w:rPr>
          <w:rFonts w:ascii="Arial" w:hAnsi="Arial" w:cs="Arial"/>
          <w:bCs/>
          <w:szCs w:val="20"/>
        </w:rPr>
        <w:t>.</w:t>
      </w:r>
      <w:r w:rsidR="00021C55" w:rsidRPr="00C713CD">
        <w:rPr>
          <w:rFonts w:ascii="Arial" w:hAnsi="Arial" w:cs="Arial"/>
          <w:bCs/>
          <w:szCs w:val="20"/>
        </w:rPr>
        <w:tab/>
      </w:r>
      <w:r w:rsidR="007705EE" w:rsidRPr="00C713CD">
        <w:rPr>
          <w:rFonts w:ascii="Arial" w:hAnsi="Arial" w:cs="Arial"/>
          <w:bCs/>
          <w:szCs w:val="20"/>
        </w:rPr>
        <w:t>M</w:t>
      </w:r>
      <w:r w:rsidR="00021C55" w:rsidRPr="00C713CD">
        <w:rPr>
          <w:rFonts w:ascii="Arial" w:hAnsi="Arial" w:cs="Arial"/>
          <w:bCs/>
          <w:szCs w:val="20"/>
        </w:rPr>
        <w:t>alowanie ś</w:t>
      </w:r>
      <w:r w:rsidR="007705EE" w:rsidRPr="00C713CD">
        <w:rPr>
          <w:rFonts w:ascii="Arial" w:hAnsi="Arial" w:cs="Arial"/>
          <w:bCs/>
          <w:szCs w:val="20"/>
        </w:rPr>
        <w:t>cian i sufitu w całym pomieszczeniu rozdzielni RN</w:t>
      </w:r>
      <w:r w:rsidR="00A71265" w:rsidRPr="00372BC8">
        <w:rPr>
          <w:rFonts w:ascii="Arial" w:hAnsi="Arial" w:cs="Arial"/>
          <w:bCs/>
          <w:szCs w:val="20"/>
        </w:rPr>
        <w:t>2</w:t>
      </w:r>
      <w:r w:rsidR="007705EE" w:rsidRPr="00C713CD">
        <w:rPr>
          <w:rFonts w:ascii="Arial" w:hAnsi="Arial" w:cs="Arial"/>
          <w:bCs/>
          <w:szCs w:val="20"/>
        </w:rPr>
        <w:t xml:space="preserve">A/B. </w:t>
      </w:r>
    </w:p>
    <w:p w14:paraId="2613F12F" w14:textId="2A87A985" w:rsidR="00392ADB" w:rsidRPr="00372BC8" w:rsidRDefault="003E2790" w:rsidP="00392ADB">
      <w:pPr>
        <w:spacing w:line="360" w:lineRule="auto"/>
        <w:jc w:val="both"/>
        <w:rPr>
          <w:rFonts w:ascii="Arial" w:hAnsi="Arial" w:cs="Arial"/>
          <w:bCs/>
          <w:szCs w:val="20"/>
        </w:rPr>
      </w:pPr>
      <w:r w:rsidRPr="00372BC8">
        <w:rPr>
          <w:rFonts w:ascii="Arial" w:hAnsi="Arial" w:cs="Arial"/>
          <w:bCs/>
          <w:szCs w:val="20"/>
        </w:rPr>
        <w:t>5.2.11.</w:t>
      </w:r>
      <w:r w:rsidRPr="00372BC8">
        <w:rPr>
          <w:rFonts w:ascii="Arial" w:hAnsi="Arial" w:cs="Arial"/>
          <w:bCs/>
          <w:szCs w:val="20"/>
        </w:rPr>
        <w:tab/>
      </w:r>
      <w:r w:rsidRPr="00C713CD">
        <w:rPr>
          <w:rFonts w:ascii="Arial" w:hAnsi="Arial" w:cs="Arial"/>
          <w:bCs/>
          <w:szCs w:val="20"/>
        </w:rPr>
        <w:t xml:space="preserve">Wykonanie nowej instalacji elektrycznej oświetlenia podstawowego i awaryjnego </w:t>
      </w:r>
      <w:r w:rsidRPr="00372BC8">
        <w:rPr>
          <w:rFonts w:ascii="Arial" w:hAnsi="Arial" w:cs="Arial"/>
          <w:bCs/>
          <w:szCs w:val="20"/>
        </w:rPr>
        <w:br/>
      </w:r>
      <w:r w:rsidRPr="00372BC8">
        <w:rPr>
          <w:rFonts w:ascii="Arial" w:hAnsi="Arial" w:cs="Arial"/>
          <w:bCs/>
          <w:szCs w:val="20"/>
        </w:rPr>
        <w:tab/>
      </w:r>
      <w:r w:rsidR="004F016A" w:rsidRPr="00372BC8">
        <w:rPr>
          <w:rFonts w:ascii="Arial" w:hAnsi="Arial" w:cs="Arial"/>
          <w:bCs/>
          <w:szCs w:val="20"/>
        </w:rPr>
        <w:t xml:space="preserve">(na wzór </w:t>
      </w:r>
      <w:proofErr w:type="spellStart"/>
      <w:r w:rsidR="004F016A" w:rsidRPr="00372BC8">
        <w:rPr>
          <w:rFonts w:ascii="Arial" w:hAnsi="Arial" w:cs="Arial"/>
          <w:bCs/>
          <w:szCs w:val="20"/>
        </w:rPr>
        <w:t>bl.</w:t>
      </w:r>
      <w:proofErr w:type="spellEnd"/>
      <w:r w:rsidR="004F016A" w:rsidRPr="00372BC8">
        <w:rPr>
          <w:rFonts w:ascii="Arial" w:hAnsi="Arial" w:cs="Arial"/>
          <w:bCs/>
          <w:szCs w:val="20"/>
        </w:rPr>
        <w:t xml:space="preserve"> 3) nad rzodz.RN2A/B oraz szafami RK wykonać </w:t>
      </w:r>
      <w:r w:rsidRPr="00C713CD">
        <w:rPr>
          <w:rFonts w:ascii="Arial" w:hAnsi="Arial" w:cs="Arial"/>
          <w:bCs/>
          <w:szCs w:val="20"/>
        </w:rPr>
        <w:t>z zastosowaniem opraw typu Led</w:t>
      </w:r>
      <w:r w:rsidR="00392ADB" w:rsidRPr="00372BC8">
        <w:rPr>
          <w:rFonts w:ascii="Arial" w:hAnsi="Arial" w:cs="Arial"/>
          <w:bCs/>
          <w:szCs w:val="20"/>
        </w:rPr>
        <w:t xml:space="preserve"> </w:t>
      </w:r>
      <w:r w:rsidR="004F016A" w:rsidRPr="00372BC8">
        <w:rPr>
          <w:rFonts w:ascii="Arial" w:hAnsi="Arial" w:cs="Arial"/>
          <w:bCs/>
          <w:szCs w:val="20"/>
        </w:rPr>
        <w:tab/>
      </w:r>
      <w:r w:rsidR="00392ADB" w:rsidRPr="00372BC8">
        <w:rPr>
          <w:rFonts w:ascii="Arial" w:hAnsi="Arial" w:cs="Arial"/>
          <w:bCs/>
          <w:szCs w:val="20"/>
        </w:rPr>
        <w:t xml:space="preserve">o parametrach: </w:t>
      </w:r>
      <w:r w:rsidR="004F016A" w:rsidRPr="00372BC8">
        <w:rPr>
          <w:rFonts w:ascii="Arial" w:hAnsi="Arial" w:cs="Arial"/>
          <w:bCs/>
          <w:szCs w:val="20"/>
        </w:rPr>
        <w:tab/>
      </w:r>
      <w:r w:rsidR="00392ADB" w:rsidRPr="00372BC8">
        <w:rPr>
          <w:rFonts w:ascii="Arial" w:hAnsi="Arial" w:cs="Arial"/>
          <w:bCs/>
          <w:szCs w:val="20"/>
        </w:rPr>
        <w:t>oprawa przemysłowa 3600lm IP67; 28W;</w:t>
      </w:r>
    </w:p>
    <w:p w14:paraId="661855BD" w14:textId="77777777" w:rsidR="00392ADB" w:rsidRPr="00372BC8" w:rsidRDefault="00392ADB" w:rsidP="00392ADB">
      <w:pPr>
        <w:spacing w:line="360" w:lineRule="auto"/>
        <w:jc w:val="both"/>
        <w:rPr>
          <w:rFonts w:ascii="Arial" w:hAnsi="Arial" w:cs="Arial"/>
          <w:bCs/>
          <w:szCs w:val="20"/>
        </w:rPr>
      </w:pPr>
      <w:r w:rsidRPr="00372BC8">
        <w:rPr>
          <w:rFonts w:ascii="Arial" w:hAnsi="Arial" w:cs="Arial"/>
          <w:bCs/>
          <w:szCs w:val="20"/>
        </w:rPr>
        <w:t>Parametry techniczne:</w:t>
      </w:r>
    </w:p>
    <w:p w14:paraId="4E9E204E" w14:textId="77777777" w:rsidR="00392ADB" w:rsidRPr="00372BC8" w:rsidRDefault="00392ADB" w:rsidP="00392ADB">
      <w:pPr>
        <w:spacing w:line="360" w:lineRule="auto"/>
        <w:jc w:val="both"/>
        <w:rPr>
          <w:rFonts w:ascii="Arial" w:hAnsi="Arial" w:cs="Arial"/>
          <w:bCs/>
          <w:szCs w:val="20"/>
        </w:rPr>
      </w:pPr>
      <w:r w:rsidRPr="00372BC8">
        <w:rPr>
          <w:rFonts w:ascii="Arial" w:hAnsi="Arial" w:cs="Arial"/>
          <w:bCs/>
          <w:szCs w:val="20"/>
        </w:rPr>
        <w:t>-</w:t>
      </w:r>
      <w:r w:rsidRPr="00372BC8">
        <w:rPr>
          <w:rFonts w:ascii="Arial" w:hAnsi="Arial" w:cs="Arial"/>
          <w:bCs/>
          <w:szCs w:val="20"/>
        </w:rPr>
        <w:tab/>
        <w:t>Dopuszczalna temperatura otoczenia max (◦C)</w:t>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t xml:space="preserve"> +60</w:t>
      </w:r>
    </w:p>
    <w:p w14:paraId="234A38B7" w14:textId="77777777" w:rsidR="00392ADB" w:rsidRPr="00372BC8" w:rsidRDefault="00392ADB" w:rsidP="00392ADB">
      <w:pPr>
        <w:spacing w:line="360" w:lineRule="auto"/>
        <w:jc w:val="both"/>
        <w:rPr>
          <w:rFonts w:ascii="Arial" w:hAnsi="Arial" w:cs="Arial"/>
          <w:bCs/>
          <w:szCs w:val="20"/>
        </w:rPr>
      </w:pPr>
      <w:r w:rsidRPr="00372BC8">
        <w:rPr>
          <w:rFonts w:ascii="Arial" w:hAnsi="Arial" w:cs="Arial"/>
          <w:bCs/>
          <w:szCs w:val="20"/>
        </w:rPr>
        <w:t>-</w:t>
      </w:r>
      <w:r w:rsidRPr="00372BC8">
        <w:rPr>
          <w:rFonts w:ascii="Arial" w:hAnsi="Arial" w:cs="Arial"/>
          <w:bCs/>
          <w:szCs w:val="20"/>
        </w:rPr>
        <w:tab/>
        <w:t xml:space="preserve">Dopuszczalna temperatura otoczenia min. (◦C) </w:t>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t xml:space="preserve"> -30</w:t>
      </w:r>
    </w:p>
    <w:p w14:paraId="716E78ED" w14:textId="77777777" w:rsidR="00392ADB" w:rsidRPr="00372BC8" w:rsidRDefault="00392ADB" w:rsidP="00392ADB">
      <w:pPr>
        <w:spacing w:line="360" w:lineRule="auto"/>
        <w:jc w:val="both"/>
        <w:rPr>
          <w:rFonts w:ascii="Arial" w:hAnsi="Arial" w:cs="Arial"/>
          <w:bCs/>
          <w:szCs w:val="20"/>
        </w:rPr>
      </w:pPr>
      <w:r w:rsidRPr="00372BC8">
        <w:rPr>
          <w:rFonts w:ascii="Arial" w:hAnsi="Arial" w:cs="Arial"/>
          <w:bCs/>
          <w:szCs w:val="20"/>
        </w:rPr>
        <w:t>-</w:t>
      </w:r>
      <w:r w:rsidRPr="00372BC8">
        <w:rPr>
          <w:rFonts w:ascii="Arial" w:hAnsi="Arial" w:cs="Arial"/>
          <w:bCs/>
          <w:szCs w:val="20"/>
        </w:rPr>
        <w:tab/>
        <w:t xml:space="preserve">Klasa ochronności </w:t>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t xml:space="preserve">    I</w:t>
      </w:r>
    </w:p>
    <w:p w14:paraId="362221FF" w14:textId="77777777" w:rsidR="00392ADB" w:rsidRPr="00372BC8" w:rsidRDefault="00392ADB" w:rsidP="00392ADB">
      <w:pPr>
        <w:spacing w:line="360" w:lineRule="auto"/>
        <w:jc w:val="both"/>
        <w:rPr>
          <w:rFonts w:ascii="Arial" w:hAnsi="Arial" w:cs="Arial"/>
          <w:bCs/>
          <w:szCs w:val="20"/>
        </w:rPr>
      </w:pPr>
      <w:r w:rsidRPr="00372BC8">
        <w:rPr>
          <w:rFonts w:ascii="Arial" w:hAnsi="Arial" w:cs="Arial"/>
          <w:bCs/>
          <w:szCs w:val="20"/>
        </w:rPr>
        <w:t>-</w:t>
      </w:r>
      <w:r w:rsidRPr="00372BC8">
        <w:rPr>
          <w:rFonts w:ascii="Arial" w:hAnsi="Arial" w:cs="Arial"/>
          <w:bCs/>
          <w:szCs w:val="20"/>
        </w:rPr>
        <w:tab/>
        <w:t xml:space="preserve">Stopień ochrona przez obudowę </w:t>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t>IP 67</w:t>
      </w:r>
    </w:p>
    <w:p w14:paraId="567EFDE4" w14:textId="77777777" w:rsidR="00392ADB" w:rsidRPr="00372BC8" w:rsidRDefault="00392ADB" w:rsidP="00392ADB">
      <w:pPr>
        <w:spacing w:line="360" w:lineRule="auto"/>
        <w:jc w:val="both"/>
        <w:rPr>
          <w:rFonts w:ascii="Arial" w:hAnsi="Arial" w:cs="Arial"/>
          <w:bCs/>
          <w:szCs w:val="20"/>
        </w:rPr>
      </w:pPr>
      <w:r w:rsidRPr="00372BC8">
        <w:rPr>
          <w:rFonts w:ascii="Arial" w:hAnsi="Arial" w:cs="Arial"/>
          <w:bCs/>
          <w:szCs w:val="20"/>
        </w:rPr>
        <w:t>-</w:t>
      </w:r>
      <w:r w:rsidRPr="00372BC8">
        <w:rPr>
          <w:rFonts w:ascii="Arial" w:hAnsi="Arial" w:cs="Arial"/>
          <w:bCs/>
          <w:szCs w:val="20"/>
        </w:rPr>
        <w:tab/>
        <w:t xml:space="preserve">Stopień wytrzymałości na udary mechaniczne IK               </w:t>
      </w:r>
      <w:r w:rsidRPr="00372BC8">
        <w:rPr>
          <w:rFonts w:ascii="Arial" w:hAnsi="Arial" w:cs="Arial"/>
          <w:bCs/>
          <w:szCs w:val="20"/>
        </w:rPr>
        <w:tab/>
      </w:r>
      <w:r w:rsidRPr="00372BC8">
        <w:rPr>
          <w:rFonts w:ascii="Arial" w:hAnsi="Arial" w:cs="Arial"/>
          <w:bCs/>
          <w:szCs w:val="20"/>
        </w:rPr>
        <w:tab/>
        <w:t xml:space="preserve">   07</w:t>
      </w:r>
    </w:p>
    <w:p w14:paraId="60DEEDE4" w14:textId="77777777" w:rsidR="00392ADB" w:rsidRPr="00372BC8" w:rsidRDefault="00392ADB" w:rsidP="00392ADB">
      <w:pPr>
        <w:spacing w:line="360" w:lineRule="auto"/>
        <w:jc w:val="both"/>
        <w:rPr>
          <w:rFonts w:ascii="Arial" w:hAnsi="Arial" w:cs="Arial"/>
          <w:bCs/>
          <w:szCs w:val="20"/>
        </w:rPr>
      </w:pPr>
      <w:r w:rsidRPr="00372BC8">
        <w:rPr>
          <w:rFonts w:ascii="Arial" w:hAnsi="Arial" w:cs="Arial"/>
          <w:bCs/>
          <w:szCs w:val="20"/>
        </w:rPr>
        <w:t>-</w:t>
      </w:r>
      <w:r w:rsidRPr="00372BC8">
        <w:rPr>
          <w:rFonts w:ascii="Arial" w:hAnsi="Arial" w:cs="Arial"/>
          <w:bCs/>
          <w:szCs w:val="20"/>
        </w:rPr>
        <w:tab/>
        <w:t>Moc pobierana przez oprawę [W]</w:t>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t xml:space="preserve">  </w:t>
      </w:r>
      <w:r w:rsidRPr="00372BC8">
        <w:rPr>
          <w:rFonts w:ascii="Arial" w:hAnsi="Arial" w:cs="Arial"/>
          <w:bCs/>
          <w:szCs w:val="20"/>
        </w:rPr>
        <w:tab/>
      </w:r>
      <w:r w:rsidRPr="00372BC8">
        <w:rPr>
          <w:rFonts w:ascii="Arial" w:hAnsi="Arial" w:cs="Arial"/>
          <w:bCs/>
          <w:szCs w:val="20"/>
        </w:rPr>
        <w:tab/>
        <w:t xml:space="preserve"> 28</w:t>
      </w:r>
    </w:p>
    <w:p w14:paraId="63592A67" w14:textId="77777777" w:rsidR="00392ADB" w:rsidRPr="00372BC8" w:rsidRDefault="00392ADB" w:rsidP="00392ADB">
      <w:pPr>
        <w:spacing w:line="360" w:lineRule="auto"/>
        <w:jc w:val="both"/>
        <w:rPr>
          <w:rFonts w:ascii="Arial" w:hAnsi="Arial" w:cs="Arial"/>
          <w:bCs/>
          <w:szCs w:val="20"/>
        </w:rPr>
      </w:pPr>
      <w:r w:rsidRPr="00372BC8">
        <w:rPr>
          <w:rFonts w:ascii="Arial" w:hAnsi="Arial" w:cs="Arial"/>
          <w:bCs/>
          <w:szCs w:val="20"/>
        </w:rPr>
        <w:t>-</w:t>
      </w:r>
      <w:r w:rsidRPr="00372BC8">
        <w:rPr>
          <w:rFonts w:ascii="Arial" w:hAnsi="Arial" w:cs="Arial"/>
          <w:bCs/>
          <w:szCs w:val="20"/>
        </w:rPr>
        <w:tab/>
        <w:t xml:space="preserve">Napięcie zasilania       </w:t>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t xml:space="preserve">     230-240V/50Hz</w:t>
      </w:r>
    </w:p>
    <w:p w14:paraId="6EBCA4CE" w14:textId="77777777" w:rsidR="00392ADB" w:rsidRPr="00372BC8" w:rsidRDefault="00392ADB" w:rsidP="00392ADB">
      <w:pPr>
        <w:spacing w:line="360" w:lineRule="auto"/>
        <w:jc w:val="both"/>
        <w:rPr>
          <w:rFonts w:ascii="Arial" w:hAnsi="Arial" w:cs="Arial"/>
          <w:bCs/>
          <w:szCs w:val="20"/>
        </w:rPr>
      </w:pPr>
      <w:r w:rsidRPr="00372BC8">
        <w:rPr>
          <w:rFonts w:ascii="Arial" w:hAnsi="Arial" w:cs="Arial"/>
          <w:bCs/>
          <w:szCs w:val="20"/>
        </w:rPr>
        <w:t>-</w:t>
      </w:r>
      <w:r w:rsidRPr="00372BC8">
        <w:rPr>
          <w:rFonts w:ascii="Arial" w:hAnsi="Arial" w:cs="Arial"/>
          <w:bCs/>
          <w:szCs w:val="20"/>
        </w:rPr>
        <w:tab/>
        <w:t xml:space="preserve">Filtr </w:t>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t xml:space="preserve"> tak</w:t>
      </w:r>
    </w:p>
    <w:p w14:paraId="560B688C" w14:textId="77777777" w:rsidR="00392ADB" w:rsidRPr="00372BC8" w:rsidRDefault="00392ADB" w:rsidP="00392ADB">
      <w:pPr>
        <w:spacing w:line="360" w:lineRule="auto"/>
        <w:jc w:val="both"/>
        <w:rPr>
          <w:rFonts w:ascii="Arial" w:hAnsi="Arial" w:cs="Arial"/>
          <w:bCs/>
          <w:szCs w:val="20"/>
        </w:rPr>
      </w:pPr>
      <w:r w:rsidRPr="00372BC8">
        <w:rPr>
          <w:rFonts w:ascii="Arial" w:hAnsi="Arial" w:cs="Arial"/>
          <w:bCs/>
          <w:szCs w:val="20"/>
        </w:rPr>
        <w:t xml:space="preserve">- </w:t>
      </w:r>
      <w:r w:rsidRPr="00372BC8">
        <w:rPr>
          <w:rFonts w:ascii="Arial" w:hAnsi="Arial" w:cs="Arial"/>
          <w:bCs/>
          <w:szCs w:val="20"/>
        </w:rPr>
        <w:tab/>
        <w:t xml:space="preserve">Rozsył światła </w:t>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t>szeroki</w:t>
      </w:r>
    </w:p>
    <w:p w14:paraId="0EB6AA7D" w14:textId="77777777" w:rsidR="00392ADB" w:rsidRPr="00372BC8" w:rsidRDefault="00392ADB" w:rsidP="00392ADB">
      <w:pPr>
        <w:spacing w:line="360" w:lineRule="auto"/>
        <w:jc w:val="both"/>
        <w:rPr>
          <w:rFonts w:ascii="Arial" w:hAnsi="Arial" w:cs="Arial"/>
          <w:bCs/>
          <w:szCs w:val="20"/>
        </w:rPr>
      </w:pPr>
      <w:r w:rsidRPr="00372BC8">
        <w:rPr>
          <w:rFonts w:ascii="Arial" w:hAnsi="Arial" w:cs="Arial"/>
          <w:bCs/>
          <w:szCs w:val="20"/>
        </w:rPr>
        <w:t>-</w:t>
      </w:r>
      <w:r w:rsidRPr="00372BC8">
        <w:rPr>
          <w:rFonts w:ascii="Arial" w:hAnsi="Arial" w:cs="Arial"/>
          <w:bCs/>
          <w:szCs w:val="20"/>
        </w:rPr>
        <w:tab/>
        <w:t xml:space="preserve">Skuteczność świetlna oprawy mx Ta (lm/W) </w:t>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t xml:space="preserve"> 143</w:t>
      </w:r>
    </w:p>
    <w:p w14:paraId="10B738E8" w14:textId="77777777" w:rsidR="00392ADB" w:rsidRPr="00372BC8" w:rsidRDefault="00392ADB" w:rsidP="00392ADB">
      <w:pPr>
        <w:spacing w:line="360" w:lineRule="auto"/>
        <w:jc w:val="both"/>
        <w:rPr>
          <w:rFonts w:ascii="Arial" w:hAnsi="Arial" w:cs="Arial"/>
          <w:bCs/>
          <w:szCs w:val="20"/>
        </w:rPr>
      </w:pPr>
      <w:r w:rsidRPr="00372BC8">
        <w:rPr>
          <w:rFonts w:ascii="Arial" w:hAnsi="Arial" w:cs="Arial"/>
          <w:bCs/>
          <w:szCs w:val="20"/>
        </w:rPr>
        <w:t>-</w:t>
      </w:r>
      <w:r w:rsidRPr="00372BC8">
        <w:rPr>
          <w:rFonts w:ascii="Arial" w:hAnsi="Arial" w:cs="Arial"/>
          <w:bCs/>
          <w:szCs w:val="20"/>
        </w:rPr>
        <w:tab/>
        <w:t xml:space="preserve">Stopień jednoczesności barwy </w:t>
      </w:r>
      <w:proofErr w:type="spellStart"/>
      <w:r w:rsidRPr="00372BC8">
        <w:rPr>
          <w:rFonts w:ascii="Arial" w:hAnsi="Arial" w:cs="Arial"/>
          <w:bCs/>
          <w:szCs w:val="20"/>
        </w:rPr>
        <w:t>swiatłaLED</w:t>
      </w:r>
      <w:proofErr w:type="spellEnd"/>
      <w:r w:rsidRPr="00372BC8">
        <w:rPr>
          <w:rFonts w:ascii="Arial" w:hAnsi="Arial" w:cs="Arial"/>
          <w:bCs/>
          <w:szCs w:val="20"/>
        </w:rPr>
        <w:t xml:space="preserve"> wg. Mac Adama   </w:t>
      </w:r>
      <w:r w:rsidRPr="00372BC8">
        <w:rPr>
          <w:rFonts w:ascii="Arial" w:hAnsi="Arial" w:cs="Arial"/>
          <w:bCs/>
          <w:szCs w:val="20"/>
        </w:rPr>
        <w:tab/>
      </w:r>
      <w:r w:rsidRPr="00372BC8">
        <w:rPr>
          <w:rFonts w:ascii="Arial" w:hAnsi="Arial" w:cs="Arial"/>
          <w:bCs/>
          <w:szCs w:val="20"/>
        </w:rPr>
        <w:tab/>
        <w:t>3500 CM</w:t>
      </w:r>
    </w:p>
    <w:p w14:paraId="600ED84C" w14:textId="77777777" w:rsidR="00392ADB" w:rsidRPr="00372BC8" w:rsidRDefault="00392ADB" w:rsidP="00392ADB">
      <w:pPr>
        <w:spacing w:line="360" w:lineRule="auto"/>
        <w:jc w:val="both"/>
        <w:rPr>
          <w:rFonts w:ascii="Arial" w:hAnsi="Arial" w:cs="Arial"/>
          <w:bCs/>
          <w:szCs w:val="20"/>
        </w:rPr>
      </w:pPr>
      <w:r w:rsidRPr="00372BC8">
        <w:rPr>
          <w:rFonts w:ascii="Arial" w:hAnsi="Arial" w:cs="Arial"/>
          <w:bCs/>
          <w:szCs w:val="20"/>
        </w:rPr>
        <w:t>-</w:t>
      </w:r>
      <w:r w:rsidRPr="00372BC8">
        <w:rPr>
          <w:rFonts w:ascii="Arial" w:hAnsi="Arial" w:cs="Arial"/>
          <w:bCs/>
          <w:szCs w:val="20"/>
        </w:rPr>
        <w:tab/>
      </w:r>
      <w:proofErr w:type="spellStart"/>
      <w:r w:rsidRPr="00372BC8">
        <w:rPr>
          <w:rFonts w:ascii="Arial" w:hAnsi="Arial" w:cs="Arial"/>
          <w:bCs/>
          <w:szCs w:val="20"/>
        </w:rPr>
        <w:t>Temeratura</w:t>
      </w:r>
      <w:proofErr w:type="spellEnd"/>
      <w:r w:rsidRPr="00372BC8">
        <w:rPr>
          <w:rFonts w:ascii="Arial" w:hAnsi="Arial" w:cs="Arial"/>
          <w:bCs/>
          <w:szCs w:val="20"/>
        </w:rPr>
        <w:t xml:space="preserve"> barwowa </w:t>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t>4000 K</w:t>
      </w:r>
    </w:p>
    <w:p w14:paraId="348CC868" w14:textId="77777777" w:rsidR="00392ADB" w:rsidRPr="00372BC8" w:rsidRDefault="00392ADB" w:rsidP="00392ADB">
      <w:pPr>
        <w:spacing w:line="360" w:lineRule="auto"/>
        <w:jc w:val="both"/>
        <w:rPr>
          <w:rFonts w:ascii="Arial" w:hAnsi="Arial" w:cs="Arial"/>
          <w:bCs/>
          <w:szCs w:val="20"/>
        </w:rPr>
      </w:pPr>
      <w:r w:rsidRPr="00372BC8">
        <w:rPr>
          <w:rFonts w:ascii="Arial" w:hAnsi="Arial" w:cs="Arial"/>
          <w:bCs/>
          <w:szCs w:val="20"/>
        </w:rPr>
        <w:t>-</w:t>
      </w:r>
      <w:r w:rsidRPr="00372BC8">
        <w:rPr>
          <w:rFonts w:ascii="Arial" w:hAnsi="Arial" w:cs="Arial"/>
          <w:bCs/>
          <w:szCs w:val="20"/>
        </w:rPr>
        <w:tab/>
        <w:t xml:space="preserve">oczekiwany okres eksploatacji  Ta25*CL80 (h)    </w:t>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t>80.000</w:t>
      </w:r>
    </w:p>
    <w:p w14:paraId="17F10DBC" w14:textId="77777777" w:rsidR="00392ADB" w:rsidRPr="00372BC8" w:rsidRDefault="00392ADB" w:rsidP="00392ADB">
      <w:pPr>
        <w:spacing w:line="360" w:lineRule="auto"/>
        <w:jc w:val="both"/>
        <w:rPr>
          <w:rFonts w:ascii="Arial" w:hAnsi="Arial" w:cs="Arial"/>
          <w:bCs/>
          <w:szCs w:val="20"/>
        </w:rPr>
      </w:pPr>
      <w:r w:rsidRPr="00372BC8">
        <w:rPr>
          <w:rFonts w:ascii="Arial" w:hAnsi="Arial" w:cs="Arial"/>
          <w:bCs/>
          <w:szCs w:val="20"/>
        </w:rPr>
        <w:t>-</w:t>
      </w:r>
      <w:r w:rsidRPr="00372BC8">
        <w:rPr>
          <w:rFonts w:ascii="Arial" w:hAnsi="Arial" w:cs="Arial"/>
          <w:bCs/>
          <w:szCs w:val="20"/>
        </w:rPr>
        <w:tab/>
        <w:t xml:space="preserve">oczekiwany okres eksploatacji  </w:t>
      </w:r>
      <w:proofErr w:type="spellStart"/>
      <w:r w:rsidRPr="00372BC8">
        <w:rPr>
          <w:rFonts w:ascii="Arial" w:hAnsi="Arial" w:cs="Arial"/>
          <w:bCs/>
          <w:szCs w:val="20"/>
        </w:rPr>
        <w:t>maxTa</w:t>
      </w:r>
      <w:proofErr w:type="spellEnd"/>
      <w:r w:rsidRPr="00372BC8">
        <w:rPr>
          <w:rFonts w:ascii="Arial" w:hAnsi="Arial" w:cs="Arial"/>
          <w:bCs/>
          <w:szCs w:val="20"/>
        </w:rPr>
        <w:t xml:space="preserve"> L80 (h)      </w:t>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t>80.000</w:t>
      </w:r>
    </w:p>
    <w:p w14:paraId="15A89182" w14:textId="77777777" w:rsidR="00392ADB" w:rsidRPr="00372BC8" w:rsidRDefault="00392ADB" w:rsidP="00392ADB">
      <w:pPr>
        <w:spacing w:line="360" w:lineRule="auto"/>
        <w:jc w:val="both"/>
        <w:rPr>
          <w:rFonts w:ascii="Arial" w:hAnsi="Arial" w:cs="Arial"/>
          <w:bCs/>
          <w:szCs w:val="20"/>
        </w:rPr>
      </w:pPr>
      <w:r w:rsidRPr="00372BC8">
        <w:rPr>
          <w:rFonts w:ascii="Arial" w:hAnsi="Arial" w:cs="Arial"/>
          <w:bCs/>
          <w:szCs w:val="20"/>
        </w:rPr>
        <w:t>-</w:t>
      </w:r>
      <w:r w:rsidRPr="00372BC8">
        <w:rPr>
          <w:rFonts w:ascii="Arial" w:hAnsi="Arial" w:cs="Arial"/>
          <w:bCs/>
          <w:szCs w:val="20"/>
        </w:rPr>
        <w:tab/>
        <w:t>Gwarancja</w:t>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t xml:space="preserve"> 6 lat</w:t>
      </w:r>
    </w:p>
    <w:p w14:paraId="7EE2E225" w14:textId="77777777" w:rsidR="00392ADB" w:rsidRPr="00372BC8" w:rsidRDefault="00392ADB" w:rsidP="00392ADB">
      <w:pPr>
        <w:spacing w:line="360" w:lineRule="auto"/>
        <w:jc w:val="both"/>
        <w:rPr>
          <w:rFonts w:ascii="Arial" w:hAnsi="Arial" w:cs="Arial"/>
          <w:bCs/>
          <w:szCs w:val="20"/>
        </w:rPr>
      </w:pPr>
      <w:r w:rsidRPr="00372BC8">
        <w:rPr>
          <w:rFonts w:ascii="Arial" w:hAnsi="Arial" w:cs="Arial"/>
          <w:bCs/>
          <w:szCs w:val="20"/>
        </w:rPr>
        <w:t>-</w:t>
      </w:r>
      <w:r w:rsidRPr="00372BC8">
        <w:rPr>
          <w:rFonts w:ascii="Arial" w:hAnsi="Arial" w:cs="Arial"/>
          <w:bCs/>
          <w:szCs w:val="20"/>
        </w:rPr>
        <w:tab/>
        <w:t>Dostępność części min.</w:t>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r>
      <w:r w:rsidRPr="00372BC8">
        <w:rPr>
          <w:rFonts w:ascii="Arial" w:hAnsi="Arial" w:cs="Arial"/>
          <w:bCs/>
          <w:szCs w:val="20"/>
        </w:rPr>
        <w:tab/>
        <w:t>10 lat.</w:t>
      </w:r>
    </w:p>
    <w:p w14:paraId="4971C457" w14:textId="3B8A32F6" w:rsidR="00FF2CA9" w:rsidRPr="005A137B" w:rsidRDefault="00392ADB" w:rsidP="00FF2CA9">
      <w:pPr>
        <w:spacing w:line="360" w:lineRule="auto"/>
        <w:jc w:val="both"/>
        <w:rPr>
          <w:rFonts w:ascii="Arial" w:hAnsi="Arial" w:cs="Arial"/>
          <w:bCs/>
          <w:color w:val="FF0000"/>
          <w:szCs w:val="20"/>
        </w:rPr>
      </w:pPr>
      <w:r w:rsidRPr="00372BC8">
        <w:rPr>
          <w:rFonts w:ascii="Arial" w:hAnsi="Arial" w:cs="Arial"/>
          <w:bCs/>
          <w:szCs w:val="20"/>
        </w:rPr>
        <w:t xml:space="preserve">- </w:t>
      </w:r>
      <w:r w:rsidRPr="00372BC8">
        <w:rPr>
          <w:rFonts w:ascii="Arial" w:hAnsi="Arial" w:cs="Arial"/>
          <w:bCs/>
          <w:szCs w:val="20"/>
        </w:rPr>
        <w:tab/>
      </w:r>
      <w:proofErr w:type="spellStart"/>
      <w:r w:rsidRPr="00372BC8">
        <w:rPr>
          <w:rFonts w:ascii="Arial" w:hAnsi="Arial" w:cs="Arial"/>
          <w:bCs/>
          <w:szCs w:val="20"/>
        </w:rPr>
        <w:t>Wymiary-mm:L</w:t>
      </w:r>
      <w:proofErr w:type="spellEnd"/>
      <w:r w:rsidRPr="00372BC8">
        <w:rPr>
          <w:rFonts w:ascii="Arial" w:hAnsi="Arial" w:cs="Arial"/>
          <w:bCs/>
          <w:szCs w:val="20"/>
        </w:rPr>
        <w:t>=</w:t>
      </w:r>
      <w:r w:rsidR="009D1FBB" w:rsidRPr="00372BC8">
        <w:rPr>
          <w:rFonts w:ascii="Arial" w:hAnsi="Arial" w:cs="Arial"/>
          <w:bCs/>
          <w:szCs w:val="20"/>
        </w:rPr>
        <w:t>długość/W=szerokość/H=wysokość/A=rozstaw uchwytów--</w:t>
      </w:r>
      <w:r w:rsidRPr="00372BC8">
        <w:rPr>
          <w:rFonts w:ascii="Arial" w:hAnsi="Arial" w:cs="Arial"/>
          <w:bCs/>
          <w:szCs w:val="20"/>
        </w:rPr>
        <w:t>608/1232/89/584</w:t>
      </w:r>
      <w:r w:rsidR="009D1FBB" w:rsidRPr="00372BC8">
        <w:rPr>
          <w:rFonts w:ascii="Arial" w:hAnsi="Arial" w:cs="Arial"/>
          <w:bCs/>
          <w:szCs w:val="20"/>
        </w:rPr>
        <w:t>.</w:t>
      </w:r>
    </w:p>
    <w:p w14:paraId="2C861DE4" w14:textId="3FD1D944"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 xml:space="preserve">5.3. Montaż </w:t>
      </w:r>
      <w:r w:rsidR="00E85880">
        <w:rPr>
          <w:rFonts w:ascii="Arial" w:hAnsi="Arial" w:cs="Arial"/>
          <w:b/>
          <w:bCs/>
          <w:color w:val="000000" w:themeColor="text1"/>
          <w:szCs w:val="20"/>
        </w:rPr>
        <w:t>nowej rozdzielnicy 0,4kV RN</w:t>
      </w:r>
      <w:r w:rsidR="00A71265">
        <w:rPr>
          <w:rFonts w:ascii="Arial" w:hAnsi="Arial" w:cs="Arial"/>
          <w:b/>
          <w:bCs/>
          <w:color w:val="000000" w:themeColor="text1"/>
          <w:szCs w:val="20"/>
        </w:rPr>
        <w:t>2</w:t>
      </w:r>
      <w:r w:rsidR="00632BCF">
        <w:rPr>
          <w:rFonts w:ascii="Arial" w:hAnsi="Arial" w:cs="Arial"/>
          <w:b/>
          <w:bCs/>
          <w:color w:val="000000" w:themeColor="text1"/>
          <w:szCs w:val="20"/>
        </w:rPr>
        <w:t>A/B</w:t>
      </w:r>
    </w:p>
    <w:p w14:paraId="303576F7" w14:textId="77777777" w:rsidR="00FF2CA9" w:rsidRPr="00FF2CA9" w:rsidRDefault="005E00A9"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5.3.1.</w:t>
      </w:r>
      <w:r>
        <w:rPr>
          <w:rFonts w:ascii="Arial" w:hAnsi="Arial" w:cs="Arial"/>
          <w:bCs/>
          <w:color w:val="000000" w:themeColor="text1"/>
          <w:szCs w:val="20"/>
        </w:rPr>
        <w:tab/>
      </w:r>
      <w:r w:rsidR="00C24AD2">
        <w:rPr>
          <w:rFonts w:ascii="Arial" w:hAnsi="Arial" w:cs="Arial"/>
          <w:bCs/>
          <w:color w:val="000000" w:themeColor="text1"/>
          <w:szCs w:val="20"/>
        </w:rPr>
        <w:t>Montaż ram</w:t>
      </w:r>
      <w:r w:rsidR="00FF2CA9" w:rsidRPr="00FF2CA9">
        <w:rPr>
          <w:rFonts w:ascii="Arial" w:hAnsi="Arial" w:cs="Arial"/>
          <w:bCs/>
          <w:color w:val="000000" w:themeColor="text1"/>
          <w:szCs w:val="20"/>
        </w:rPr>
        <w:t xml:space="preserve"> pod rozdzielnicę.</w:t>
      </w:r>
    </w:p>
    <w:p w14:paraId="0E21B1FB"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5.3.2.   </w:t>
      </w:r>
      <w:r w:rsidR="005E00A9">
        <w:rPr>
          <w:rFonts w:ascii="Arial" w:hAnsi="Arial" w:cs="Arial"/>
          <w:bCs/>
          <w:color w:val="000000" w:themeColor="text1"/>
          <w:szCs w:val="20"/>
        </w:rPr>
        <w:t xml:space="preserve"> </w:t>
      </w:r>
      <w:r w:rsidR="00B20A43">
        <w:rPr>
          <w:rFonts w:ascii="Arial" w:hAnsi="Arial" w:cs="Arial"/>
          <w:bCs/>
          <w:color w:val="000000" w:themeColor="text1"/>
          <w:szCs w:val="20"/>
        </w:rPr>
        <w:t xml:space="preserve">Montaż </w:t>
      </w:r>
      <w:r w:rsidR="00B20A43" w:rsidRPr="00B20A43">
        <w:rPr>
          <w:rFonts w:ascii="Arial" w:hAnsi="Arial" w:cs="Arial"/>
          <w:bCs/>
          <w:szCs w:val="20"/>
        </w:rPr>
        <w:t>24</w:t>
      </w:r>
      <w:r w:rsidRPr="00101A3E">
        <w:rPr>
          <w:rFonts w:ascii="Arial" w:hAnsi="Arial" w:cs="Arial"/>
          <w:bCs/>
          <w:color w:val="FF0000"/>
          <w:szCs w:val="20"/>
        </w:rPr>
        <w:t xml:space="preserve"> </w:t>
      </w:r>
      <w:r w:rsidRPr="00FF2CA9">
        <w:rPr>
          <w:rFonts w:ascii="Arial" w:hAnsi="Arial" w:cs="Arial"/>
          <w:bCs/>
          <w:color w:val="000000" w:themeColor="text1"/>
          <w:szCs w:val="20"/>
        </w:rPr>
        <w:t>segmentów nowej rozdzielnicy.</w:t>
      </w:r>
    </w:p>
    <w:p w14:paraId="3DB5B244"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5.3.3.</w:t>
      </w:r>
      <w:r w:rsidRPr="00FF2CA9">
        <w:rPr>
          <w:rFonts w:ascii="Arial" w:hAnsi="Arial" w:cs="Arial"/>
          <w:bCs/>
          <w:color w:val="000000" w:themeColor="text1"/>
          <w:szCs w:val="20"/>
        </w:rPr>
        <w:tab/>
        <w:t>Montaż pozostałych elementów  rozdzielnicy.</w:t>
      </w:r>
    </w:p>
    <w:p w14:paraId="7E84AA80"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5.3.4.</w:t>
      </w:r>
      <w:r w:rsidRPr="00FF2CA9">
        <w:rPr>
          <w:rFonts w:ascii="Arial" w:hAnsi="Arial" w:cs="Arial"/>
          <w:bCs/>
          <w:color w:val="000000" w:themeColor="text1"/>
          <w:szCs w:val="20"/>
        </w:rPr>
        <w:tab/>
        <w:t xml:space="preserve">Montaż </w:t>
      </w:r>
      <w:proofErr w:type="spellStart"/>
      <w:r w:rsidRPr="00FF2CA9">
        <w:rPr>
          <w:rFonts w:ascii="Arial" w:hAnsi="Arial" w:cs="Arial"/>
          <w:bCs/>
          <w:color w:val="000000" w:themeColor="text1"/>
          <w:szCs w:val="20"/>
        </w:rPr>
        <w:t>oszynowania</w:t>
      </w:r>
      <w:proofErr w:type="spellEnd"/>
      <w:r w:rsidRPr="00FF2CA9">
        <w:rPr>
          <w:rFonts w:ascii="Arial" w:hAnsi="Arial" w:cs="Arial"/>
          <w:bCs/>
          <w:color w:val="000000" w:themeColor="text1"/>
          <w:szCs w:val="20"/>
        </w:rPr>
        <w:t xml:space="preserve"> rozdzielnicy.</w:t>
      </w:r>
    </w:p>
    <w:p w14:paraId="428DDB7F"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5.3.5.</w:t>
      </w:r>
      <w:r w:rsidRPr="00FF2CA9">
        <w:rPr>
          <w:rFonts w:ascii="Arial" w:hAnsi="Arial" w:cs="Arial"/>
          <w:bCs/>
          <w:color w:val="000000" w:themeColor="text1"/>
          <w:szCs w:val="20"/>
        </w:rPr>
        <w:tab/>
        <w:t>Montaż połączeń wyrównawczych i uziemiających nową rozdzielnicę z s</w:t>
      </w:r>
      <w:r w:rsidR="005E00A9">
        <w:rPr>
          <w:rFonts w:ascii="Arial" w:hAnsi="Arial" w:cs="Arial"/>
          <w:bCs/>
          <w:color w:val="000000" w:themeColor="text1"/>
          <w:szCs w:val="20"/>
        </w:rPr>
        <w:t xml:space="preserve">ystemem </w:t>
      </w:r>
      <w:r w:rsidRPr="00FF2CA9">
        <w:rPr>
          <w:rFonts w:ascii="Arial" w:hAnsi="Arial" w:cs="Arial"/>
          <w:bCs/>
          <w:color w:val="000000" w:themeColor="text1"/>
          <w:szCs w:val="20"/>
        </w:rPr>
        <w:t>uziemień</w:t>
      </w:r>
      <w:r w:rsidR="005E00A9">
        <w:rPr>
          <w:rFonts w:ascii="Arial" w:hAnsi="Arial" w:cs="Arial"/>
          <w:bCs/>
          <w:color w:val="000000" w:themeColor="text1"/>
          <w:szCs w:val="20"/>
        </w:rPr>
        <w:br/>
        <w:t xml:space="preserve">  </w:t>
      </w:r>
      <w:r w:rsidR="005E00A9">
        <w:rPr>
          <w:rFonts w:ascii="Arial" w:hAnsi="Arial" w:cs="Arial"/>
          <w:bCs/>
          <w:color w:val="000000" w:themeColor="text1"/>
          <w:szCs w:val="20"/>
        </w:rPr>
        <w:tab/>
      </w:r>
      <w:r w:rsidRPr="00FF2CA9">
        <w:rPr>
          <w:rFonts w:ascii="Arial" w:hAnsi="Arial" w:cs="Arial"/>
          <w:bCs/>
          <w:color w:val="000000" w:themeColor="text1"/>
          <w:szCs w:val="20"/>
        </w:rPr>
        <w:t>Elektrowni.</w:t>
      </w:r>
    </w:p>
    <w:p w14:paraId="572A7FA9"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lastRenderedPageBreak/>
        <w:t>5.3.6.</w:t>
      </w:r>
      <w:r w:rsidRPr="00FF2CA9">
        <w:rPr>
          <w:rFonts w:ascii="Arial" w:hAnsi="Arial" w:cs="Arial"/>
          <w:bCs/>
          <w:color w:val="000000" w:themeColor="text1"/>
          <w:szCs w:val="20"/>
        </w:rPr>
        <w:tab/>
        <w:t>Montaż przyłącza mostu szynowego zasilania pods</w:t>
      </w:r>
      <w:r w:rsidR="005E00A9">
        <w:rPr>
          <w:rFonts w:ascii="Arial" w:hAnsi="Arial" w:cs="Arial"/>
          <w:bCs/>
          <w:color w:val="000000" w:themeColor="text1"/>
          <w:szCs w:val="20"/>
        </w:rPr>
        <w:t xml:space="preserve">tawowego i rezerwowego </w:t>
      </w:r>
      <w:r w:rsidRPr="00FF2CA9">
        <w:rPr>
          <w:rFonts w:ascii="Arial" w:hAnsi="Arial" w:cs="Arial"/>
          <w:bCs/>
          <w:color w:val="000000" w:themeColor="text1"/>
          <w:szCs w:val="20"/>
        </w:rPr>
        <w:t>rozdzielnicy.</w:t>
      </w:r>
    </w:p>
    <w:p w14:paraId="14705F26"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5.3.7.</w:t>
      </w:r>
      <w:r w:rsidRPr="00FF2CA9">
        <w:rPr>
          <w:rFonts w:ascii="Arial" w:hAnsi="Arial" w:cs="Arial"/>
          <w:bCs/>
          <w:color w:val="000000" w:themeColor="text1"/>
          <w:szCs w:val="20"/>
        </w:rPr>
        <w:tab/>
      </w:r>
      <w:proofErr w:type="spellStart"/>
      <w:r w:rsidRPr="00FF2CA9">
        <w:rPr>
          <w:rFonts w:ascii="Arial" w:hAnsi="Arial" w:cs="Arial"/>
          <w:bCs/>
          <w:color w:val="000000" w:themeColor="text1"/>
          <w:szCs w:val="20"/>
        </w:rPr>
        <w:t>Zszynowanie</w:t>
      </w:r>
      <w:proofErr w:type="spellEnd"/>
      <w:r w:rsidRPr="00FF2CA9">
        <w:rPr>
          <w:rFonts w:ascii="Arial" w:hAnsi="Arial" w:cs="Arial"/>
          <w:bCs/>
          <w:color w:val="000000" w:themeColor="text1"/>
          <w:szCs w:val="20"/>
        </w:rPr>
        <w:t xml:space="preserve"> mostów szynowych z polami zasilania po</w:t>
      </w:r>
      <w:r w:rsidR="005E00A9">
        <w:rPr>
          <w:rFonts w:ascii="Arial" w:hAnsi="Arial" w:cs="Arial"/>
          <w:bCs/>
          <w:color w:val="000000" w:themeColor="text1"/>
          <w:szCs w:val="20"/>
        </w:rPr>
        <w:t xml:space="preserve">dstawowego i rezerwowego </w:t>
      </w:r>
      <w:r w:rsidRPr="00FF2CA9">
        <w:rPr>
          <w:rFonts w:ascii="Arial" w:hAnsi="Arial" w:cs="Arial"/>
          <w:bCs/>
          <w:color w:val="000000" w:themeColor="text1"/>
          <w:szCs w:val="20"/>
        </w:rPr>
        <w:t>rozdzielni.</w:t>
      </w:r>
    </w:p>
    <w:p w14:paraId="35FEE5BC"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5.3.8.</w:t>
      </w:r>
      <w:r w:rsidRPr="00FF2CA9">
        <w:rPr>
          <w:rFonts w:ascii="Arial" w:hAnsi="Arial" w:cs="Arial"/>
          <w:bCs/>
          <w:color w:val="000000" w:themeColor="text1"/>
          <w:szCs w:val="20"/>
        </w:rPr>
        <w:tab/>
        <w:t xml:space="preserve">Badania </w:t>
      </w:r>
      <w:r w:rsidR="00C24AD2">
        <w:rPr>
          <w:rFonts w:ascii="Arial" w:hAnsi="Arial" w:cs="Arial"/>
          <w:bCs/>
          <w:color w:val="000000" w:themeColor="text1"/>
          <w:szCs w:val="20"/>
        </w:rPr>
        <w:t>linii kablowych kabli siłowych z</w:t>
      </w:r>
      <w:r w:rsidRPr="00FF2CA9">
        <w:rPr>
          <w:rFonts w:ascii="Arial" w:hAnsi="Arial" w:cs="Arial"/>
          <w:bCs/>
          <w:color w:val="000000" w:themeColor="text1"/>
          <w:szCs w:val="20"/>
        </w:rPr>
        <w:t xml:space="preserve"> wykonaniem prób napięciowych.</w:t>
      </w:r>
    </w:p>
    <w:p w14:paraId="0EC0283A"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5.3.9.</w:t>
      </w:r>
      <w:r w:rsidRPr="00FF2CA9">
        <w:rPr>
          <w:rFonts w:ascii="Arial" w:hAnsi="Arial" w:cs="Arial"/>
          <w:bCs/>
          <w:color w:val="000000" w:themeColor="text1"/>
          <w:szCs w:val="20"/>
        </w:rPr>
        <w:tab/>
        <w:t>Wprowadzenie kabli siłowych i sterowniczych do przedziałów kablowych.</w:t>
      </w:r>
    </w:p>
    <w:p w14:paraId="7CD4051F" w14:textId="7088CDA2"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5.3.10. Podłączenie kabli siłowych i sterowniczych do poszczególnych segmentów rozdzielni</w:t>
      </w:r>
      <w:r w:rsidR="00962E5D">
        <w:rPr>
          <w:rFonts w:ascii="Arial" w:hAnsi="Arial" w:cs="Arial"/>
          <w:bCs/>
          <w:color w:val="000000" w:themeColor="text1"/>
          <w:szCs w:val="20"/>
        </w:rPr>
        <w:t xml:space="preserve"> </w:t>
      </w:r>
      <w:r w:rsidR="00962E5D" w:rsidRPr="00962E5D">
        <w:rPr>
          <w:rFonts w:ascii="Arial" w:hAnsi="Arial" w:cs="Arial"/>
          <w:bCs/>
          <w:color w:val="000000" w:themeColor="text1"/>
          <w:szCs w:val="20"/>
        </w:rPr>
        <w:t>i szaf</w:t>
      </w:r>
      <w:r w:rsidR="00440A4F">
        <w:rPr>
          <w:rFonts w:ascii="Arial" w:hAnsi="Arial" w:cs="Arial"/>
          <w:bCs/>
          <w:color w:val="000000" w:themeColor="text1"/>
          <w:szCs w:val="20"/>
        </w:rPr>
        <w:br/>
        <w:t xml:space="preserve">   </w:t>
      </w:r>
      <w:r w:rsidR="00440A4F">
        <w:rPr>
          <w:rFonts w:ascii="Arial" w:hAnsi="Arial" w:cs="Arial"/>
          <w:bCs/>
          <w:color w:val="000000" w:themeColor="text1"/>
          <w:szCs w:val="20"/>
        </w:rPr>
        <w:tab/>
      </w:r>
      <w:r w:rsidR="00962E5D" w:rsidRPr="00962E5D">
        <w:rPr>
          <w:rFonts w:ascii="Arial" w:hAnsi="Arial" w:cs="Arial"/>
          <w:bCs/>
          <w:color w:val="000000" w:themeColor="text1"/>
          <w:szCs w:val="20"/>
        </w:rPr>
        <w:t xml:space="preserve"> pośredniczących RK.</w:t>
      </w:r>
    </w:p>
    <w:p w14:paraId="6CD55E1C"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5.3.11.</w:t>
      </w:r>
      <w:r w:rsidRPr="00FF2CA9">
        <w:rPr>
          <w:rFonts w:ascii="Arial" w:hAnsi="Arial" w:cs="Arial"/>
          <w:bCs/>
          <w:color w:val="000000" w:themeColor="text1"/>
          <w:szCs w:val="20"/>
        </w:rPr>
        <w:tab/>
        <w:t>Porządkowanie tras kablowych pod rozdzielnią.</w:t>
      </w:r>
    </w:p>
    <w:p w14:paraId="50884F15" w14:textId="77777777"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5.3.12.</w:t>
      </w:r>
      <w:r w:rsidRPr="00FF2CA9">
        <w:rPr>
          <w:rFonts w:ascii="Arial" w:hAnsi="Arial" w:cs="Arial"/>
          <w:bCs/>
          <w:color w:val="000000" w:themeColor="text1"/>
          <w:szCs w:val="20"/>
        </w:rPr>
        <w:tab/>
        <w:t>Zabezpieczenie kabli i przepustów kablowych certyfikowanym środkiem p.poż.</w:t>
      </w:r>
    </w:p>
    <w:p w14:paraId="1FA865AE"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5.3.13.</w:t>
      </w:r>
      <w:r w:rsidRPr="00FF2CA9">
        <w:rPr>
          <w:rFonts w:ascii="Arial" w:hAnsi="Arial" w:cs="Arial"/>
          <w:bCs/>
          <w:color w:val="000000" w:themeColor="text1"/>
          <w:szCs w:val="20"/>
        </w:rPr>
        <w:tab/>
        <w:t>Montaż oznaczników na liniach kablowych.</w:t>
      </w:r>
    </w:p>
    <w:p w14:paraId="1A51863A"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5.3.14.</w:t>
      </w:r>
      <w:r w:rsidRPr="00FF2CA9">
        <w:rPr>
          <w:rFonts w:ascii="Arial" w:hAnsi="Arial" w:cs="Arial"/>
          <w:bCs/>
          <w:color w:val="000000" w:themeColor="text1"/>
          <w:szCs w:val="20"/>
        </w:rPr>
        <w:tab/>
        <w:t>Malowanie istniejących odcinków mostów zasilania podstawowego i</w:t>
      </w:r>
      <w:r w:rsidR="00422F91">
        <w:rPr>
          <w:rFonts w:ascii="Arial" w:hAnsi="Arial" w:cs="Arial"/>
          <w:bCs/>
          <w:color w:val="000000" w:themeColor="text1"/>
          <w:szCs w:val="20"/>
        </w:rPr>
        <w:t xml:space="preserve"> rezerwowego </w:t>
      </w:r>
      <w:r w:rsidR="00422F91">
        <w:rPr>
          <w:rFonts w:ascii="Arial" w:hAnsi="Arial" w:cs="Arial"/>
          <w:bCs/>
          <w:color w:val="000000" w:themeColor="text1"/>
          <w:szCs w:val="20"/>
        </w:rPr>
        <w:br/>
        <w:t xml:space="preserve">            </w:t>
      </w:r>
      <w:r w:rsidRPr="00FF2CA9">
        <w:rPr>
          <w:rFonts w:ascii="Arial" w:hAnsi="Arial" w:cs="Arial"/>
          <w:bCs/>
          <w:color w:val="000000" w:themeColor="text1"/>
          <w:szCs w:val="20"/>
        </w:rPr>
        <w:t>w pomieszczeniu rozdzielni.</w:t>
      </w:r>
    </w:p>
    <w:p w14:paraId="44971385"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5.3.15.</w:t>
      </w:r>
      <w:r w:rsidRPr="00FF2CA9">
        <w:rPr>
          <w:rFonts w:ascii="Arial" w:hAnsi="Arial" w:cs="Arial"/>
          <w:bCs/>
          <w:color w:val="000000" w:themeColor="text1"/>
          <w:szCs w:val="20"/>
        </w:rPr>
        <w:tab/>
        <w:t>Montaż wymienianych automatów SZR/PPZ wraz z układami pomocniczymi.</w:t>
      </w:r>
    </w:p>
    <w:p w14:paraId="72D4B4D9"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5.3.16.</w:t>
      </w:r>
      <w:r w:rsidR="00287C4D">
        <w:rPr>
          <w:rFonts w:ascii="Arial" w:hAnsi="Arial" w:cs="Arial"/>
          <w:bCs/>
          <w:color w:val="000000" w:themeColor="text1"/>
          <w:szCs w:val="20"/>
        </w:rPr>
        <w:tab/>
      </w:r>
      <w:r w:rsidRPr="00FF2CA9">
        <w:rPr>
          <w:rFonts w:ascii="Arial" w:hAnsi="Arial" w:cs="Arial"/>
          <w:bCs/>
          <w:color w:val="000000" w:themeColor="text1"/>
          <w:szCs w:val="20"/>
        </w:rPr>
        <w:t>Wykonawca jest odpowiedzialny za zapewnienie bezpośredniego nadz</w:t>
      </w:r>
      <w:r w:rsidR="005E00A9">
        <w:rPr>
          <w:rFonts w:ascii="Arial" w:hAnsi="Arial" w:cs="Arial"/>
          <w:bCs/>
          <w:color w:val="000000" w:themeColor="text1"/>
          <w:szCs w:val="20"/>
        </w:rPr>
        <w:t xml:space="preserve">oru nad </w:t>
      </w:r>
      <w:r w:rsidR="005E00A9">
        <w:rPr>
          <w:rFonts w:ascii="Arial" w:hAnsi="Arial" w:cs="Arial"/>
          <w:bCs/>
          <w:color w:val="000000" w:themeColor="text1"/>
          <w:szCs w:val="20"/>
        </w:rPr>
        <w:br/>
        <w:t xml:space="preserve">            </w:t>
      </w:r>
      <w:r w:rsidR="00287C4D">
        <w:rPr>
          <w:rFonts w:ascii="Arial" w:hAnsi="Arial" w:cs="Arial"/>
          <w:bCs/>
          <w:color w:val="000000" w:themeColor="text1"/>
          <w:szCs w:val="20"/>
        </w:rPr>
        <w:tab/>
      </w:r>
      <w:r w:rsidRPr="00FF2CA9">
        <w:rPr>
          <w:rFonts w:ascii="Arial" w:hAnsi="Arial" w:cs="Arial"/>
          <w:bCs/>
          <w:color w:val="000000" w:themeColor="text1"/>
          <w:szCs w:val="20"/>
        </w:rPr>
        <w:t>prowadzonymi przez siebie pracami. Nadzór ten musi mieć odpowiednie kwalifi</w:t>
      </w:r>
      <w:r w:rsidR="005E00A9">
        <w:rPr>
          <w:rFonts w:ascii="Arial" w:hAnsi="Arial" w:cs="Arial"/>
          <w:bCs/>
          <w:color w:val="000000" w:themeColor="text1"/>
          <w:szCs w:val="20"/>
        </w:rPr>
        <w:t>kacje do</w:t>
      </w:r>
      <w:r w:rsidR="005E00A9">
        <w:rPr>
          <w:rFonts w:ascii="Arial" w:hAnsi="Arial" w:cs="Arial"/>
          <w:bCs/>
          <w:color w:val="000000" w:themeColor="text1"/>
          <w:szCs w:val="20"/>
        </w:rPr>
        <w:br/>
        <w:t xml:space="preserve">            </w:t>
      </w:r>
      <w:r w:rsidR="00287C4D">
        <w:rPr>
          <w:rFonts w:ascii="Arial" w:hAnsi="Arial" w:cs="Arial"/>
          <w:bCs/>
          <w:color w:val="000000" w:themeColor="text1"/>
          <w:szCs w:val="20"/>
        </w:rPr>
        <w:tab/>
      </w:r>
      <w:r w:rsidRPr="00FF2CA9">
        <w:rPr>
          <w:rFonts w:ascii="Arial" w:hAnsi="Arial" w:cs="Arial"/>
          <w:bCs/>
          <w:color w:val="000000" w:themeColor="text1"/>
          <w:szCs w:val="20"/>
        </w:rPr>
        <w:t>zarządzania i organizowania i prowadzenia prac w rozumieniu Instrukcji Org</w:t>
      </w:r>
      <w:r w:rsidR="005E00A9">
        <w:rPr>
          <w:rFonts w:ascii="Arial" w:hAnsi="Arial" w:cs="Arial"/>
          <w:bCs/>
          <w:color w:val="000000" w:themeColor="text1"/>
          <w:szCs w:val="20"/>
        </w:rPr>
        <w:t>anizacji</w:t>
      </w:r>
      <w:r w:rsidR="005E00A9">
        <w:rPr>
          <w:rFonts w:ascii="Arial" w:hAnsi="Arial" w:cs="Arial"/>
          <w:bCs/>
          <w:color w:val="000000" w:themeColor="text1"/>
          <w:szCs w:val="20"/>
        </w:rPr>
        <w:br/>
        <w:t xml:space="preserve">            </w:t>
      </w:r>
      <w:r w:rsidR="00287C4D">
        <w:rPr>
          <w:rFonts w:ascii="Arial" w:hAnsi="Arial" w:cs="Arial"/>
          <w:bCs/>
          <w:color w:val="000000" w:themeColor="text1"/>
          <w:szCs w:val="20"/>
        </w:rPr>
        <w:tab/>
      </w:r>
      <w:r w:rsidRPr="00FF2CA9">
        <w:rPr>
          <w:rFonts w:ascii="Arial" w:hAnsi="Arial" w:cs="Arial"/>
          <w:bCs/>
          <w:color w:val="000000" w:themeColor="text1"/>
          <w:szCs w:val="20"/>
        </w:rPr>
        <w:t>Bezpiecznej Pracy.</w:t>
      </w:r>
    </w:p>
    <w:p w14:paraId="652AD95F" w14:textId="77777777" w:rsidR="00FF2CA9" w:rsidRPr="00FF2CA9" w:rsidRDefault="00FF2CA9" w:rsidP="00FF2CA9">
      <w:pPr>
        <w:spacing w:line="360" w:lineRule="auto"/>
        <w:jc w:val="both"/>
        <w:rPr>
          <w:rFonts w:ascii="Arial" w:hAnsi="Arial" w:cs="Arial"/>
          <w:bCs/>
          <w:color w:val="000000" w:themeColor="text1"/>
          <w:szCs w:val="20"/>
        </w:rPr>
      </w:pPr>
    </w:p>
    <w:p w14:paraId="37E20B1F" w14:textId="689282EA"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6. Badania</w:t>
      </w:r>
      <w:r w:rsidR="008077B6">
        <w:rPr>
          <w:rFonts w:ascii="Arial" w:hAnsi="Arial" w:cs="Arial"/>
          <w:b/>
          <w:bCs/>
          <w:color w:val="000000" w:themeColor="text1"/>
          <w:szCs w:val="20"/>
        </w:rPr>
        <w:t xml:space="preserve">, </w:t>
      </w:r>
      <w:r w:rsidR="008077B6" w:rsidRPr="0035222C">
        <w:rPr>
          <w:rFonts w:ascii="Arial" w:hAnsi="Arial" w:cs="Arial"/>
          <w:b/>
          <w:bCs/>
          <w:color w:val="000000" w:themeColor="text1"/>
          <w:szCs w:val="20"/>
        </w:rPr>
        <w:t>testy, sprawdzenie</w:t>
      </w:r>
      <w:r w:rsidRPr="00FF2CA9">
        <w:rPr>
          <w:rFonts w:ascii="Arial" w:hAnsi="Arial" w:cs="Arial"/>
          <w:b/>
          <w:bCs/>
          <w:color w:val="000000" w:themeColor="text1"/>
          <w:szCs w:val="20"/>
        </w:rPr>
        <w:t xml:space="preserve"> i uruchomienie rozdzielnicy w zakresie obwodów siłowych i wtórnych</w:t>
      </w:r>
      <w:r w:rsidR="008056A6">
        <w:rPr>
          <w:rFonts w:ascii="Arial" w:hAnsi="Arial" w:cs="Arial"/>
          <w:b/>
          <w:bCs/>
          <w:color w:val="000000" w:themeColor="text1"/>
          <w:szCs w:val="20"/>
        </w:rPr>
        <w:t xml:space="preserve"> </w:t>
      </w:r>
    </w:p>
    <w:p w14:paraId="75D17688" w14:textId="77777777"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6.1. </w:t>
      </w:r>
      <w:r w:rsidR="00FF2CA9" w:rsidRPr="00FF2CA9">
        <w:rPr>
          <w:rFonts w:ascii="Arial" w:hAnsi="Arial" w:cs="Arial"/>
          <w:bCs/>
          <w:color w:val="000000" w:themeColor="text1"/>
          <w:szCs w:val="20"/>
        </w:rPr>
        <w:t xml:space="preserve">Wykonanie badań </w:t>
      </w:r>
      <w:proofErr w:type="spellStart"/>
      <w:r w:rsidR="00FF2CA9" w:rsidRPr="00FF2CA9">
        <w:rPr>
          <w:rFonts w:ascii="Arial" w:hAnsi="Arial" w:cs="Arial"/>
          <w:bCs/>
          <w:color w:val="000000" w:themeColor="text1"/>
          <w:szCs w:val="20"/>
        </w:rPr>
        <w:t>pomontażowych</w:t>
      </w:r>
      <w:proofErr w:type="spellEnd"/>
      <w:r w:rsidR="00FF2CA9" w:rsidRPr="00FF2CA9">
        <w:rPr>
          <w:rFonts w:ascii="Arial" w:hAnsi="Arial" w:cs="Arial"/>
          <w:bCs/>
          <w:color w:val="000000" w:themeColor="text1"/>
          <w:szCs w:val="20"/>
        </w:rPr>
        <w:t xml:space="preserve"> rozdzielnicy</w:t>
      </w:r>
      <w:r w:rsidR="00C11BFC">
        <w:rPr>
          <w:rFonts w:ascii="Arial" w:hAnsi="Arial" w:cs="Arial"/>
          <w:bCs/>
          <w:color w:val="000000" w:themeColor="text1"/>
          <w:szCs w:val="20"/>
        </w:rPr>
        <w:t xml:space="preserve"> u Wykonawcy</w:t>
      </w:r>
      <w:r w:rsidR="00FF2CA9" w:rsidRPr="00FF2CA9">
        <w:rPr>
          <w:rFonts w:ascii="Arial" w:hAnsi="Arial" w:cs="Arial"/>
          <w:bCs/>
          <w:color w:val="000000" w:themeColor="text1"/>
          <w:szCs w:val="20"/>
        </w:rPr>
        <w:t>.</w:t>
      </w:r>
    </w:p>
    <w:p w14:paraId="7FBD2A2D" w14:textId="556F2B33"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6.2.</w:t>
      </w:r>
      <w:r w:rsidR="00B20A43">
        <w:rPr>
          <w:rFonts w:ascii="Arial" w:hAnsi="Arial" w:cs="Arial"/>
          <w:bCs/>
          <w:color w:val="000000" w:themeColor="text1"/>
          <w:szCs w:val="20"/>
        </w:rPr>
        <w:t xml:space="preserve"> </w:t>
      </w:r>
      <w:r w:rsidR="00FF2CA9" w:rsidRPr="00FF2CA9">
        <w:rPr>
          <w:rFonts w:ascii="Arial" w:hAnsi="Arial" w:cs="Arial"/>
          <w:bCs/>
          <w:color w:val="000000" w:themeColor="text1"/>
          <w:szCs w:val="20"/>
        </w:rPr>
        <w:t xml:space="preserve">Wykonanie badań </w:t>
      </w:r>
      <w:r w:rsidR="00585D96">
        <w:rPr>
          <w:rFonts w:ascii="Arial" w:hAnsi="Arial" w:cs="Arial"/>
          <w:bCs/>
          <w:color w:val="000000" w:themeColor="text1"/>
          <w:szCs w:val="20"/>
        </w:rPr>
        <w:t>kontrolnych</w:t>
      </w:r>
      <w:r w:rsidR="00585D96" w:rsidRPr="00FF2CA9">
        <w:rPr>
          <w:rFonts w:ascii="Arial" w:hAnsi="Arial" w:cs="Arial"/>
          <w:bCs/>
          <w:color w:val="000000" w:themeColor="text1"/>
          <w:szCs w:val="20"/>
        </w:rPr>
        <w:t xml:space="preserve"> </w:t>
      </w:r>
      <w:r w:rsidR="00FF2CA9" w:rsidRPr="00FF2CA9">
        <w:rPr>
          <w:rFonts w:ascii="Arial" w:hAnsi="Arial" w:cs="Arial"/>
          <w:bCs/>
          <w:color w:val="000000" w:themeColor="text1"/>
          <w:szCs w:val="20"/>
        </w:rPr>
        <w:t>poszczególnych odbiorów</w:t>
      </w:r>
      <w:r w:rsidR="00587D81">
        <w:rPr>
          <w:rFonts w:ascii="Arial" w:hAnsi="Arial" w:cs="Arial"/>
          <w:bCs/>
          <w:color w:val="000000" w:themeColor="text1"/>
          <w:szCs w:val="20"/>
        </w:rPr>
        <w:t xml:space="preserve"> (</w:t>
      </w:r>
      <w:r w:rsidR="00585D96">
        <w:rPr>
          <w:rFonts w:ascii="Arial" w:hAnsi="Arial" w:cs="Arial"/>
          <w:bCs/>
          <w:color w:val="000000" w:themeColor="text1"/>
          <w:szCs w:val="20"/>
        </w:rPr>
        <w:t>odpływ</w:t>
      </w:r>
      <w:r w:rsidR="00E85880">
        <w:rPr>
          <w:rFonts w:ascii="Arial" w:hAnsi="Arial" w:cs="Arial"/>
          <w:bCs/>
          <w:color w:val="000000" w:themeColor="text1"/>
          <w:szCs w:val="20"/>
        </w:rPr>
        <w:t xml:space="preserve">ów zasilanych z rozdzielnicy </w:t>
      </w:r>
      <w:r w:rsidR="00B20A43">
        <w:rPr>
          <w:rFonts w:ascii="Arial" w:hAnsi="Arial" w:cs="Arial"/>
          <w:bCs/>
          <w:color w:val="000000" w:themeColor="text1"/>
          <w:szCs w:val="20"/>
        </w:rPr>
        <w:br/>
        <w:t xml:space="preserve">        </w:t>
      </w:r>
      <w:r w:rsidR="00A71265">
        <w:rPr>
          <w:rFonts w:ascii="Arial" w:hAnsi="Arial" w:cs="Arial"/>
          <w:bCs/>
          <w:color w:val="000000" w:themeColor="text1"/>
          <w:szCs w:val="20"/>
        </w:rPr>
        <w:t>RN2</w:t>
      </w:r>
      <w:r w:rsidR="00585D96">
        <w:rPr>
          <w:rFonts w:ascii="Arial" w:hAnsi="Arial" w:cs="Arial"/>
          <w:bCs/>
          <w:color w:val="000000" w:themeColor="text1"/>
          <w:szCs w:val="20"/>
        </w:rPr>
        <w:t>A/B).</w:t>
      </w:r>
    </w:p>
    <w:p w14:paraId="1707FA69" w14:textId="77777777"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6.3.</w:t>
      </w:r>
      <w:r w:rsidR="00287C4D">
        <w:rPr>
          <w:rFonts w:ascii="Arial" w:hAnsi="Arial" w:cs="Arial"/>
          <w:bCs/>
          <w:color w:val="000000" w:themeColor="text1"/>
          <w:szCs w:val="20"/>
        </w:rPr>
        <w:t xml:space="preserve"> </w:t>
      </w:r>
      <w:r w:rsidR="00FF2CA9" w:rsidRPr="00FF2CA9">
        <w:rPr>
          <w:rFonts w:ascii="Arial" w:hAnsi="Arial" w:cs="Arial"/>
          <w:bCs/>
          <w:color w:val="000000" w:themeColor="text1"/>
          <w:szCs w:val="20"/>
        </w:rPr>
        <w:t xml:space="preserve">Wykonanie badań </w:t>
      </w:r>
      <w:proofErr w:type="spellStart"/>
      <w:r w:rsidR="00FF2CA9" w:rsidRPr="00FF2CA9">
        <w:rPr>
          <w:rFonts w:ascii="Arial" w:hAnsi="Arial" w:cs="Arial"/>
          <w:bCs/>
          <w:color w:val="000000" w:themeColor="text1"/>
          <w:szCs w:val="20"/>
        </w:rPr>
        <w:t>pomontażowych</w:t>
      </w:r>
      <w:proofErr w:type="spellEnd"/>
      <w:r w:rsidR="00FF2CA9" w:rsidRPr="00FF2CA9">
        <w:rPr>
          <w:rFonts w:ascii="Arial" w:hAnsi="Arial" w:cs="Arial"/>
          <w:bCs/>
          <w:color w:val="000000" w:themeColor="text1"/>
          <w:szCs w:val="20"/>
        </w:rPr>
        <w:t xml:space="preserve">  linii kablowych.</w:t>
      </w:r>
    </w:p>
    <w:p w14:paraId="281E3D93" w14:textId="77777777"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6.4.</w:t>
      </w:r>
      <w:r w:rsidR="00287C4D">
        <w:rPr>
          <w:rFonts w:ascii="Arial" w:hAnsi="Arial" w:cs="Arial"/>
          <w:bCs/>
          <w:color w:val="000000" w:themeColor="text1"/>
          <w:szCs w:val="20"/>
        </w:rPr>
        <w:t xml:space="preserve"> </w:t>
      </w:r>
      <w:r w:rsidR="00FF2CA9" w:rsidRPr="00FF2CA9">
        <w:rPr>
          <w:rFonts w:ascii="Arial" w:hAnsi="Arial" w:cs="Arial"/>
          <w:bCs/>
          <w:color w:val="000000" w:themeColor="text1"/>
          <w:szCs w:val="20"/>
        </w:rPr>
        <w:t>Wykonanie badań kontrolnych mostów szynowych zasi</w:t>
      </w:r>
      <w:r>
        <w:rPr>
          <w:rFonts w:ascii="Arial" w:hAnsi="Arial" w:cs="Arial"/>
          <w:bCs/>
          <w:color w:val="000000" w:themeColor="text1"/>
          <w:szCs w:val="20"/>
        </w:rPr>
        <w:t xml:space="preserve">lania podstawowego </w:t>
      </w:r>
      <w:r w:rsidR="00FF2CA9" w:rsidRPr="00FF2CA9">
        <w:rPr>
          <w:rFonts w:ascii="Arial" w:hAnsi="Arial" w:cs="Arial"/>
          <w:bCs/>
          <w:color w:val="000000" w:themeColor="text1"/>
          <w:szCs w:val="20"/>
        </w:rPr>
        <w:t>i  rezerwowego.</w:t>
      </w:r>
    </w:p>
    <w:p w14:paraId="2B2D096B" w14:textId="4A4DD437"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6.5.</w:t>
      </w:r>
      <w:r w:rsidR="00287C4D">
        <w:rPr>
          <w:rFonts w:ascii="Arial" w:hAnsi="Arial" w:cs="Arial"/>
          <w:bCs/>
          <w:color w:val="000000" w:themeColor="text1"/>
          <w:szCs w:val="20"/>
        </w:rPr>
        <w:t xml:space="preserve"> </w:t>
      </w:r>
      <w:r w:rsidR="00FF2CA9" w:rsidRPr="00FF2CA9">
        <w:rPr>
          <w:rFonts w:ascii="Arial" w:hAnsi="Arial" w:cs="Arial"/>
          <w:bCs/>
          <w:color w:val="000000" w:themeColor="text1"/>
          <w:szCs w:val="20"/>
        </w:rPr>
        <w:t>Wykonanie badań</w:t>
      </w:r>
      <w:r w:rsidR="00E85880">
        <w:rPr>
          <w:rFonts w:ascii="Arial" w:hAnsi="Arial" w:cs="Arial"/>
          <w:bCs/>
          <w:color w:val="000000" w:themeColor="text1"/>
          <w:szCs w:val="20"/>
        </w:rPr>
        <w:t xml:space="preserve"> kontrolnych transformatorów TN</w:t>
      </w:r>
      <w:r w:rsidR="00A71265">
        <w:rPr>
          <w:rFonts w:ascii="Arial" w:hAnsi="Arial" w:cs="Arial"/>
          <w:bCs/>
          <w:color w:val="000000" w:themeColor="text1"/>
          <w:szCs w:val="20"/>
        </w:rPr>
        <w:t>2</w:t>
      </w:r>
      <w:r w:rsidR="00E85880">
        <w:rPr>
          <w:rFonts w:ascii="Arial" w:hAnsi="Arial" w:cs="Arial"/>
          <w:bCs/>
          <w:color w:val="000000" w:themeColor="text1"/>
          <w:szCs w:val="20"/>
        </w:rPr>
        <w:t>A, TN</w:t>
      </w:r>
      <w:r w:rsidR="00A71265">
        <w:rPr>
          <w:rFonts w:ascii="Arial" w:hAnsi="Arial" w:cs="Arial"/>
          <w:bCs/>
          <w:color w:val="000000" w:themeColor="text1"/>
          <w:szCs w:val="20"/>
        </w:rPr>
        <w:t>2</w:t>
      </w:r>
      <w:r w:rsidR="00FF2CA9" w:rsidRPr="00FF2CA9">
        <w:rPr>
          <w:rFonts w:ascii="Arial" w:hAnsi="Arial" w:cs="Arial"/>
          <w:bCs/>
          <w:color w:val="000000" w:themeColor="text1"/>
          <w:szCs w:val="20"/>
        </w:rPr>
        <w:t>B.</w:t>
      </w:r>
    </w:p>
    <w:p w14:paraId="79CF1F9D" w14:textId="26D330BA"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6.6.</w:t>
      </w:r>
      <w:r w:rsidR="00A71265">
        <w:rPr>
          <w:rFonts w:ascii="Arial" w:hAnsi="Arial" w:cs="Arial"/>
          <w:bCs/>
          <w:color w:val="000000" w:themeColor="text1"/>
          <w:szCs w:val="20"/>
        </w:rPr>
        <w:t xml:space="preserve"> </w:t>
      </w:r>
      <w:r w:rsidR="00B20A43">
        <w:rPr>
          <w:rFonts w:ascii="Arial" w:hAnsi="Arial" w:cs="Arial"/>
          <w:bCs/>
          <w:color w:val="000000" w:themeColor="text1"/>
          <w:szCs w:val="20"/>
        </w:rPr>
        <w:t xml:space="preserve">Wykonanie prób </w:t>
      </w:r>
      <w:r w:rsidR="00FF2CA9" w:rsidRPr="00FF2CA9">
        <w:rPr>
          <w:rFonts w:ascii="Arial" w:hAnsi="Arial" w:cs="Arial"/>
          <w:bCs/>
          <w:color w:val="000000" w:themeColor="text1"/>
          <w:szCs w:val="20"/>
        </w:rPr>
        <w:t>funkcjonalnych poprawności działania zabezpieczeń mechanicznych</w:t>
      </w:r>
      <w:r w:rsidR="00B20A43">
        <w:rPr>
          <w:rFonts w:ascii="Arial" w:hAnsi="Arial" w:cs="Arial"/>
          <w:bCs/>
          <w:color w:val="000000" w:themeColor="text1"/>
          <w:szCs w:val="20"/>
        </w:rPr>
        <w:t xml:space="preserve"> dla</w:t>
      </w:r>
      <w:r w:rsidR="00B20A43">
        <w:rPr>
          <w:rFonts w:ascii="Arial" w:hAnsi="Arial" w:cs="Arial"/>
          <w:bCs/>
          <w:color w:val="000000" w:themeColor="text1"/>
          <w:szCs w:val="20"/>
        </w:rPr>
        <w:br/>
      </w:r>
      <w:r w:rsidR="00287C4D">
        <w:rPr>
          <w:rFonts w:ascii="Arial" w:hAnsi="Arial" w:cs="Arial"/>
          <w:bCs/>
          <w:color w:val="000000" w:themeColor="text1"/>
          <w:szCs w:val="20"/>
        </w:rPr>
        <w:t xml:space="preserve">       </w:t>
      </w:r>
      <w:r w:rsidR="00FF2CA9" w:rsidRPr="00FF2CA9">
        <w:rPr>
          <w:rFonts w:ascii="Arial" w:hAnsi="Arial" w:cs="Arial"/>
          <w:bCs/>
          <w:color w:val="000000" w:themeColor="text1"/>
          <w:szCs w:val="20"/>
        </w:rPr>
        <w:t>wszystkich pól funkcjonalnych.</w:t>
      </w:r>
    </w:p>
    <w:p w14:paraId="19FCD0C2" w14:textId="77777777"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6.7.</w:t>
      </w:r>
      <w:r w:rsidR="00287C4D">
        <w:rPr>
          <w:rFonts w:ascii="Arial" w:hAnsi="Arial" w:cs="Arial"/>
          <w:bCs/>
          <w:color w:val="000000" w:themeColor="text1"/>
          <w:szCs w:val="20"/>
        </w:rPr>
        <w:t xml:space="preserve"> </w:t>
      </w:r>
      <w:r w:rsidR="00FF2CA9" w:rsidRPr="00FF2CA9">
        <w:rPr>
          <w:rFonts w:ascii="Arial" w:hAnsi="Arial" w:cs="Arial"/>
          <w:bCs/>
          <w:color w:val="000000" w:themeColor="text1"/>
          <w:szCs w:val="20"/>
        </w:rPr>
        <w:t>Nastawa i sprawdzenie poprawności działania zabezpieczeń elektrycznych</w:t>
      </w:r>
      <w:r>
        <w:rPr>
          <w:rFonts w:ascii="Arial" w:hAnsi="Arial" w:cs="Arial"/>
          <w:bCs/>
          <w:color w:val="000000" w:themeColor="text1"/>
          <w:szCs w:val="20"/>
        </w:rPr>
        <w:t xml:space="preserve"> </w:t>
      </w:r>
      <w:r w:rsidR="00FF2CA9" w:rsidRPr="00FF2CA9">
        <w:rPr>
          <w:rFonts w:ascii="Arial" w:hAnsi="Arial" w:cs="Arial"/>
          <w:bCs/>
          <w:color w:val="000000" w:themeColor="text1"/>
          <w:szCs w:val="20"/>
        </w:rPr>
        <w:t xml:space="preserve">i </w:t>
      </w:r>
      <w:proofErr w:type="spellStart"/>
      <w:r w:rsidR="00FF2CA9" w:rsidRPr="00FF2CA9">
        <w:rPr>
          <w:rFonts w:ascii="Arial" w:hAnsi="Arial" w:cs="Arial"/>
          <w:bCs/>
          <w:color w:val="000000" w:themeColor="text1"/>
          <w:szCs w:val="20"/>
        </w:rPr>
        <w:t>łukochronnych</w:t>
      </w:r>
      <w:proofErr w:type="spellEnd"/>
      <w:r w:rsidR="00FF2CA9" w:rsidRPr="00FF2CA9">
        <w:rPr>
          <w:rFonts w:ascii="Arial" w:hAnsi="Arial" w:cs="Arial"/>
          <w:bCs/>
          <w:color w:val="000000" w:themeColor="text1"/>
          <w:szCs w:val="20"/>
        </w:rPr>
        <w:t>.</w:t>
      </w:r>
    </w:p>
    <w:p w14:paraId="12E16CBC" w14:textId="77777777"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6.8.</w:t>
      </w:r>
      <w:r w:rsidR="00287C4D">
        <w:rPr>
          <w:rFonts w:ascii="Arial" w:hAnsi="Arial" w:cs="Arial"/>
          <w:bCs/>
          <w:color w:val="000000" w:themeColor="text1"/>
          <w:szCs w:val="20"/>
        </w:rPr>
        <w:t xml:space="preserve"> </w:t>
      </w:r>
      <w:r w:rsidR="00FF2CA9" w:rsidRPr="00FF2CA9">
        <w:rPr>
          <w:rFonts w:ascii="Arial" w:hAnsi="Arial" w:cs="Arial"/>
          <w:bCs/>
          <w:color w:val="000000" w:themeColor="text1"/>
          <w:szCs w:val="20"/>
        </w:rPr>
        <w:t>Nastawa i sprawdzenie poprawności działania automatyki SZR/PPZ.</w:t>
      </w:r>
    </w:p>
    <w:p w14:paraId="6D151BFF" w14:textId="0F0114E2"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6.9.</w:t>
      </w:r>
      <w:r w:rsidR="00287C4D">
        <w:rPr>
          <w:rFonts w:ascii="Arial" w:hAnsi="Arial" w:cs="Arial"/>
          <w:bCs/>
          <w:color w:val="000000" w:themeColor="text1"/>
          <w:szCs w:val="20"/>
        </w:rPr>
        <w:t xml:space="preserve"> </w:t>
      </w:r>
      <w:r>
        <w:rPr>
          <w:rFonts w:ascii="Arial" w:hAnsi="Arial" w:cs="Arial"/>
          <w:bCs/>
          <w:color w:val="000000" w:themeColor="text1"/>
          <w:szCs w:val="20"/>
        </w:rPr>
        <w:t xml:space="preserve">Wykonanie </w:t>
      </w:r>
      <w:r w:rsidR="00FF2CA9" w:rsidRPr="00FF2CA9">
        <w:rPr>
          <w:rFonts w:ascii="Arial" w:hAnsi="Arial" w:cs="Arial"/>
          <w:bCs/>
          <w:color w:val="000000" w:themeColor="text1"/>
          <w:szCs w:val="20"/>
        </w:rPr>
        <w:t>prób poprawności sterowania  lokalnego i zdalnego</w:t>
      </w:r>
      <w:r w:rsidR="00962E5D" w:rsidRPr="00962E5D">
        <w:rPr>
          <w:rFonts w:ascii="Arial" w:hAnsi="Arial" w:cs="Arial"/>
          <w:bCs/>
          <w:color w:val="FF0000"/>
          <w:szCs w:val="20"/>
        </w:rPr>
        <w:t xml:space="preserve"> </w:t>
      </w:r>
      <w:r w:rsidR="00962E5D" w:rsidRPr="00962E5D">
        <w:rPr>
          <w:rFonts w:ascii="Arial" w:hAnsi="Arial" w:cs="Arial"/>
          <w:bCs/>
          <w:color w:val="000000" w:themeColor="text1"/>
          <w:szCs w:val="20"/>
        </w:rPr>
        <w:t>z DCS</w:t>
      </w:r>
      <w:r w:rsidR="00FF2CA9" w:rsidRPr="00FF2CA9">
        <w:rPr>
          <w:rFonts w:ascii="Arial" w:hAnsi="Arial" w:cs="Arial"/>
          <w:bCs/>
          <w:color w:val="000000" w:themeColor="text1"/>
          <w:szCs w:val="20"/>
        </w:rPr>
        <w:t xml:space="preserve"> wyłącznikami w polach</w:t>
      </w:r>
      <w:r w:rsidR="00440A4F">
        <w:rPr>
          <w:rFonts w:ascii="Arial" w:hAnsi="Arial" w:cs="Arial"/>
          <w:bCs/>
          <w:color w:val="000000" w:themeColor="text1"/>
          <w:szCs w:val="20"/>
        </w:rPr>
        <w:br/>
        <w:t xml:space="preserve">      </w:t>
      </w:r>
      <w:r>
        <w:rPr>
          <w:rFonts w:ascii="Arial" w:hAnsi="Arial" w:cs="Arial"/>
          <w:bCs/>
          <w:color w:val="000000" w:themeColor="text1"/>
          <w:szCs w:val="20"/>
        </w:rPr>
        <w:t xml:space="preserve"> </w:t>
      </w:r>
      <w:r w:rsidR="00FF2CA9" w:rsidRPr="00FF2CA9">
        <w:rPr>
          <w:rFonts w:ascii="Arial" w:hAnsi="Arial" w:cs="Arial"/>
          <w:bCs/>
          <w:color w:val="000000" w:themeColor="text1"/>
          <w:szCs w:val="20"/>
        </w:rPr>
        <w:t xml:space="preserve">zasilania podstawowego i rezerwowego. </w:t>
      </w:r>
    </w:p>
    <w:p w14:paraId="5DDFEC36" w14:textId="378AD641"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6.10.</w:t>
      </w:r>
      <w:r>
        <w:rPr>
          <w:rFonts w:ascii="Arial" w:hAnsi="Arial" w:cs="Arial"/>
          <w:bCs/>
          <w:color w:val="000000" w:themeColor="text1"/>
          <w:szCs w:val="20"/>
        </w:rPr>
        <w:tab/>
      </w:r>
      <w:r w:rsidR="00FF2CA9" w:rsidRPr="00FF2CA9">
        <w:rPr>
          <w:rFonts w:ascii="Arial" w:hAnsi="Arial" w:cs="Arial"/>
          <w:bCs/>
          <w:color w:val="000000" w:themeColor="text1"/>
          <w:szCs w:val="20"/>
        </w:rPr>
        <w:t>Wykonanie prób poprawności sterowania lokalnego i zdalnego</w:t>
      </w:r>
      <w:r w:rsidR="00962E5D">
        <w:rPr>
          <w:rFonts w:ascii="Arial" w:hAnsi="Arial" w:cs="Arial"/>
          <w:bCs/>
          <w:color w:val="000000" w:themeColor="text1"/>
          <w:szCs w:val="20"/>
        </w:rPr>
        <w:t xml:space="preserve"> </w:t>
      </w:r>
      <w:r w:rsidR="00962E5D" w:rsidRPr="00962E5D">
        <w:rPr>
          <w:rFonts w:ascii="Arial" w:hAnsi="Arial" w:cs="Arial"/>
          <w:bCs/>
          <w:color w:val="000000" w:themeColor="text1"/>
          <w:szCs w:val="20"/>
        </w:rPr>
        <w:t>z DCS</w:t>
      </w:r>
      <w:r w:rsidR="00FF2CA9" w:rsidRPr="00FF2CA9">
        <w:rPr>
          <w:rFonts w:ascii="Arial" w:hAnsi="Arial" w:cs="Arial"/>
          <w:bCs/>
          <w:color w:val="000000" w:themeColor="text1"/>
          <w:szCs w:val="20"/>
        </w:rPr>
        <w:t xml:space="preserve"> polami  silnikami </w:t>
      </w:r>
      <w:r w:rsidR="00440A4F">
        <w:rPr>
          <w:rFonts w:ascii="Arial" w:hAnsi="Arial" w:cs="Arial"/>
          <w:bCs/>
          <w:color w:val="000000" w:themeColor="text1"/>
          <w:szCs w:val="20"/>
        </w:rPr>
        <w:br/>
        <w:t xml:space="preserve">            </w:t>
      </w:r>
      <w:r w:rsidR="00FF2CA9" w:rsidRPr="00FF2CA9">
        <w:rPr>
          <w:rFonts w:ascii="Arial" w:hAnsi="Arial" w:cs="Arial"/>
          <w:bCs/>
          <w:color w:val="000000" w:themeColor="text1"/>
          <w:szCs w:val="20"/>
        </w:rPr>
        <w:t>i urządzeniami obiektowymi zasilanymi z nowej rozdzielnicy.</w:t>
      </w:r>
    </w:p>
    <w:p w14:paraId="7275C714"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6.11.</w:t>
      </w:r>
      <w:r w:rsidRPr="00FF2CA9">
        <w:rPr>
          <w:rFonts w:ascii="Arial" w:hAnsi="Arial" w:cs="Arial"/>
          <w:bCs/>
          <w:color w:val="000000" w:themeColor="text1"/>
          <w:szCs w:val="20"/>
        </w:rPr>
        <w:tab/>
        <w:t xml:space="preserve">Wykonane testów funkcjonalnych z poprawności działania zabezpieczeń. Podanie </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 xml:space="preserve">wartości nastaw zabezpieczeń dla pól zasilania podstawowego i rezerwowego oraz </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poszczególnych odbiorów  obiektowych zasilanych z nowej rozdzielnicy.</w:t>
      </w:r>
    </w:p>
    <w:p w14:paraId="2B6346F3"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6.12.</w:t>
      </w:r>
      <w:r w:rsidRPr="00FF2CA9">
        <w:rPr>
          <w:rFonts w:ascii="Arial" w:hAnsi="Arial" w:cs="Arial"/>
          <w:bCs/>
          <w:color w:val="000000" w:themeColor="text1"/>
          <w:szCs w:val="20"/>
        </w:rPr>
        <w:tab/>
        <w:t>Wykonanie pomiarów skuteczności ochrony przeciwporażeniowej rozdzielnicy (każdy</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segment) oraz odbiorów zasilanych z rozdzielnicy.</w:t>
      </w:r>
    </w:p>
    <w:p w14:paraId="1AA59559"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6.13.</w:t>
      </w:r>
      <w:r w:rsidRPr="00FF2CA9">
        <w:rPr>
          <w:rFonts w:ascii="Arial" w:hAnsi="Arial" w:cs="Arial"/>
          <w:bCs/>
          <w:color w:val="000000" w:themeColor="text1"/>
          <w:szCs w:val="20"/>
        </w:rPr>
        <w:tab/>
        <w:t>Wykonanie pomiarów wartości uziemienia roboczego i ochronnego rozdzielnicy oraz</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ciągłości połączeń wyrównawczych.</w:t>
      </w:r>
    </w:p>
    <w:p w14:paraId="1A98735F" w14:textId="34BE9684" w:rsidR="00CC25FB"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lastRenderedPageBreak/>
        <w:t>6.14.</w:t>
      </w:r>
      <w:r w:rsidRPr="00FF2CA9">
        <w:rPr>
          <w:rFonts w:ascii="Arial" w:hAnsi="Arial" w:cs="Arial"/>
          <w:bCs/>
          <w:color w:val="000000" w:themeColor="text1"/>
          <w:szCs w:val="20"/>
        </w:rPr>
        <w:tab/>
        <w:t xml:space="preserve">Sporządzenie protokołów z badań </w:t>
      </w:r>
      <w:proofErr w:type="spellStart"/>
      <w:r w:rsidRPr="00FF2CA9">
        <w:rPr>
          <w:rFonts w:ascii="Arial" w:hAnsi="Arial" w:cs="Arial"/>
          <w:bCs/>
          <w:color w:val="000000" w:themeColor="text1"/>
          <w:szCs w:val="20"/>
        </w:rPr>
        <w:t>pomontażowych</w:t>
      </w:r>
      <w:proofErr w:type="spellEnd"/>
      <w:r w:rsidRPr="00FF2CA9">
        <w:rPr>
          <w:rFonts w:ascii="Arial" w:hAnsi="Arial" w:cs="Arial"/>
          <w:bCs/>
          <w:color w:val="000000" w:themeColor="text1"/>
          <w:szCs w:val="20"/>
        </w:rPr>
        <w:t xml:space="preserve"> w dwóch egzemplarzach oraz </w:t>
      </w:r>
      <w:r w:rsidR="009A4F7C">
        <w:rPr>
          <w:rFonts w:ascii="Arial" w:hAnsi="Arial" w:cs="Arial"/>
          <w:bCs/>
          <w:color w:val="000000" w:themeColor="text1"/>
          <w:szCs w:val="20"/>
        </w:rPr>
        <w:br/>
      </w:r>
      <w:r w:rsidR="009A4F7C">
        <w:rPr>
          <w:rFonts w:ascii="Arial" w:hAnsi="Arial" w:cs="Arial"/>
          <w:bCs/>
          <w:color w:val="000000" w:themeColor="text1"/>
          <w:szCs w:val="20"/>
        </w:rPr>
        <w:tab/>
      </w:r>
      <w:r w:rsidRPr="00FF2CA9">
        <w:rPr>
          <w:rFonts w:ascii="Arial" w:hAnsi="Arial" w:cs="Arial"/>
          <w:bCs/>
          <w:color w:val="000000" w:themeColor="text1"/>
          <w:szCs w:val="20"/>
        </w:rPr>
        <w:t>w formie elektronicznej na płycie CD.</w:t>
      </w:r>
      <w:bookmarkStart w:id="92" w:name="_Toc55295428"/>
    </w:p>
    <w:p w14:paraId="392F91DD" w14:textId="77777777" w:rsidR="00FF2CA9" w:rsidRPr="00632BCF"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7. Wymagania w zakresie montażu rozdzielnicy</w:t>
      </w:r>
      <w:bookmarkEnd w:id="92"/>
      <w:r w:rsidRPr="00FF2CA9">
        <w:rPr>
          <w:rFonts w:ascii="Arial" w:hAnsi="Arial" w:cs="Arial"/>
          <w:b/>
          <w:bCs/>
          <w:color w:val="000000" w:themeColor="text1"/>
          <w:szCs w:val="20"/>
        </w:rPr>
        <w:t xml:space="preserve"> </w:t>
      </w:r>
      <w:r w:rsidR="008056A6">
        <w:rPr>
          <w:rFonts w:ascii="Arial" w:hAnsi="Arial" w:cs="Arial"/>
          <w:b/>
          <w:bCs/>
          <w:color w:val="000000" w:themeColor="text1"/>
          <w:szCs w:val="20"/>
        </w:rPr>
        <w:t>u Zamawiającego</w:t>
      </w:r>
    </w:p>
    <w:p w14:paraId="70FBA964" w14:textId="77777777" w:rsidR="00FF2CA9" w:rsidRPr="00FF2CA9" w:rsidRDefault="009A4F7C"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7.1.</w:t>
      </w:r>
      <w:r w:rsidR="00C24AD2">
        <w:rPr>
          <w:rFonts w:ascii="Arial" w:hAnsi="Arial" w:cs="Arial"/>
          <w:bCs/>
          <w:color w:val="000000" w:themeColor="text1"/>
          <w:szCs w:val="20"/>
        </w:rPr>
        <w:tab/>
      </w:r>
      <w:r w:rsidR="00FF2CA9" w:rsidRPr="00FF2CA9">
        <w:rPr>
          <w:rFonts w:ascii="Arial" w:hAnsi="Arial" w:cs="Arial"/>
          <w:bCs/>
          <w:color w:val="000000" w:themeColor="text1"/>
          <w:szCs w:val="20"/>
        </w:rPr>
        <w:t xml:space="preserve">Wykonawca jest odpowiedzialny za zapewnienie bezpośredniego nadzoru nad </w:t>
      </w:r>
      <w:r w:rsidR="00C24AD2">
        <w:rPr>
          <w:rFonts w:ascii="Arial" w:hAnsi="Arial" w:cs="Arial"/>
          <w:bCs/>
          <w:color w:val="000000" w:themeColor="text1"/>
          <w:szCs w:val="20"/>
        </w:rPr>
        <w:t xml:space="preserve">prowadzonymi     </w:t>
      </w:r>
      <w:r w:rsidR="00C24AD2">
        <w:rPr>
          <w:rFonts w:ascii="Arial" w:hAnsi="Arial" w:cs="Arial"/>
          <w:bCs/>
          <w:color w:val="000000" w:themeColor="text1"/>
          <w:szCs w:val="20"/>
        </w:rPr>
        <w:tab/>
      </w:r>
      <w:r w:rsidR="00FF2CA9" w:rsidRPr="00FF2CA9">
        <w:rPr>
          <w:rFonts w:ascii="Arial" w:hAnsi="Arial" w:cs="Arial"/>
          <w:bCs/>
          <w:color w:val="000000" w:themeColor="text1"/>
          <w:szCs w:val="20"/>
        </w:rPr>
        <w:t>przez siebie pracami. Nadzór ten musi mieć odpowiednie</w:t>
      </w:r>
      <w:r w:rsidR="00C24AD2">
        <w:rPr>
          <w:rFonts w:ascii="Arial" w:hAnsi="Arial" w:cs="Arial"/>
          <w:bCs/>
          <w:color w:val="000000" w:themeColor="text1"/>
          <w:szCs w:val="20"/>
        </w:rPr>
        <w:t xml:space="preserve"> </w:t>
      </w:r>
      <w:r w:rsidR="00FF2CA9" w:rsidRPr="00FF2CA9">
        <w:rPr>
          <w:rFonts w:ascii="Arial" w:hAnsi="Arial" w:cs="Arial"/>
          <w:bCs/>
          <w:color w:val="000000" w:themeColor="text1"/>
          <w:szCs w:val="20"/>
        </w:rPr>
        <w:t xml:space="preserve">kwalifikacje do zarządzania </w:t>
      </w:r>
      <w:r w:rsidR="00C24AD2">
        <w:rPr>
          <w:rFonts w:ascii="Arial" w:hAnsi="Arial" w:cs="Arial"/>
          <w:bCs/>
          <w:color w:val="000000" w:themeColor="text1"/>
          <w:szCs w:val="20"/>
        </w:rPr>
        <w:br/>
      </w:r>
      <w:r w:rsidR="00C24AD2">
        <w:rPr>
          <w:rFonts w:ascii="Arial" w:hAnsi="Arial" w:cs="Arial"/>
          <w:bCs/>
          <w:color w:val="000000" w:themeColor="text1"/>
          <w:szCs w:val="20"/>
        </w:rPr>
        <w:tab/>
      </w:r>
      <w:r w:rsidR="00FF2CA9" w:rsidRPr="00FF2CA9">
        <w:rPr>
          <w:rFonts w:ascii="Arial" w:hAnsi="Arial" w:cs="Arial"/>
          <w:bCs/>
          <w:color w:val="000000" w:themeColor="text1"/>
          <w:szCs w:val="20"/>
        </w:rPr>
        <w:t>i organizowania i prowadzenia prac w rozumieniu Instrukcji Organizacji Bezpiecznej Pracy.</w:t>
      </w:r>
    </w:p>
    <w:p w14:paraId="019E66EE"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7.2.</w:t>
      </w:r>
      <w:r w:rsidRPr="00FF2CA9">
        <w:rPr>
          <w:rFonts w:ascii="Arial" w:hAnsi="Arial" w:cs="Arial"/>
          <w:bCs/>
          <w:color w:val="000000" w:themeColor="text1"/>
          <w:szCs w:val="20"/>
        </w:rPr>
        <w:tab/>
        <w:t>Wykonawca jest zobowiązany wskazać imiennie osoby, realizujące u Wykonawcy</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zadania służby BHP oraz wskazać osoby do wykonywania zadań koordynatora</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sprawującego nadzór nad bezpieczeństwem i higieną pracy zgodnie z artykułem 208</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Kodeksu Pracy.</w:t>
      </w:r>
    </w:p>
    <w:p w14:paraId="34DF66D8" w14:textId="77777777"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7.3.</w:t>
      </w:r>
      <w:r w:rsidRPr="00FF2CA9">
        <w:rPr>
          <w:rFonts w:ascii="Arial" w:hAnsi="Arial" w:cs="Arial"/>
          <w:bCs/>
          <w:color w:val="000000" w:themeColor="text1"/>
          <w:szCs w:val="20"/>
        </w:rPr>
        <w:tab/>
        <w:t>Zespoły pracowników wyznaczone do wykonania prac muszą mieć odpowiednie</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kwalifikacje i umiejętności zawodowe do ich wykonania.</w:t>
      </w:r>
    </w:p>
    <w:p w14:paraId="797930A7" w14:textId="77777777" w:rsidR="009A4F7C" w:rsidRPr="00FF2CA9" w:rsidRDefault="009A4F7C" w:rsidP="00FF2CA9">
      <w:pPr>
        <w:spacing w:line="360" w:lineRule="auto"/>
        <w:jc w:val="both"/>
        <w:rPr>
          <w:rFonts w:ascii="Arial" w:hAnsi="Arial" w:cs="Arial"/>
          <w:bCs/>
          <w:color w:val="000000" w:themeColor="text1"/>
          <w:szCs w:val="20"/>
        </w:rPr>
      </w:pPr>
    </w:p>
    <w:p w14:paraId="394C6740" w14:textId="77777777" w:rsidR="009A4F7C" w:rsidRPr="00FF2CA9" w:rsidRDefault="00FF2CA9" w:rsidP="00FF2CA9">
      <w:pPr>
        <w:spacing w:line="360" w:lineRule="auto"/>
        <w:jc w:val="both"/>
        <w:rPr>
          <w:rFonts w:ascii="Arial" w:hAnsi="Arial" w:cs="Arial"/>
          <w:b/>
          <w:bCs/>
          <w:color w:val="000000" w:themeColor="text1"/>
          <w:szCs w:val="20"/>
        </w:rPr>
      </w:pPr>
      <w:bookmarkStart w:id="93" w:name="_Toc316718382"/>
      <w:bookmarkStart w:id="94" w:name="_Toc317009206"/>
      <w:bookmarkStart w:id="95" w:name="_Toc317071541"/>
      <w:bookmarkStart w:id="96" w:name="_Toc317081111"/>
      <w:bookmarkStart w:id="97" w:name="_Toc317107464"/>
      <w:bookmarkStart w:id="98" w:name="_Toc55295433"/>
      <w:bookmarkStart w:id="99" w:name="_Toc51409975"/>
      <w:r w:rsidRPr="00FF2CA9">
        <w:rPr>
          <w:rFonts w:ascii="Arial" w:hAnsi="Arial" w:cs="Arial"/>
          <w:b/>
          <w:bCs/>
          <w:color w:val="000000" w:themeColor="text1"/>
          <w:szCs w:val="20"/>
        </w:rPr>
        <w:t>8.</w:t>
      </w:r>
      <w:r w:rsidRPr="00FF2CA9">
        <w:rPr>
          <w:rFonts w:ascii="Arial" w:hAnsi="Arial" w:cs="Arial"/>
          <w:b/>
          <w:bCs/>
          <w:color w:val="000000" w:themeColor="text1"/>
          <w:szCs w:val="20"/>
        </w:rPr>
        <w:tab/>
        <w:t>Dokumentacja</w:t>
      </w:r>
      <w:bookmarkEnd w:id="93"/>
      <w:bookmarkEnd w:id="94"/>
      <w:bookmarkEnd w:id="95"/>
      <w:bookmarkEnd w:id="96"/>
      <w:bookmarkEnd w:id="97"/>
      <w:bookmarkEnd w:id="98"/>
      <w:r w:rsidRPr="00FF2CA9">
        <w:rPr>
          <w:rFonts w:ascii="Arial" w:hAnsi="Arial" w:cs="Arial"/>
          <w:b/>
          <w:bCs/>
          <w:color w:val="000000" w:themeColor="text1"/>
          <w:szCs w:val="20"/>
        </w:rPr>
        <w:t xml:space="preserve"> </w:t>
      </w:r>
      <w:bookmarkEnd w:id="99"/>
    </w:p>
    <w:p w14:paraId="4321C5C3" w14:textId="77777777" w:rsidR="00FF2CA9" w:rsidRPr="00FF2CA9" w:rsidRDefault="00FF2CA9" w:rsidP="00FF2CA9">
      <w:pPr>
        <w:tabs>
          <w:tab w:val="num" w:pos="792"/>
        </w:tabs>
        <w:spacing w:line="360" w:lineRule="auto"/>
        <w:jc w:val="both"/>
        <w:rPr>
          <w:rFonts w:ascii="Arial" w:hAnsi="Arial" w:cs="Arial"/>
          <w:b/>
          <w:bCs/>
          <w:iCs/>
          <w:color w:val="000000" w:themeColor="text1"/>
          <w:szCs w:val="20"/>
        </w:rPr>
      </w:pPr>
      <w:bookmarkStart w:id="100" w:name="_Toc316718383"/>
      <w:bookmarkStart w:id="101" w:name="_Toc317009207"/>
      <w:bookmarkStart w:id="102" w:name="_Toc317071542"/>
      <w:bookmarkStart w:id="103" w:name="_Toc317081112"/>
      <w:bookmarkStart w:id="104" w:name="_Toc317107465"/>
      <w:bookmarkStart w:id="105" w:name="_Toc55295434"/>
      <w:r w:rsidRPr="00FF2CA9">
        <w:rPr>
          <w:rFonts w:ascii="Arial" w:hAnsi="Arial" w:cs="Arial"/>
          <w:b/>
          <w:bCs/>
          <w:iCs/>
          <w:color w:val="000000" w:themeColor="text1"/>
          <w:szCs w:val="20"/>
        </w:rPr>
        <w:t>8.1. Informacja ogólna</w:t>
      </w:r>
      <w:bookmarkEnd w:id="100"/>
      <w:bookmarkEnd w:id="101"/>
      <w:bookmarkEnd w:id="102"/>
      <w:bookmarkEnd w:id="103"/>
      <w:bookmarkEnd w:id="104"/>
      <w:bookmarkEnd w:id="105"/>
    </w:p>
    <w:p w14:paraId="01AC9692"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Słowo "dokumentacja" odnosi się do wszystkich procedur, specyfikacji, opisów, sprawozdań, rysunków, schematów, zestawień, protokołów itp., które Wykonawca musi sporządzać w zakresie swoich działań i które są wymagane umową. Dokumenty przeznaczone dla Zamawiającego muszą być w języku polskim. </w:t>
      </w:r>
    </w:p>
    <w:p w14:paraId="55191284"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Wykonawca dostarcza Zamawiającemu lub jego przedstawicielowi przed rozpoczęciem prac modernizacyjnych:</w:t>
      </w:r>
    </w:p>
    <w:p w14:paraId="3DE823A1" w14:textId="77777777" w:rsidR="00FF2CA9" w:rsidRPr="00FF2CA9" w:rsidRDefault="00FF2CA9" w:rsidP="003E6F17">
      <w:pPr>
        <w:numPr>
          <w:ilvl w:val="0"/>
          <w:numId w:val="8"/>
        </w:numPr>
        <w:tabs>
          <w:tab w:val="num" w:pos="702"/>
        </w:tabs>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 Dokumentację wykonawczą  z fazy  projektowej  rozdzielnicy wersji papierowej i cyfrowej.</w:t>
      </w:r>
    </w:p>
    <w:p w14:paraId="0DABA185" w14:textId="77777777" w:rsidR="00FF2CA9" w:rsidRPr="00FF2CA9" w:rsidRDefault="00FF2CA9" w:rsidP="003E6F17">
      <w:pPr>
        <w:numPr>
          <w:ilvl w:val="0"/>
          <w:numId w:val="8"/>
        </w:numPr>
        <w:tabs>
          <w:tab w:val="num" w:pos="702"/>
        </w:tabs>
        <w:spacing w:line="360" w:lineRule="auto"/>
        <w:jc w:val="both"/>
        <w:rPr>
          <w:rFonts w:ascii="Arial" w:hAnsi="Arial" w:cs="Arial"/>
          <w:bCs/>
          <w:color w:val="000000" w:themeColor="text1"/>
          <w:szCs w:val="20"/>
        </w:rPr>
      </w:pPr>
      <w:bookmarkStart w:id="106" w:name="_Toc317009208"/>
      <w:bookmarkStart w:id="107" w:name="_Toc317071561"/>
      <w:bookmarkStart w:id="108" w:name="_Toc317081131"/>
      <w:bookmarkStart w:id="109" w:name="_Toc317107466"/>
      <w:r w:rsidRPr="00FF2CA9">
        <w:rPr>
          <w:rFonts w:ascii="Arial" w:hAnsi="Arial" w:cs="Arial"/>
          <w:bCs/>
          <w:color w:val="000000" w:themeColor="text1"/>
          <w:szCs w:val="20"/>
        </w:rPr>
        <w:t>Listy podwykonawców i wyszczególnienie zakresów dla podwykonawców.</w:t>
      </w:r>
    </w:p>
    <w:p w14:paraId="0C60307B" w14:textId="77777777" w:rsidR="00FF2CA9" w:rsidRPr="00FF2CA9" w:rsidRDefault="00FF2CA9" w:rsidP="003E6F17">
      <w:pPr>
        <w:numPr>
          <w:ilvl w:val="0"/>
          <w:numId w:val="8"/>
        </w:numPr>
        <w:tabs>
          <w:tab w:val="num" w:pos="702"/>
        </w:tabs>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Planowanie i harmonogram prac.</w:t>
      </w:r>
    </w:p>
    <w:p w14:paraId="1D673776" w14:textId="1F88E52B" w:rsidR="00B759EC" w:rsidRPr="00FF2CA9" w:rsidRDefault="00FF2CA9" w:rsidP="003E6F17">
      <w:pPr>
        <w:numPr>
          <w:ilvl w:val="0"/>
          <w:numId w:val="8"/>
        </w:numPr>
        <w:tabs>
          <w:tab w:val="num" w:pos="702"/>
        </w:tabs>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Wypełniony kwestionariusz bezpieczeństwa.</w:t>
      </w:r>
    </w:p>
    <w:p w14:paraId="2246C2EA" w14:textId="77777777" w:rsidR="00632BCF" w:rsidRDefault="00632BCF" w:rsidP="00C713CD">
      <w:pPr>
        <w:numPr>
          <w:ilvl w:val="0"/>
          <w:numId w:val="8"/>
        </w:numPr>
        <w:tabs>
          <w:tab w:val="num" w:pos="702"/>
        </w:tabs>
        <w:spacing w:line="360" w:lineRule="auto"/>
        <w:jc w:val="both"/>
        <w:rPr>
          <w:rFonts w:ascii="Arial" w:hAnsi="Arial" w:cs="Arial"/>
          <w:b/>
          <w:bCs/>
          <w:color w:val="000000" w:themeColor="text1"/>
          <w:szCs w:val="20"/>
          <w:u w:val="single"/>
        </w:rPr>
      </w:pPr>
    </w:p>
    <w:p w14:paraId="0FB04262" w14:textId="77777777" w:rsidR="00FF2CA9" w:rsidRPr="00FF2CA9" w:rsidRDefault="00FF2CA9" w:rsidP="00FF2CA9">
      <w:pPr>
        <w:spacing w:line="360" w:lineRule="auto"/>
        <w:jc w:val="both"/>
        <w:rPr>
          <w:rFonts w:ascii="Arial" w:hAnsi="Arial" w:cs="Arial"/>
          <w:b/>
          <w:bCs/>
          <w:color w:val="000000" w:themeColor="text1"/>
          <w:szCs w:val="20"/>
          <w:u w:val="single"/>
        </w:rPr>
      </w:pPr>
      <w:r w:rsidRPr="00FF2CA9">
        <w:rPr>
          <w:rFonts w:ascii="Arial" w:hAnsi="Arial" w:cs="Arial"/>
          <w:b/>
          <w:bCs/>
          <w:color w:val="000000" w:themeColor="text1"/>
          <w:szCs w:val="20"/>
          <w:u w:val="single"/>
        </w:rPr>
        <w:t>Dokumentacja wymagana przez Zamawiającego:</w:t>
      </w:r>
    </w:p>
    <w:p w14:paraId="77EF65FE" w14:textId="77777777" w:rsidR="00FF2CA9" w:rsidRPr="00FF2CA9" w:rsidRDefault="00FF2CA9" w:rsidP="00FF2CA9">
      <w:pPr>
        <w:spacing w:line="360" w:lineRule="auto"/>
        <w:jc w:val="both"/>
        <w:rPr>
          <w:rFonts w:ascii="Arial" w:hAnsi="Arial" w:cs="Arial"/>
          <w:bCs/>
          <w:color w:val="000000" w:themeColor="text1"/>
          <w:szCs w:val="20"/>
        </w:rPr>
      </w:pPr>
    </w:p>
    <w:p w14:paraId="3628AA8C" w14:textId="77777777" w:rsidR="005E00A9" w:rsidRPr="00B470F0" w:rsidRDefault="00FF2CA9" w:rsidP="00B470F0">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Tabela nr 2.</w:t>
      </w:r>
    </w:p>
    <w:tbl>
      <w:tblPr>
        <w:tblStyle w:val="Tabela-Siatka1"/>
        <w:tblW w:w="9214" w:type="dxa"/>
        <w:tblInd w:w="-5" w:type="dxa"/>
        <w:tblLayout w:type="fixed"/>
        <w:tblLook w:val="04A0" w:firstRow="1" w:lastRow="0" w:firstColumn="1" w:lastColumn="0" w:noHBand="0" w:noVBand="1"/>
      </w:tblPr>
      <w:tblGrid>
        <w:gridCol w:w="426"/>
        <w:gridCol w:w="4819"/>
        <w:gridCol w:w="1701"/>
        <w:gridCol w:w="2268"/>
      </w:tblGrid>
      <w:tr w:rsidR="005E00A9" w:rsidRPr="005E00A9" w14:paraId="78FBA0CD" w14:textId="77777777" w:rsidTr="005E00A9">
        <w:trPr>
          <w:trHeight w:val="1104"/>
        </w:trPr>
        <w:tc>
          <w:tcPr>
            <w:tcW w:w="426" w:type="dxa"/>
            <w:vAlign w:val="center"/>
          </w:tcPr>
          <w:p w14:paraId="51239EA4" w14:textId="77777777" w:rsidR="005E00A9" w:rsidRPr="005E00A9" w:rsidRDefault="005E00A9" w:rsidP="000579AA">
            <w:pPr>
              <w:ind w:left="1134"/>
              <w:jc w:val="center"/>
              <w:rPr>
                <w:rFonts w:ascii="Arial" w:eastAsia="Calibri" w:hAnsi="Arial" w:cs="Arial"/>
                <w:i/>
                <w:sz w:val="16"/>
                <w:szCs w:val="16"/>
                <w:lang w:eastAsia="en-US"/>
              </w:rPr>
            </w:pPr>
            <w:r w:rsidRPr="005E00A9">
              <w:rPr>
                <w:rFonts w:ascii="Arial" w:eastAsia="Calibri" w:hAnsi="Arial" w:cs="Arial"/>
                <w:i/>
                <w:sz w:val="16"/>
                <w:szCs w:val="16"/>
                <w:lang w:eastAsia="en-US"/>
              </w:rPr>
              <w:t>L.p.</w:t>
            </w:r>
          </w:p>
        </w:tc>
        <w:tc>
          <w:tcPr>
            <w:tcW w:w="4819" w:type="dxa"/>
            <w:vAlign w:val="center"/>
          </w:tcPr>
          <w:p w14:paraId="5E89D4FD" w14:textId="77777777" w:rsidR="005E00A9" w:rsidRPr="005E00A9" w:rsidRDefault="005E00A9" w:rsidP="000579AA">
            <w:pPr>
              <w:ind w:left="1134"/>
              <w:jc w:val="center"/>
              <w:rPr>
                <w:rFonts w:ascii="Arial" w:eastAsia="Calibri" w:hAnsi="Arial" w:cs="Arial"/>
                <w:b/>
                <w:i/>
                <w:szCs w:val="20"/>
                <w:lang w:eastAsia="en-US"/>
              </w:rPr>
            </w:pPr>
            <w:r w:rsidRPr="005E00A9">
              <w:rPr>
                <w:rFonts w:ascii="Arial" w:eastAsia="Calibri" w:hAnsi="Arial" w:cs="Arial"/>
                <w:b/>
                <w:i/>
                <w:szCs w:val="20"/>
                <w:lang w:eastAsia="en-US"/>
              </w:rPr>
              <w:t>Dokumentacja</w:t>
            </w:r>
          </w:p>
        </w:tc>
        <w:tc>
          <w:tcPr>
            <w:tcW w:w="1701" w:type="dxa"/>
            <w:vAlign w:val="center"/>
          </w:tcPr>
          <w:p w14:paraId="68BCDED3" w14:textId="77777777" w:rsidR="005E00A9" w:rsidRPr="005E00A9" w:rsidRDefault="005E00A9" w:rsidP="000579AA">
            <w:pPr>
              <w:jc w:val="center"/>
              <w:rPr>
                <w:rFonts w:ascii="Arial" w:eastAsia="Calibri" w:hAnsi="Arial" w:cs="Arial"/>
                <w:b/>
                <w:i/>
                <w:szCs w:val="20"/>
                <w:lang w:eastAsia="en-US"/>
              </w:rPr>
            </w:pPr>
            <w:r w:rsidRPr="005E00A9">
              <w:rPr>
                <w:rFonts w:ascii="Arial" w:eastAsia="Calibri" w:hAnsi="Arial" w:cs="Arial"/>
                <w:b/>
                <w:i/>
                <w:szCs w:val="20"/>
                <w:lang w:eastAsia="en-US"/>
              </w:rPr>
              <w:t>Wymagana</w:t>
            </w:r>
          </w:p>
          <w:p w14:paraId="30BD3A97" w14:textId="77777777" w:rsidR="005E00A9" w:rsidRPr="005E00A9" w:rsidRDefault="005E00A9" w:rsidP="000579AA">
            <w:pPr>
              <w:jc w:val="center"/>
              <w:rPr>
                <w:rFonts w:ascii="Arial" w:eastAsia="Calibri" w:hAnsi="Arial" w:cs="Arial"/>
                <w:b/>
                <w:i/>
                <w:szCs w:val="20"/>
                <w:lang w:eastAsia="en-US"/>
              </w:rPr>
            </w:pPr>
            <w:r w:rsidRPr="005E00A9">
              <w:rPr>
                <w:rFonts w:ascii="Arial" w:eastAsia="Calibri" w:hAnsi="Arial" w:cs="Arial"/>
                <w:b/>
                <w:i/>
                <w:szCs w:val="20"/>
                <w:lang w:eastAsia="en-US"/>
              </w:rPr>
              <w:t>[x]</w:t>
            </w:r>
          </w:p>
        </w:tc>
        <w:tc>
          <w:tcPr>
            <w:tcW w:w="2268" w:type="dxa"/>
          </w:tcPr>
          <w:p w14:paraId="667D88F2" w14:textId="77777777" w:rsidR="005E00A9" w:rsidRPr="005E00A9" w:rsidRDefault="005E00A9" w:rsidP="000579AA">
            <w:pPr>
              <w:ind w:left="1134"/>
              <w:rPr>
                <w:rFonts w:ascii="Arial" w:eastAsia="Calibri" w:hAnsi="Arial" w:cs="Arial"/>
                <w:b/>
                <w:i/>
                <w:szCs w:val="20"/>
                <w:lang w:eastAsia="en-US"/>
              </w:rPr>
            </w:pPr>
            <w:r w:rsidRPr="005E00A9">
              <w:rPr>
                <w:rFonts w:ascii="Arial" w:eastAsia="Calibri" w:hAnsi="Arial" w:cs="Arial"/>
                <w:b/>
                <w:i/>
                <w:szCs w:val="20"/>
                <w:lang w:eastAsia="en-US"/>
              </w:rPr>
              <w:t>Dokument źródłowy</w:t>
            </w:r>
          </w:p>
        </w:tc>
      </w:tr>
      <w:tr w:rsidR="005E00A9" w:rsidRPr="005E00A9" w14:paraId="1033465E" w14:textId="77777777" w:rsidTr="005E00A9">
        <w:trPr>
          <w:trHeight w:val="340"/>
        </w:trPr>
        <w:tc>
          <w:tcPr>
            <w:tcW w:w="426" w:type="dxa"/>
            <w:vAlign w:val="center"/>
          </w:tcPr>
          <w:p w14:paraId="6854C019" w14:textId="77777777" w:rsidR="005E00A9" w:rsidRPr="005E00A9" w:rsidRDefault="005E00A9" w:rsidP="000579AA">
            <w:pPr>
              <w:ind w:left="1134"/>
              <w:jc w:val="center"/>
              <w:rPr>
                <w:rFonts w:ascii="Arial" w:eastAsia="Calibri" w:hAnsi="Arial" w:cs="Arial"/>
                <w:b/>
                <w:i/>
                <w:sz w:val="16"/>
                <w:szCs w:val="16"/>
                <w:lang w:eastAsia="en-US"/>
              </w:rPr>
            </w:pPr>
            <w:r w:rsidRPr="005E00A9">
              <w:rPr>
                <w:rFonts w:ascii="Arial" w:eastAsia="Calibri" w:hAnsi="Arial" w:cs="Arial"/>
                <w:b/>
                <w:i/>
                <w:sz w:val="16"/>
                <w:szCs w:val="16"/>
                <w:lang w:eastAsia="en-US"/>
              </w:rPr>
              <w:t>A</w:t>
            </w:r>
          </w:p>
        </w:tc>
        <w:tc>
          <w:tcPr>
            <w:tcW w:w="6520" w:type="dxa"/>
            <w:gridSpan w:val="2"/>
            <w:vAlign w:val="center"/>
          </w:tcPr>
          <w:p w14:paraId="165A6104" w14:textId="77777777" w:rsidR="005E00A9" w:rsidRPr="005E00A9" w:rsidRDefault="005E00A9" w:rsidP="000579AA">
            <w:pPr>
              <w:ind w:left="1134"/>
              <w:rPr>
                <w:rFonts w:ascii="Arial" w:eastAsia="Calibri" w:hAnsi="Arial" w:cs="Arial"/>
                <w:b/>
                <w:i/>
                <w:sz w:val="16"/>
                <w:szCs w:val="16"/>
                <w:lang w:eastAsia="en-US"/>
              </w:rPr>
            </w:pPr>
            <w:r w:rsidRPr="005E00A9">
              <w:rPr>
                <w:rFonts w:ascii="Arial" w:eastAsia="Calibri" w:hAnsi="Arial" w:cs="Arial"/>
                <w:b/>
                <w:i/>
                <w:sz w:val="16"/>
                <w:szCs w:val="16"/>
                <w:lang w:eastAsia="en-US"/>
              </w:rPr>
              <w:t xml:space="preserve">PRZED ROZPOCZĘCIEM PRAC </w:t>
            </w:r>
          </w:p>
        </w:tc>
        <w:tc>
          <w:tcPr>
            <w:tcW w:w="2268" w:type="dxa"/>
          </w:tcPr>
          <w:p w14:paraId="24489971" w14:textId="77777777" w:rsidR="005E00A9" w:rsidRPr="005E00A9" w:rsidRDefault="005E00A9" w:rsidP="000579AA">
            <w:pPr>
              <w:ind w:left="1134"/>
              <w:rPr>
                <w:rFonts w:ascii="Arial" w:eastAsia="Calibri" w:hAnsi="Arial" w:cs="Arial"/>
                <w:b/>
                <w:i/>
                <w:sz w:val="16"/>
                <w:szCs w:val="16"/>
                <w:lang w:eastAsia="en-US"/>
              </w:rPr>
            </w:pPr>
          </w:p>
        </w:tc>
      </w:tr>
      <w:tr w:rsidR="005E00A9" w:rsidRPr="005E00A9" w14:paraId="7D674075" w14:textId="77777777" w:rsidTr="005E00A9">
        <w:trPr>
          <w:trHeight w:val="340"/>
        </w:trPr>
        <w:tc>
          <w:tcPr>
            <w:tcW w:w="426" w:type="dxa"/>
            <w:vAlign w:val="center"/>
          </w:tcPr>
          <w:p w14:paraId="1A1F2E1C"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3938B739" w14:textId="77777777"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Opracowanej przez Wykonawcę Instrukcji Organizacji Robót (IOR) do uzgodnienia z Zamawiającym.</w:t>
            </w:r>
          </w:p>
        </w:tc>
        <w:tc>
          <w:tcPr>
            <w:tcW w:w="1701" w:type="dxa"/>
          </w:tcPr>
          <w:p w14:paraId="4FD9D162" w14:textId="77777777" w:rsidR="005E00A9" w:rsidRPr="005E00A9" w:rsidRDefault="005E00A9" w:rsidP="000579AA">
            <w:pPr>
              <w:jc w:val="center"/>
              <w:rPr>
                <w:rFonts w:ascii="Calibri" w:eastAsia="Calibri" w:hAnsi="Calibri"/>
                <w:sz w:val="24"/>
                <w:lang w:eastAsia="en-US"/>
              </w:rPr>
            </w:pPr>
            <w:r w:rsidRPr="005E00A9">
              <w:rPr>
                <w:rFonts w:ascii="Calibri" w:eastAsia="Calibri" w:hAnsi="Calibri"/>
                <w:sz w:val="24"/>
                <w:lang w:eastAsia="en-US"/>
              </w:rPr>
              <w:t>x</w:t>
            </w:r>
          </w:p>
        </w:tc>
        <w:tc>
          <w:tcPr>
            <w:tcW w:w="2268" w:type="dxa"/>
          </w:tcPr>
          <w:p w14:paraId="724287F9" w14:textId="77777777"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Instrukcja organizacji bezpiecznej pracy w Enea Elektrownia Połaniec S.A nr I/NB/B/20/2013</w:t>
            </w:r>
          </w:p>
        </w:tc>
      </w:tr>
      <w:tr w:rsidR="005E00A9" w:rsidRPr="005E00A9" w14:paraId="5BCEA763" w14:textId="77777777" w:rsidTr="005E00A9">
        <w:trPr>
          <w:trHeight w:val="340"/>
        </w:trPr>
        <w:tc>
          <w:tcPr>
            <w:tcW w:w="426" w:type="dxa"/>
            <w:vAlign w:val="center"/>
          </w:tcPr>
          <w:p w14:paraId="7D20C302"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6CE62354" w14:textId="77777777" w:rsidR="005E00A9" w:rsidRPr="005E00A9" w:rsidRDefault="005E00A9" w:rsidP="000579AA">
            <w:pPr>
              <w:jc w:val="both"/>
              <w:rPr>
                <w:rFonts w:ascii="Arial" w:eastAsia="Calibri" w:hAnsi="Arial" w:cs="Arial"/>
                <w:sz w:val="16"/>
                <w:szCs w:val="16"/>
                <w:lang w:eastAsia="en-US"/>
              </w:rPr>
            </w:pPr>
            <w:r w:rsidRPr="005E00A9">
              <w:rPr>
                <w:rFonts w:ascii="Arial" w:eastAsia="Calibri" w:hAnsi="Arial" w:cs="Arial"/>
                <w:sz w:val="16"/>
                <w:szCs w:val="16"/>
                <w:lang w:eastAsia="en-US"/>
              </w:rPr>
              <w:t>Wniosek o wydanie przepustek tymczasowych dla osób</w:t>
            </w:r>
          </w:p>
        </w:tc>
        <w:tc>
          <w:tcPr>
            <w:tcW w:w="1701" w:type="dxa"/>
          </w:tcPr>
          <w:p w14:paraId="53E6343E" w14:textId="77777777" w:rsidR="005E00A9" w:rsidRPr="005E00A9" w:rsidRDefault="005E00A9" w:rsidP="000579AA">
            <w:pPr>
              <w:jc w:val="center"/>
              <w:rPr>
                <w:rFonts w:ascii="Calibri" w:eastAsia="Calibri" w:hAnsi="Calibri"/>
                <w:sz w:val="24"/>
                <w:lang w:eastAsia="en-US"/>
              </w:rPr>
            </w:pPr>
            <w:r w:rsidRPr="005E00A9">
              <w:rPr>
                <w:rFonts w:ascii="Arial" w:eastAsia="Calibri" w:hAnsi="Arial" w:cs="Arial"/>
                <w:sz w:val="16"/>
                <w:szCs w:val="16"/>
                <w:lang w:eastAsia="en-US"/>
              </w:rPr>
              <w:t>x</w:t>
            </w:r>
          </w:p>
        </w:tc>
        <w:tc>
          <w:tcPr>
            <w:tcW w:w="2268" w:type="dxa"/>
          </w:tcPr>
          <w:p w14:paraId="416F0990" w14:textId="768E7492"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 xml:space="preserve">Instrukcja </w:t>
            </w:r>
            <w:proofErr w:type="spellStart"/>
            <w:r w:rsidRPr="005E00A9">
              <w:rPr>
                <w:rFonts w:ascii="Arial" w:eastAsia="Calibri" w:hAnsi="Arial" w:cs="Arial"/>
                <w:sz w:val="16"/>
                <w:szCs w:val="16"/>
                <w:lang w:eastAsia="en-US"/>
              </w:rPr>
              <w:t>przepustkowa</w:t>
            </w:r>
            <w:proofErr w:type="spellEnd"/>
            <w:r w:rsidRPr="005E00A9">
              <w:rPr>
                <w:rFonts w:ascii="Arial" w:eastAsia="Calibri" w:hAnsi="Arial" w:cs="Arial"/>
                <w:sz w:val="16"/>
                <w:szCs w:val="16"/>
                <w:lang w:eastAsia="en-US"/>
              </w:rPr>
              <w:t xml:space="preserve"> dla ruchu osobowego i pojazdów nr I/</w:t>
            </w:r>
            <w:r w:rsidR="00B759EC">
              <w:rPr>
                <w:rFonts w:ascii="Arial" w:eastAsia="Calibri" w:hAnsi="Arial" w:cs="Arial"/>
                <w:sz w:val="16"/>
                <w:szCs w:val="16"/>
                <w:lang w:eastAsia="en-US"/>
              </w:rPr>
              <w:t>N</w:t>
            </w:r>
            <w:r w:rsidR="00D505C2">
              <w:rPr>
                <w:rFonts w:ascii="Arial" w:eastAsia="Calibri" w:hAnsi="Arial" w:cs="Arial"/>
                <w:sz w:val="16"/>
                <w:szCs w:val="16"/>
                <w:lang w:eastAsia="en-US"/>
              </w:rPr>
              <w:t>S</w:t>
            </w:r>
            <w:r w:rsidRPr="005E00A9">
              <w:rPr>
                <w:rFonts w:ascii="Arial" w:eastAsia="Calibri" w:hAnsi="Arial" w:cs="Arial"/>
                <w:sz w:val="16"/>
                <w:szCs w:val="16"/>
                <w:lang w:eastAsia="en-US"/>
              </w:rPr>
              <w:t>/B/35/2008</w:t>
            </w:r>
          </w:p>
        </w:tc>
      </w:tr>
      <w:tr w:rsidR="005E00A9" w:rsidRPr="005E00A9" w14:paraId="6C136BCC" w14:textId="77777777" w:rsidTr="005E00A9">
        <w:trPr>
          <w:trHeight w:val="340"/>
        </w:trPr>
        <w:tc>
          <w:tcPr>
            <w:tcW w:w="426" w:type="dxa"/>
            <w:vAlign w:val="center"/>
          </w:tcPr>
          <w:p w14:paraId="21F86525"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514D10A9"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Wniosek o wydanie przepustek tymczasowych dla pojazdów</w:t>
            </w:r>
          </w:p>
        </w:tc>
        <w:tc>
          <w:tcPr>
            <w:tcW w:w="1701" w:type="dxa"/>
          </w:tcPr>
          <w:p w14:paraId="14850388"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4DE52D9B" w14:textId="709F58F6"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 xml:space="preserve">Instrukcja </w:t>
            </w:r>
            <w:proofErr w:type="spellStart"/>
            <w:r w:rsidRPr="005E00A9">
              <w:rPr>
                <w:rFonts w:ascii="Arial" w:eastAsia="Calibri" w:hAnsi="Arial" w:cs="Arial"/>
                <w:sz w:val="16"/>
                <w:szCs w:val="16"/>
                <w:lang w:eastAsia="en-US"/>
              </w:rPr>
              <w:t>przepustkowa</w:t>
            </w:r>
            <w:proofErr w:type="spellEnd"/>
            <w:r w:rsidRPr="005E00A9">
              <w:rPr>
                <w:rFonts w:ascii="Arial" w:eastAsia="Calibri" w:hAnsi="Arial" w:cs="Arial"/>
                <w:sz w:val="16"/>
                <w:szCs w:val="16"/>
                <w:lang w:eastAsia="en-US"/>
              </w:rPr>
              <w:t xml:space="preserve"> dla ruchu osobowego i pojazdów nr I/</w:t>
            </w:r>
            <w:r w:rsidR="00B759EC">
              <w:rPr>
                <w:rFonts w:ascii="Arial" w:eastAsia="Calibri" w:hAnsi="Arial" w:cs="Arial"/>
                <w:sz w:val="16"/>
                <w:szCs w:val="16"/>
                <w:lang w:eastAsia="en-US"/>
              </w:rPr>
              <w:t>N</w:t>
            </w:r>
            <w:r w:rsidR="00D505C2">
              <w:rPr>
                <w:rFonts w:ascii="Arial" w:eastAsia="Calibri" w:hAnsi="Arial" w:cs="Arial"/>
                <w:sz w:val="16"/>
                <w:szCs w:val="16"/>
                <w:lang w:eastAsia="en-US"/>
              </w:rPr>
              <w:t>S</w:t>
            </w:r>
            <w:r w:rsidRPr="005E00A9">
              <w:rPr>
                <w:rFonts w:ascii="Arial" w:eastAsia="Calibri" w:hAnsi="Arial" w:cs="Arial"/>
                <w:sz w:val="16"/>
                <w:szCs w:val="16"/>
                <w:lang w:eastAsia="en-US"/>
              </w:rPr>
              <w:t>/B/35/2008</w:t>
            </w:r>
          </w:p>
        </w:tc>
      </w:tr>
      <w:tr w:rsidR="005E00A9" w:rsidRPr="005E00A9" w14:paraId="6E28F49B" w14:textId="77777777" w:rsidTr="005E00A9">
        <w:trPr>
          <w:trHeight w:val="340"/>
        </w:trPr>
        <w:tc>
          <w:tcPr>
            <w:tcW w:w="426" w:type="dxa"/>
            <w:vAlign w:val="center"/>
          </w:tcPr>
          <w:p w14:paraId="401B5ECE"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7510DBAD"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Wniosek – zezwolenie na wjazd i parkowanie na terenie obiektów energetycznych</w:t>
            </w:r>
          </w:p>
        </w:tc>
        <w:tc>
          <w:tcPr>
            <w:tcW w:w="1701" w:type="dxa"/>
          </w:tcPr>
          <w:p w14:paraId="22C869B2"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7D8B903A" w14:textId="1AC64383"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 xml:space="preserve">Instrukcja </w:t>
            </w:r>
            <w:proofErr w:type="spellStart"/>
            <w:r w:rsidRPr="005E00A9">
              <w:rPr>
                <w:rFonts w:ascii="Arial" w:eastAsia="Calibri" w:hAnsi="Arial" w:cs="Arial"/>
                <w:sz w:val="16"/>
                <w:szCs w:val="16"/>
                <w:lang w:eastAsia="en-US"/>
              </w:rPr>
              <w:t>przepustkowa</w:t>
            </w:r>
            <w:proofErr w:type="spellEnd"/>
            <w:r w:rsidRPr="005E00A9">
              <w:rPr>
                <w:rFonts w:ascii="Arial" w:eastAsia="Calibri" w:hAnsi="Arial" w:cs="Arial"/>
                <w:sz w:val="16"/>
                <w:szCs w:val="16"/>
                <w:lang w:eastAsia="en-US"/>
              </w:rPr>
              <w:t xml:space="preserve"> dla ruchu osobowego i pojazdów nr I/</w:t>
            </w:r>
            <w:r w:rsidR="00B759EC">
              <w:rPr>
                <w:rFonts w:ascii="Arial" w:eastAsia="Calibri" w:hAnsi="Arial" w:cs="Arial"/>
                <w:sz w:val="16"/>
                <w:szCs w:val="16"/>
                <w:lang w:eastAsia="en-US"/>
              </w:rPr>
              <w:t>N</w:t>
            </w:r>
            <w:r w:rsidR="00D505C2">
              <w:rPr>
                <w:rFonts w:ascii="Arial" w:eastAsia="Calibri" w:hAnsi="Arial" w:cs="Arial"/>
                <w:sz w:val="16"/>
                <w:szCs w:val="16"/>
                <w:lang w:eastAsia="en-US"/>
              </w:rPr>
              <w:t>S</w:t>
            </w:r>
            <w:r w:rsidRPr="005E00A9">
              <w:rPr>
                <w:rFonts w:ascii="Arial" w:eastAsia="Calibri" w:hAnsi="Arial" w:cs="Arial"/>
                <w:sz w:val="16"/>
                <w:szCs w:val="16"/>
                <w:lang w:eastAsia="en-US"/>
              </w:rPr>
              <w:t>/B/35/2008</w:t>
            </w:r>
          </w:p>
        </w:tc>
      </w:tr>
      <w:tr w:rsidR="005E00A9" w:rsidRPr="005E00A9" w14:paraId="5EE15E8F" w14:textId="77777777" w:rsidTr="005E00A9">
        <w:trPr>
          <w:trHeight w:val="340"/>
        </w:trPr>
        <w:tc>
          <w:tcPr>
            <w:tcW w:w="426" w:type="dxa"/>
            <w:vAlign w:val="center"/>
          </w:tcPr>
          <w:p w14:paraId="343CE21C"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1EBB1322"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 xml:space="preserve">Wykazy osób skierowanych do wykonywania prac na rzecz </w:t>
            </w:r>
            <w:r w:rsidR="008056A6" w:rsidRPr="005E00A9">
              <w:rPr>
                <w:rFonts w:ascii="Arial" w:eastAsia="Calibri" w:hAnsi="Arial" w:cs="Arial"/>
                <w:sz w:val="16"/>
                <w:szCs w:val="16"/>
                <w:lang w:eastAsia="en-US"/>
              </w:rPr>
              <w:t>E</w:t>
            </w:r>
            <w:r w:rsidR="008056A6">
              <w:rPr>
                <w:rFonts w:ascii="Arial" w:eastAsia="Calibri" w:hAnsi="Arial" w:cs="Arial"/>
                <w:sz w:val="16"/>
                <w:szCs w:val="16"/>
                <w:lang w:eastAsia="en-US"/>
              </w:rPr>
              <w:t>nea</w:t>
            </w:r>
            <w:r w:rsidR="008056A6" w:rsidRPr="005E00A9">
              <w:rPr>
                <w:rFonts w:ascii="Arial" w:eastAsia="Calibri" w:hAnsi="Arial" w:cs="Arial"/>
                <w:sz w:val="16"/>
                <w:szCs w:val="16"/>
                <w:lang w:eastAsia="en-US"/>
              </w:rPr>
              <w:t xml:space="preserve"> </w:t>
            </w:r>
            <w:r w:rsidRPr="005E00A9">
              <w:rPr>
                <w:rFonts w:ascii="Arial" w:eastAsia="Calibri" w:hAnsi="Arial" w:cs="Arial"/>
                <w:sz w:val="16"/>
                <w:szCs w:val="16"/>
                <w:lang w:eastAsia="en-US"/>
              </w:rPr>
              <w:t>Elektrownia Połaniec S.A. osobno przez wykonawcę i podwykonawców</w:t>
            </w:r>
          </w:p>
        </w:tc>
        <w:tc>
          <w:tcPr>
            <w:tcW w:w="1701" w:type="dxa"/>
          </w:tcPr>
          <w:p w14:paraId="09D9B35B"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7FC25FC7" w14:textId="77777777"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 xml:space="preserve">Instrukcja organizacji bezpiecznej pracy w Enea Elektrownia Połaniec S.A nr I/NB/B/20/2013 </w:t>
            </w:r>
          </w:p>
        </w:tc>
      </w:tr>
      <w:tr w:rsidR="005E00A9" w:rsidRPr="005E00A9" w14:paraId="4268FF42" w14:textId="77777777" w:rsidTr="005E00A9">
        <w:trPr>
          <w:trHeight w:val="340"/>
        </w:trPr>
        <w:tc>
          <w:tcPr>
            <w:tcW w:w="426" w:type="dxa"/>
            <w:vAlign w:val="center"/>
          </w:tcPr>
          <w:p w14:paraId="06F58B2A"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14E87D5D"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 xml:space="preserve">Karta Informacyjna Bezpieczeństwa i Higieny Pracy dla Wykonawców </w:t>
            </w:r>
          </w:p>
        </w:tc>
        <w:tc>
          <w:tcPr>
            <w:tcW w:w="1701" w:type="dxa"/>
          </w:tcPr>
          <w:p w14:paraId="361E079E"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39170008" w14:textId="77777777"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Instrukcja organizacji bezpiecznej pracy w Enea Elektrownia Połaniec S.A nr I/NB/B/20/2013</w:t>
            </w:r>
          </w:p>
        </w:tc>
      </w:tr>
      <w:tr w:rsidR="005E00A9" w:rsidRPr="005E00A9" w14:paraId="4B145B18" w14:textId="77777777" w:rsidTr="005E00A9">
        <w:trPr>
          <w:trHeight w:val="340"/>
        </w:trPr>
        <w:tc>
          <w:tcPr>
            <w:tcW w:w="426" w:type="dxa"/>
            <w:vAlign w:val="center"/>
          </w:tcPr>
          <w:p w14:paraId="51156456"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3CB71D85"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Zakres prac</w:t>
            </w:r>
          </w:p>
          <w:p w14:paraId="57F44ED5"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(uzgodniony i zatwierdzony)</w:t>
            </w:r>
          </w:p>
        </w:tc>
        <w:tc>
          <w:tcPr>
            <w:tcW w:w="1701" w:type="dxa"/>
          </w:tcPr>
          <w:p w14:paraId="52812136"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3EE3FAAB" w14:textId="77777777" w:rsidR="005E00A9" w:rsidRPr="005E00A9" w:rsidRDefault="005E00A9" w:rsidP="000579AA">
            <w:pPr>
              <w:contextualSpacing/>
              <w:rPr>
                <w:rFonts w:ascii="Arial" w:eastAsia="Calibri" w:hAnsi="Arial" w:cs="Arial"/>
                <w:sz w:val="16"/>
                <w:szCs w:val="16"/>
                <w:lang w:eastAsia="en-US"/>
              </w:rPr>
            </w:pPr>
          </w:p>
        </w:tc>
      </w:tr>
      <w:tr w:rsidR="005E00A9" w:rsidRPr="005E00A9" w14:paraId="1BB3F279" w14:textId="77777777" w:rsidTr="005E00A9">
        <w:trPr>
          <w:trHeight w:val="340"/>
        </w:trPr>
        <w:tc>
          <w:tcPr>
            <w:tcW w:w="426" w:type="dxa"/>
            <w:vAlign w:val="center"/>
          </w:tcPr>
          <w:p w14:paraId="66F793EA"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42F25CF0"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Projekt techniczny</w:t>
            </w:r>
            <w:r w:rsidRPr="005E00A9">
              <w:rPr>
                <w:rFonts w:ascii="Arial" w:eastAsia="Calibri" w:hAnsi="Arial" w:cs="Arial"/>
                <w:sz w:val="16"/>
                <w:szCs w:val="16"/>
                <w:lang w:eastAsia="en-US"/>
              </w:rPr>
              <w:tab/>
              <w:t xml:space="preserve"> </w:t>
            </w:r>
          </w:p>
          <w:p w14:paraId="66E4305D"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(uzgodniony i zatwierdzony)</w:t>
            </w:r>
          </w:p>
        </w:tc>
        <w:tc>
          <w:tcPr>
            <w:tcW w:w="1701" w:type="dxa"/>
          </w:tcPr>
          <w:p w14:paraId="5B203D12"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7ED3BAD8" w14:textId="77777777" w:rsidR="005E00A9" w:rsidRPr="005E00A9" w:rsidRDefault="005E00A9" w:rsidP="000579AA">
            <w:pPr>
              <w:ind w:left="1134"/>
              <w:contextualSpacing/>
              <w:rPr>
                <w:rFonts w:ascii="Arial" w:eastAsia="Calibri" w:hAnsi="Arial" w:cs="Arial"/>
                <w:sz w:val="16"/>
                <w:szCs w:val="16"/>
                <w:lang w:eastAsia="en-US"/>
              </w:rPr>
            </w:pPr>
          </w:p>
        </w:tc>
      </w:tr>
      <w:tr w:rsidR="008056A6" w:rsidRPr="005E00A9" w14:paraId="38CF315D" w14:textId="77777777" w:rsidTr="005E00A9">
        <w:trPr>
          <w:trHeight w:val="340"/>
        </w:trPr>
        <w:tc>
          <w:tcPr>
            <w:tcW w:w="426" w:type="dxa"/>
            <w:vAlign w:val="center"/>
          </w:tcPr>
          <w:p w14:paraId="6169C520" w14:textId="77777777" w:rsidR="008056A6" w:rsidRPr="005E00A9" w:rsidRDefault="008056A6"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31BC4D2B" w14:textId="77777777" w:rsidR="008056A6" w:rsidRPr="005E00A9" w:rsidRDefault="008056A6" w:rsidP="000579AA">
            <w:pPr>
              <w:contextualSpacing/>
              <w:jc w:val="both"/>
              <w:rPr>
                <w:rFonts w:ascii="Arial" w:eastAsia="Calibri" w:hAnsi="Arial" w:cs="Arial"/>
                <w:sz w:val="16"/>
                <w:szCs w:val="16"/>
                <w:lang w:eastAsia="en-US"/>
              </w:rPr>
            </w:pPr>
            <w:r>
              <w:rPr>
                <w:rFonts w:ascii="Arial" w:eastAsia="Calibri" w:hAnsi="Arial" w:cs="Arial"/>
                <w:sz w:val="16"/>
                <w:szCs w:val="16"/>
                <w:lang w:eastAsia="en-US"/>
              </w:rPr>
              <w:t xml:space="preserve">Plan zapewnienia jakości </w:t>
            </w:r>
          </w:p>
        </w:tc>
        <w:tc>
          <w:tcPr>
            <w:tcW w:w="1701" w:type="dxa"/>
          </w:tcPr>
          <w:p w14:paraId="1FE93DB8" w14:textId="77777777" w:rsidR="008056A6" w:rsidRPr="005E00A9" w:rsidRDefault="008056A6" w:rsidP="000579AA">
            <w:pPr>
              <w:contextualSpacing/>
              <w:jc w:val="center"/>
              <w:rPr>
                <w:rFonts w:ascii="Arial" w:eastAsia="Calibri" w:hAnsi="Arial" w:cs="Arial"/>
                <w:sz w:val="16"/>
                <w:szCs w:val="16"/>
                <w:lang w:eastAsia="en-US"/>
              </w:rPr>
            </w:pPr>
            <w:r>
              <w:rPr>
                <w:rFonts w:ascii="Arial" w:eastAsia="Calibri" w:hAnsi="Arial" w:cs="Arial"/>
                <w:sz w:val="16"/>
                <w:szCs w:val="16"/>
                <w:lang w:eastAsia="en-US"/>
              </w:rPr>
              <w:t>x</w:t>
            </w:r>
          </w:p>
        </w:tc>
        <w:tc>
          <w:tcPr>
            <w:tcW w:w="2268" w:type="dxa"/>
          </w:tcPr>
          <w:p w14:paraId="51F1802D" w14:textId="77777777" w:rsidR="008056A6" w:rsidRPr="005E00A9" w:rsidRDefault="008056A6" w:rsidP="000579AA">
            <w:pPr>
              <w:ind w:left="1134"/>
              <w:contextualSpacing/>
              <w:rPr>
                <w:rFonts w:ascii="Arial" w:eastAsia="Calibri" w:hAnsi="Arial" w:cs="Arial"/>
                <w:sz w:val="16"/>
                <w:szCs w:val="16"/>
                <w:lang w:eastAsia="en-US"/>
              </w:rPr>
            </w:pPr>
          </w:p>
        </w:tc>
      </w:tr>
      <w:tr w:rsidR="005E00A9" w:rsidRPr="005E00A9" w14:paraId="1FF6D3E6" w14:textId="77777777" w:rsidTr="005E00A9">
        <w:trPr>
          <w:trHeight w:val="340"/>
        </w:trPr>
        <w:tc>
          <w:tcPr>
            <w:tcW w:w="426" w:type="dxa"/>
            <w:vAlign w:val="center"/>
          </w:tcPr>
          <w:p w14:paraId="7FA58FA7"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0D84F5D4"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b/>
                <w:i/>
                <w:sz w:val="16"/>
                <w:szCs w:val="16"/>
                <w:lang w:eastAsia="en-US"/>
              </w:rPr>
              <w:t>W TRAKCIE REALIZACJI PRAC</w:t>
            </w:r>
          </w:p>
        </w:tc>
        <w:tc>
          <w:tcPr>
            <w:tcW w:w="1701" w:type="dxa"/>
          </w:tcPr>
          <w:p w14:paraId="40D778BE" w14:textId="77777777" w:rsidR="005E00A9" w:rsidRPr="005E00A9" w:rsidRDefault="005E00A9" w:rsidP="000579AA">
            <w:pPr>
              <w:ind w:left="1134"/>
              <w:contextualSpacing/>
              <w:jc w:val="center"/>
              <w:rPr>
                <w:rFonts w:ascii="Arial" w:eastAsia="Calibri" w:hAnsi="Arial" w:cs="Arial"/>
                <w:sz w:val="16"/>
                <w:szCs w:val="16"/>
                <w:lang w:eastAsia="en-US"/>
              </w:rPr>
            </w:pPr>
          </w:p>
        </w:tc>
        <w:tc>
          <w:tcPr>
            <w:tcW w:w="2268" w:type="dxa"/>
          </w:tcPr>
          <w:p w14:paraId="253FE9BE" w14:textId="77777777" w:rsidR="005E00A9" w:rsidRPr="005E00A9" w:rsidRDefault="005E00A9" w:rsidP="000579AA">
            <w:pPr>
              <w:contextualSpacing/>
              <w:rPr>
                <w:rFonts w:ascii="Arial" w:eastAsia="Calibri" w:hAnsi="Arial" w:cs="Arial"/>
                <w:sz w:val="16"/>
                <w:szCs w:val="16"/>
                <w:lang w:eastAsia="en-US"/>
              </w:rPr>
            </w:pPr>
          </w:p>
        </w:tc>
      </w:tr>
      <w:tr w:rsidR="005E00A9" w:rsidRPr="005E00A9" w14:paraId="287E4583" w14:textId="77777777" w:rsidTr="005E00A9">
        <w:trPr>
          <w:trHeight w:val="340"/>
        </w:trPr>
        <w:tc>
          <w:tcPr>
            <w:tcW w:w="426" w:type="dxa"/>
            <w:vAlign w:val="center"/>
          </w:tcPr>
          <w:p w14:paraId="5B2BE908" w14:textId="77777777" w:rsidR="005E00A9" w:rsidRPr="005E00A9" w:rsidRDefault="005E00A9" w:rsidP="000579AA">
            <w:pPr>
              <w:numPr>
                <w:ilvl w:val="0"/>
                <w:numId w:val="1"/>
              </w:numPr>
              <w:contextualSpacing/>
              <w:jc w:val="both"/>
              <w:rPr>
                <w:rFonts w:ascii="Arial" w:eastAsia="Calibri" w:hAnsi="Arial" w:cs="Arial"/>
                <w:sz w:val="16"/>
                <w:szCs w:val="16"/>
                <w:lang w:eastAsia="en-US"/>
              </w:rPr>
            </w:pPr>
          </w:p>
        </w:tc>
        <w:tc>
          <w:tcPr>
            <w:tcW w:w="4819" w:type="dxa"/>
            <w:vAlign w:val="center"/>
          </w:tcPr>
          <w:p w14:paraId="3E97C6E0" w14:textId="77777777" w:rsidR="005E00A9" w:rsidRPr="005E00A9" w:rsidRDefault="005E00A9" w:rsidP="000579AA">
            <w:pPr>
              <w:jc w:val="both"/>
              <w:rPr>
                <w:rFonts w:ascii="Arial" w:eastAsia="Calibri" w:hAnsi="Arial" w:cs="Arial"/>
                <w:sz w:val="16"/>
                <w:szCs w:val="16"/>
                <w:lang w:eastAsia="en-US"/>
              </w:rPr>
            </w:pPr>
            <w:r w:rsidRPr="005E00A9">
              <w:rPr>
                <w:rFonts w:ascii="Arial" w:eastAsia="Calibri" w:hAnsi="Arial" w:cs="Arial"/>
                <w:sz w:val="16"/>
                <w:szCs w:val="16"/>
                <w:lang w:eastAsia="en-US"/>
              </w:rPr>
              <w:t>Raport realizacji prac wraz z aspektami BHP</w:t>
            </w:r>
          </w:p>
        </w:tc>
        <w:tc>
          <w:tcPr>
            <w:tcW w:w="1701" w:type="dxa"/>
          </w:tcPr>
          <w:p w14:paraId="5FB55996" w14:textId="77777777" w:rsidR="005E00A9" w:rsidRPr="005E00A9" w:rsidRDefault="005E00A9" w:rsidP="000579AA">
            <w:pPr>
              <w:ind w:left="1134" w:hanging="1134"/>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4B3AC401" w14:textId="77777777" w:rsidR="005E00A9" w:rsidRPr="005E00A9" w:rsidRDefault="005E00A9" w:rsidP="000579AA">
            <w:pPr>
              <w:contextualSpacing/>
              <w:rPr>
                <w:rFonts w:ascii="Arial" w:eastAsia="Calibri" w:hAnsi="Arial" w:cs="Arial"/>
                <w:sz w:val="16"/>
                <w:szCs w:val="16"/>
                <w:lang w:eastAsia="en-US"/>
              </w:rPr>
            </w:pPr>
          </w:p>
        </w:tc>
      </w:tr>
      <w:tr w:rsidR="005E00A9" w:rsidRPr="005E00A9" w14:paraId="0C26D889" w14:textId="77777777" w:rsidTr="000579AA">
        <w:trPr>
          <w:trHeight w:val="296"/>
        </w:trPr>
        <w:tc>
          <w:tcPr>
            <w:tcW w:w="426" w:type="dxa"/>
            <w:vAlign w:val="center"/>
          </w:tcPr>
          <w:p w14:paraId="0F3D82B1" w14:textId="77777777" w:rsidR="005E00A9" w:rsidRPr="005E00A9" w:rsidRDefault="005E00A9" w:rsidP="000579AA">
            <w:pPr>
              <w:numPr>
                <w:ilvl w:val="0"/>
                <w:numId w:val="1"/>
              </w:numPr>
              <w:contextualSpacing/>
              <w:jc w:val="both"/>
              <w:rPr>
                <w:rFonts w:ascii="Arial" w:eastAsia="Calibri" w:hAnsi="Arial" w:cs="Arial"/>
                <w:sz w:val="16"/>
                <w:szCs w:val="16"/>
                <w:lang w:eastAsia="en-US"/>
              </w:rPr>
            </w:pPr>
          </w:p>
        </w:tc>
        <w:tc>
          <w:tcPr>
            <w:tcW w:w="4819" w:type="dxa"/>
            <w:vAlign w:val="center"/>
          </w:tcPr>
          <w:p w14:paraId="45CB7A72" w14:textId="77777777" w:rsidR="005E00A9" w:rsidRPr="005E00A9" w:rsidRDefault="005E00A9" w:rsidP="000579AA">
            <w:pPr>
              <w:jc w:val="both"/>
              <w:rPr>
                <w:rFonts w:ascii="Arial" w:eastAsia="Calibri" w:hAnsi="Arial" w:cs="Arial"/>
                <w:sz w:val="16"/>
                <w:szCs w:val="16"/>
                <w:lang w:eastAsia="en-US"/>
              </w:rPr>
            </w:pPr>
            <w:r w:rsidRPr="005E00A9">
              <w:rPr>
                <w:rFonts w:ascii="Arial" w:eastAsia="Calibri" w:hAnsi="Arial" w:cs="Arial"/>
                <w:sz w:val="16"/>
                <w:szCs w:val="16"/>
                <w:lang w:eastAsia="en-US"/>
              </w:rPr>
              <w:t>Dokumentacja fotograficzna</w:t>
            </w:r>
          </w:p>
        </w:tc>
        <w:tc>
          <w:tcPr>
            <w:tcW w:w="1701" w:type="dxa"/>
          </w:tcPr>
          <w:p w14:paraId="2A253F75"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72002F63" w14:textId="77777777" w:rsidR="005E00A9" w:rsidRPr="005E00A9" w:rsidRDefault="005E00A9" w:rsidP="000579AA">
            <w:pPr>
              <w:ind w:left="1134"/>
              <w:contextualSpacing/>
              <w:rPr>
                <w:rFonts w:ascii="Arial" w:eastAsia="Calibri" w:hAnsi="Arial" w:cs="Arial"/>
                <w:sz w:val="16"/>
                <w:szCs w:val="16"/>
                <w:lang w:eastAsia="en-US"/>
              </w:rPr>
            </w:pPr>
          </w:p>
        </w:tc>
      </w:tr>
      <w:tr w:rsidR="00100D6B" w:rsidRPr="005E00A9" w14:paraId="6CD15E0F" w14:textId="77777777" w:rsidTr="000579AA">
        <w:trPr>
          <w:trHeight w:val="444"/>
        </w:trPr>
        <w:tc>
          <w:tcPr>
            <w:tcW w:w="426" w:type="dxa"/>
            <w:vAlign w:val="center"/>
          </w:tcPr>
          <w:p w14:paraId="494DC514" w14:textId="77777777" w:rsidR="00100D6B" w:rsidRPr="005E00A9" w:rsidRDefault="00100D6B" w:rsidP="000579AA">
            <w:pPr>
              <w:numPr>
                <w:ilvl w:val="0"/>
                <w:numId w:val="1"/>
              </w:numPr>
              <w:contextualSpacing/>
              <w:jc w:val="both"/>
              <w:rPr>
                <w:rFonts w:ascii="Arial" w:eastAsia="Calibri" w:hAnsi="Arial" w:cs="Arial"/>
                <w:sz w:val="16"/>
                <w:szCs w:val="16"/>
                <w:lang w:eastAsia="en-US"/>
              </w:rPr>
            </w:pPr>
          </w:p>
        </w:tc>
        <w:tc>
          <w:tcPr>
            <w:tcW w:w="4819" w:type="dxa"/>
            <w:vAlign w:val="center"/>
          </w:tcPr>
          <w:p w14:paraId="478E6AC7" w14:textId="77777777" w:rsidR="00100D6B" w:rsidRPr="005E00A9" w:rsidRDefault="00100D6B" w:rsidP="000579AA">
            <w:pPr>
              <w:jc w:val="both"/>
              <w:rPr>
                <w:rFonts w:ascii="Arial" w:eastAsia="Calibri" w:hAnsi="Arial" w:cs="Arial"/>
                <w:sz w:val="16"/>
                <w:szCs w:val="16"/>
                <w:lang w:eastAsia="en-US"/>
              </w:rPr>
            </w:pPr>
            <w:r w:rsidRPr="005E00A9">
              <w:rPr>
                <w:rFonts w:ascii="Arial" w:eastAsia="Calibri" w:hAnsi="Arial" w:cs="Arial"/>
                <w:sz w:val="16"/>
                <w:szCs w:val="16"/>
                <w:lang w:eastAsia="en-US"/>
              </w:rPr>
              <w:t xml:space="preserve">Uzgodnienia zmiany zakresu prac </w:t>
            </w:r>
          </w:p>
          <w:p w14:paraId="3DA33E51" w14:textId="77777777" w:rsidR="00100D6B" w:rsidRPr="005E00A9" w:rsidRDefault="00100D6B" w:rsidP="000579AA">
            <w:pPr>
              <w:jc w:val="both"/>
              <w:rPr>
                <w:rFonts w:ascii="Arial" w:eastAsia="Calibri" w:hAnsi="Arial" w:cs="Arial"/>
                <w:sz w:val="16"/>
                <w:szCs w:val="16"/>
                <w:lang w:eastAsia="en-US"/>
              </w:rPr>
            </w:pPr>
            <w:r w:rsidRPr="005E00A9">
              <w:rPr>
                <w:rFonts w:ascii="Arial" w:eastAsia="Calibri" w:hAnsi="Arial" w:cs="Arial"/>
                <w:sz w:val="16"/>
                <w:szCs w:val="16"/>
                <w:lang w:eastAsia="en-US"/>
              </w:rPr>
              <w:t xml:space="preserve">(uzgodniony przez strony i zatwierdzony) </w:t>
            </w:r>
          </w:p>
        </w:tc>
        <w:tc>
          <w:tcPr>
            <w:tcW w:w="1701" w:type="dxa"/>
          </w:tcPr>
          <w:p w14:paraId="3A9A8417" w14:textId="77777777" w:rsidR="00100D6B" w:rsidRPr="005E00A9" w:rsidRDefault="00100D6B"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54CA37F4" w14:textId="77777777" w:rsidR="00100D6B" w:rsidRPr="005E00A9" w:rsidRDefault="00100D6B" w:rsidP="000579AA">
            <w:pPr>
              <w:ind w:left="1134"/>
              <w:contextualSpacing/>
              <w:rPr>
                <w:rFonts w:ascii="Arial" w:eastAsia="Calibri" w:hAnsi="Arial" w:cs="Arial"/>
                <w:sz w:val="16"/>
                <w:szCs w:val="16"/>
                <w:lang w:eastAsia="en-US"/>
              </w:rPr>
            </w:pPr>
          </w:p>
        </w:tc>
      </w:tr>
      <w:tr w:rsidR="00100D6B" w:rsidRPr="005E00A9" w14:paraId="1A17AC58" w14:textId="77777777" w:rsidTr="005E00A9">
        <w:trPr>
          <w:trHeight w:val="340"/>
        </w:trPr>
        <w:tc>
          <w:tcPr>
            <w:tcW w:w="426" w:type="dxa"/>
            <w:vAlign w:val="center"/>
          </w:tcPr>
          <w:p w14:paraId="37125E29" w14:textId="77777777" w:rsidR="00100D6B" w:rsidRPr="005E00A9" w:rsidRDefault="00100D6B" w:rsidP="000579AA">
            <w:pPr>
              <w:numPr>
                <w:ilvl w:val="0"/>
                <w:numId w:val="1"/>
              </w:numPr>
              <w:contextualSpacing/>
              <w:jc w:val="both"/>
              <w:rPr>
                <w:rFonts w:ascii="Arial" w:eastAsia="Calibri" w:hAnsi="Arial" w:cs="Arial"/>
                <w:sz w:val="16"/>
                <w:szCs w:val="16"/>
                <w:lang w:eastAsia="en-US"/>
              </w:rPr>
            </w:pPr>
          </w:p>
        </w:tc>
        <w:tc>
          <w:tcPr>
            <w:tcW w:w="4819" w:type="dxa"/>
            <w:vAlign w:val="center"/>
          </w:tcPr>
          <w:p w14:paraId="56B31659" w14:textId="77777777" w:rsidR="00100D6B" w:rsidRPr="005E00A9" w:rsidRDefault="00100D6B" w:rsidP="000579AA">
            <w:pPr>
              <w:jc w:val="both"/>
              <w:rPr>
                <w:rFonts w:ascii="Arial" w:eastAsia="Calibri" w:hAnsi="Arial" w:cs="Arial"/>
                <w:sz w:val="16"/>
                <w:szCs w:val="16"/>
                <w:lang w:eastAsia="en-US"/>
              </w:rPr>
            </w:pPr>
            <w:r>
              <w:rPr>
                <w:rFonts w:ascii="Arial" w:eastAsia="Calibri" w:hAnsi="Arial" w:cs="Arial"/>
                <w:b/>
                <w:i/>
                <w:sz w:val="16"/>
                <w:szCs w:val="16"/>
                <w:lang w:eastAsia="en-US"/>
              </w:rPr>
              <w:t>PO</w:t>
            </w:r>
            <w:r w:rsidRPr="005E00A9">
              <w:rPr>
                <w:rFonts w:ascii="Arial" w:eastAsia="Calibri" w:hAnsi="Arial" w:cs="Arial"/>
                <w:b/>
                <w:i/>
                <w:sz w:val="16"/>
                <w:szCs w:val="16"/>
                <w:lang w:eastAsia="en-US"/>
              </w:rPr>
              <w:t xml:space="preserve"> REALIZACJI PRAC</w:t>
            </w:r>
          </w:p>
        </w:tc>
        <w:tc>
          <w:tcPr>
            <w:tcW w:w="1701" w:type="dxa"/>
          </w:tcPr>
          <w:p w14:paraId="2F6D2ACD" w14:textId="77777777" w:rsidR="00100D6B" w:rsidRPr="005E00A9" w:rsidRDefault="00100D6B" w:rsidP="000579AA">
            <w:pPr>
              <w:contextualSpacing/>
              <w:jc w:val="center"/>
              <w:rPr>
                <w:rFonts w:ascii="Arial" w:eastAsia="Calibri" w:hAnsi="Arial" w:cs="Arial"/>
                <w:sz w:val="16"/>
                <w:szCs w:val="16"/>
                <w:lang w:eastAsia="en-US"/>
              </w:rPr>
            </w:pPr>
          </w:p>
        </w:tc>
        <w:tc>
          <w:tcPr>
            <w:tcW w:w="2268" w:type="dxa"/>
          </w:tcPr>
          <w:p w14:paraId="0A0FC57B" w14:textId="77777777" w:rsidR="00100D6B" w:rsidRPr="005E00A9" w:rsidRDefault="00100D6B" w:rsidP="000579AA">
            <w:pPr>
              <w:ind w:left="1134"/>
              <w:contextualSpacing/>
              <w:rPr>
                <w:rFonts w:ascii="Arial" w:eastAsia="Calibri" w:hAnsi="Arial" w:cs="Arial"/>
                <w:sz w:val="16"/>
                <w:szCs w:val="16"/>
                <w:lang w:eastAsia="en-US"/>
              </w:rPr>
            </w:pPr>
          </w:p>
        </w:tc>
      </w:tr>
      <w:tr w:rsidR="00100D6B" w:rsidRPr="005E00A9" w14:paraId="5F632579" w14:textId="77777777" w:rsidTr="005E00A9">
        <w:trPr>
          <w:trHeight w:val="340"/>
        </w:trPr>
        <w:tc>
          <w:tcPr>
            <w:tcW w:w="426" w:type="dxa"/>
            <w:vAlign w:val="center"/>
          </w:tcPr>
          <w:p w14:paraId="193B6956" w14:textId="77777777" w:rsidR="00100D6B" w:rsidRPr="005E00A9" w:rsidRDefault="00100D6B" w:rsidP="000579AA">
            <w:pPr>
              <w:numPr>
                <w:ilvl w:val="0"/>
                <w:numId w:val="1"/>
              </w:numPr>
              <w:contextualSpacing/>
              <w:jc w:val="both"/>
              <w:rPr>
                <w:rFonts w:ascii="Arial" w:eastAsia="Calibri" w:hAnsi="Arial" w:cs="Arial"/>
                <w:sz w:val="16"/>
                <w:szCs w:val="16"/>
                <w:lang w:eastAsia="en-US"/>
              </w:rPr>
            </w:pPr>
          </w:p>
        </w:tc>
        <w:tc>
          <w:tcPr>
            <w:tcW w:w="4819" w:type="dxa"/>
            <w:vAlign w:val="center"/>
          </w:tcPr>
          <w:p w14:paraId="1744D905" w14:textId="77777777" w:rsidR="00100D6B" w:rsidRPr="005E00A9" w:rsidRDefault="00100D6B" w:rsidP="000579AA">
            <w:pPr>
              <w:jc w:val="both"/>
              <w:rPr>
                <w:rFonts w:ascii="Arial" w:eastAsia="Calibri" w:hAnsi="Arial" w:cs="Arial"/>
                <w:sz w:val="16"/>
                <w:szCs w:val="16"/>
                <w:lang w:eastAsia="en-US"/>
              </w:rPr>
            </w:pPr>
            <w:r>
              <w:rPr>
                <w:rFonts w:ascii="Arial" w:eastAsia="Calibri" w:hAnsi="Arial" w:cs="Arial"/>
                <w:sz w:val="16"/>
                <w:szCs w:val="16"/>
                <w:lang w:eastAsia="en-US"/>
              </w:rPr>
              <w:t xml:space="preserve">Przygotowanie dokumentów </w:t>
            </w:r>
            <w:r w:rsidR="008916A3">
              <w:rPr>
                <w:rFonts w:ascii="Arial" w:eastAsia="Calibri" w:hAnsi="Arial" w:cs="Arial"/>
                <w:sz w:val="16"/>
                <w:szCs w:val="16"/>
                <w:lang w:eastAsia="en-US"/>
              </w:rPr>
              <w:t>do odbiorów</w:t>
            </w:r>
            <w:r w:rsidRPr="00100D6B">
              <w:rPr>
                <w:rFonts w:ascii="Arial" w:eastAsia="Calibri" w:hAnsi="Arial" w:cs="Arial"/>
                <w:sz w:val="16"/>
                <w:szCs w:val="16"/>
                <w:lang w:eastAsia="en-US"/>
              </w:rPr>
              <w:t xml:space="preserve"> </w:t>
            </w:r>
          </w:p>
        </w:tc>
        <w:tc>
          <w:tcPr>
            <w:tcW w:w="1701" w:type="dxa"/>
          </w:tcPr>
          <w:p w14:paraId="474640F3" w14:textId="77777777" w:rsidR="00100D6B" w:rsidRPr="005E00A9" w:rsidDel="001C5765" w:rsidRDefault="00100D6B"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6D368397" w14:textId="77777777" w:rsidR="00100D6B" w:rsidRPr="005E00A9" w:rsidRDefault="00100D6B" w:rsidP="000579AA">
            <w:pPr>
              <w:contextualSpacing/>
              <w:rPr>
                <w:rFonts w:ascii="Arial" w:eastAsia="Calibri" w:hAnsi="Arial" w:cs="Arial"/>
                <w:sz w:val="16"/>
                <w:szCs w:val="16"/>
                <w:lang w:eastAsia="en-US"/>
              </w:rPr>
            </w:pPr>
            <w:r w:rsidRPr="00100D6B">
              <w:rPr>
                <w:rFonts w:ascii="Arial" w:eastAsia="Calibri" w:hAnsi="Arial" w:cs="Arial"/>
                <w:sz w:val="16"/>
                <w:szCs w:val="16"/>
                <w:lang w:eastAsia="en-US"/>
              </w:rPr>
              <w:t>Instrukcja przeprowadzania  odbiorów zadań inwestycyjnych  nr I/AM/P/17/2008.</w:t>
            </w:r>
          </w:p>
        </w:tc>
      </w:tr>
    </w:tbl>
    <w:p w14:paraId="79A18944" w14:textId="77777777" w:rsidR="000579AA" w:rsidRPr="00FF2CA9" w:rsidRDefault="000579AA" w:rsidP="00FF2CA9">
      <w:pPr>
        <w:spacing w:line="360" w:lineRule="auto"/>
        <w:jc w:val="both"/>
        <w:rPr>
          <w:rFonts w:ascii="Arial" w:hAnsi="Arial" w:cs="Arial"/>
          <w:bCs/>
          <w:color w:val="000000" w:themeColor="text1"/>
          <w:szCs w:val="20"/>
        </w:rPr>
      </w:pPr>
    </w:p>
    <w:p w14:paraId="451BEEA3" w14:textId="77777777" w:rsidR="00FF2CA9" w:rsidRPr="00FF2CA9" w:rsidRDefault="00FF2CA9" w:rsidP="00FF2CA9">
      <w:pPr>
        <w:spacing w:line="360" w:lineRule="auto"/>
        <w:jc w:val="both"/>
        <w:rPr>
          <w:rFonts w:ascii="Arial" w:hAnsi="Arial" w:cs="Arial"/>
          <w:b/>
          <w:bCs/>
          <w:color w:val="000000" w:themeColor="text1"/>
          <w:szCs w:val="20"/>
        </w:rPr>
      </w:pPr>
      <w:bookmarkStart w:id="110" w:name="_Toc55295435"/>
      <w:bookmarkEnd w:id="106"/>
      <w:bookmarkEnd w:id="107"/>
      <w:bookmarkEnd w:id="108"/>
      <w:bookmarkEnd w:id="109"/>
      <w:r w:rsidRPr="00FF2CA9">
        <w:rPr>
          <w:rFonts w:ascii="Arial" w:hAnsi="Arial" w:cs="Arial"/>
          <w:b/>
          <w:bCs/>
          <w:color w:val="000000" w:themeColor="text1"/>
          <w:szCs w:val="20"/>
        </w:rPr>
        <w:t>9.</w:t>
      </w:r>
      <w:r w:rsidRPr="00FF2CA9">
        <w:rPr>
          <w:rFonts w:ascii="Arial" w:hAnsi="Arial" w:cs="Arial"/>
          <w:b/>
          <w:bCs/>
          <w:color w:val="000000" w:themeColor="text1"/>
          <w:szCs w:val="20"/>
        </w:rPr>
        <w:tab/>
        <w:t>Regulacje prawne, przepisy i normy</w:t>
      </w:r>
      <w:bookmarkEnd w:id="110"/>
      <w:r w:rsidRPr="00FF2CA9">
        <w:rPr>
          <w:rFonts w:ascii="Arial" w:hAnsi="Arial" w:cs="Arial"/>
          <w:b/>
          <w:bCs/>
          <w:color w:val="000000" w:themeColor="text1"/>
          <w:szCs w:val="20"/>
        </w:rPr>
        <w:t xml:space="preserve">  </w:t>
      </w:r>
      <w:bookmarkStart w:id="111" w:name="_Toc55295436"/>
    </w:p>
    <w:p w14:paraId="5B9EC3A5" w14:textId="7D9E84FE"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Cs/>
          <w:color w:val="000000" w:themeColor="text1"/>
          <w:szCs w:val="20"/>
        </w:rPr>
        <w:t>Wykonawca będzie przestrzegał polskich przepisów prawnych łącznie z instrukcjami i przepisami wewnętrznymi Zamawiającego określonymi w SWZ.</w:t>
      </w:r>
      <w:bookmarkEnd w:id="111"/>
      <w:r w:rsidRPr="00FF2CA9">
        <w:rPr>
          <w:rFonts w:ascii="Arial" w:hAnsi="Arial" w:cs="Arial"/>
          <w:bCs/>
          <w:color w:val="000000" w:themeColor="text1"/>
          <w:szCs w:val="20"/>
        </w:rPr>
        <w:t xml:space="preserve"> </w:t>
      </w:r>
    </w:p>
    <w:p w14:paraId="74C48860" w14:textId="77777777" w:rsidR="00FF2CA9" w:rsidRPr="00FF2CA9" w:rsidRDefault="00FF2CA9" w:rsidP="00FF2CA9">
      <w:pPr>
        <w:spacing w:line="360" w:lineRule="auto"/>
        <w:jc w:val="both"/>
        <w:rPr>
          <w:rFonts w:ascii="Arial" w:hAnsi="Arial" w:cs="Arial"/>
          <w:bCs/>
          <w:iCs/>
          <w:color w:val="000000" w:themeColor="text1"/>
          <w:szCs w:val="20"/>
        </w:rPr>
      </w:pPr>
      <w:bookmarkStart w:id="112" w:name="_Toc55295437"/>
      <w:r w:rsidRPr="00FF2CA9">
        <w:rPr>
          <w:rFonts w:ascii="Arial" w:hAnsi="Arial" w:cs="Arial"/>
          <w:b/>
          <w:bCs/>
          <w:iCs/>
          <w:color w:val="000000" w:themeColor="text1"/>
          <w:szCs w:val="20"/>
        </w:rPr>
        <w:t>9.1.</w:t>
      </w:r>
      <w:r w:rsidRPr="00FF2CA9">
        <w:rPr>
          <w:rFonts w:ascii="Arial" w:hAnsi="Arial" w:cs="Arial"/>
          <w:bCs/>
          <w:iCs/>
          <w:color w:val="000000" w:themeColor="text1"/>
          <w:szCs w:val="20"/>
        </w:rPr>
        <w:t xml:space="preserve"> Wykonawca będzie wykonywał roboty/świadczył Usługi zgodnie z przepisami powszechnie </w:t>
      </w:r>
      <w:r w:rsidRPr="00FF2CA9">
        <w:rPr>
          <w:rFonts w:ascii="Arial" w:hAnsi="Arial" w:cs="Arial"/>
          <w:bCs/>
          <w:iCs/>
          <w:color w:val="000000" w:themeColor="text1"/>
          <w:szCs w:val="20"/>
        </w:rPr>
        <w:br/>
        <w:t xml:space="preserve">        obowiązującego prawa obowiązującymi na terytorium Rzeczypospolitej Polskiej, w tym</w:t>
      </w:r>
      <w:r w:rsidRPr="00FF2CA9">
        <w:rPr>
          <w:rFonts w:ascii="Arial" w:hAnsi="Arial" w:cs="Arial"/>
          <w:bCs/>
          <w:iCs/>
          <w:color w:val="000000" w:themeColor="text1"/>
          <w:szCs w:val="20"/>
        </w:rPr>
        <w:br/>
        <w:t xml:space="preserve">        w szczególności:</w:t>
      </w:r>
      <w:bookmarkEnd w:id="112"/>
      <w:r w:rsidRPr="00FF2CA9">
        <w:rPr>
          <w:rFonts w:ascii="Arial" w:hAnsi="Arial" w:cs="Arial"/>
          <w:bCs/>
          <w:iCs/>
          <w:color w:val="000000" w:themeColor="text1"/>
          <w:szCs w:val="20"/>
        </w:rPr>
        <w:t xml:space="preserve"> </w:t>
      </w:r>
    </w:p>
    <w:p w14:paraId="32B0B93F"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Kodeks pracy.</w:t>
      </w:r>
    </w:p>
    <w:p w14:paraId="40BF6ECB"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Ustawa Prawo energetyczne.</w:t>
      </w:r>
    </w:p>
    <w:p w14:paraId="0B0A3179"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Prawo budowlane.</w:t>
      </w:r>
    </w:p>
    <w:p w14:paraId="2118ACA0"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o dozorze technicznym.</w:t>
      </w:r>
    </w:p>
    <w:p w14:paraId="4AA33C68"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Prawo ochrony środowiska.</w:t>
      </w:r>
    </w:p>
    <w:p w14:paraId="73514A27"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o ochronie przeciwpożarowej.</w:t>
      </w:r>
    </w:p>
    <w:p w14:paraId="1096BB59"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o odpadach.</w:t>
      </w:r>
    </w:p>
    <w:p w14:paraId="019DFE82"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o systemach oceny zgodności i nadzoru rynku.</w:t>
      </w:r>
    </w:p>
    <w:p w14:paraId="2539650B"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z dn. 10 maja 2018r. o ochronie danych osobowych, (Dz.U. z 2018r. poz. 1000).</w:t>
      </w:r>
    </w:p>
    <w:p w14:paraId="25E62A18"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Rozporządzeniem Parlamentu Europejskiego i Rady (UE) 2016/679 z dnia 27 kwietnia 2016 r. </w:t>
      </w:r>
      <w:r w:rsidRPr="00FF2CA9">
        <w:rPr>
          <w:rFonts w:ascii="Arial" w:hAnsi="Arial" w:cs="Arial"/>
          <w:bCs/>
          <w:color w:val="000000" w:themeColor="text1"/>
          <w:szCs w:val="20"/>
        </w:rPr>
        <w:br/>
        <w:t>w sprawie ochrony osób fizycznych w związku z przetwarzaniem danych osobowych w sprawie swobodnego przepływu takich danych oraz uchylenia dyrektywy 95/46/WE (ogólne rozporządzenie o ochronie danych).</w:t>
      </w:r>
    </w:p>
    <w:p w14:paraId="09E9AA8F"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Wykonawca będzie przestrzegał przepisów wewnętrznych</w:t>
      </w:r>
      <w:bookmarkStart w:id="113" w:name="_Toc227053239"/>
      <w:r w:rsidRPr="00FF2CA9">
        <w:rPr>
          <w:rFonts w:ascii="Arial" w:hAnsi="Arial" w:cs="Arial"/>
          <w:bCs/>
          <w:color w:val="000000" w:themeColor="text1"/>
          <w:szCs w:val="20"/>
        </w:rPr>
        <w:t xml:space="preserve"> obowiązujących u Zamawiającego.</w:t>
      </w:r>
      <w:bookmarkStart w:id="114" w:name="_Toc55295438"/>
      <w:bookmarkEnd w:id="113"/>
    </w:p>
    <w:p w14:paraId="6440E4E2" w14:textId="77777777" w:rsidR="00FF2CA9" w:rsidRPr="00FF2CA9" w:rsidRDefault="00FF2CA9" w:rsidP="00FF2CA9">
      <w:pPr>
        <w:spacing w:line="360" w:lineRule="auto"/>
        <w:jc w:val="both"/>
        <w:rPr>
          <w:rFonts w:ascii="Arial" w:hAnsi="Arial" w:cs="Arial"/>
          <w:bCs/>
          <w:color w:val="000000" w:themeColor="text1"/>
          <w:szCs w:val="20"/>
        </w:rPr>
      </w:pPr>
    </w:p>
    <w:p w14:paraId="2899ABC0" w14:textId="54CE8099"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 xml:space="preserve">9.2.  </w:t>
      </w:r>
      <w:r w:rsidRPr="000579AA">
        <w:rPr>
          <w:rFonts w:ascii="Arial" w:hAnsi="Arial" w:cs="Arial"/>
          <w:b/>
          <w:bCs/>
          <w:color w:val="000000" w:themeColor="text1"/>
          <w:szCs w:val="20"/>
        </w:rPr>
        <w:t xml:space="preserve">Przepisy właściwe dla </w:t>
      </w:r>
      <w:bookmarkEnd w:id="114"/>
      <w:r w:rsidR="00B759EC">
        <w:rPr>
          <w:rFonts w:ascii="Arial" w:hAnsi="Arial" w:cs="Arial"/>
          <w:b/>
          <w:bCs/>
          <w:color w:val="000000" w:themeColor="text1"/>
          <w:szCs w:val="20"/>
        </w:rPr>
        <w:t>Elektrowni</w:t>
      </w:r>
    </w:p>
    <w:p w14:paraId="2A5EA74A" w14:textId="7E7D17E0"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lastRenderedPageBreak/>
        <w:t xml:space="preserve">Zastosowanie mają przepisy, normy i instrukcje obowiązujące na terenie </w:t>
      </w:r>
      <w:r w:rsidR="00B759EC">
        <w:rPr>
          <w:rFonts w:ascii="Arial" w:hAnsi="Arial" w:cs="Arial"/>
          <w:bCs/>
          <w:color w:val="000000" w:themeColor="text1"/>
          <w:szCs w:val="20"/>
        </w:rPr>
        <w:t>Elektrownia</w:t>
      </w:r>
      <w:r w:rsidRPr="00FF2CA9">
        <w:rPr>
          <w:rFonts w:ascii="Arial" w:hAnsi="Arial" w:cs="Arial"/>
          <w:bCs/>
          <w:color w:val="000000" w:themeColor="text1"/>
          <w:szCs w:val="20"/>
        </w:rPr>
        <w:t xml:space="preserve"> obowiązujące Wykonawcę w czasie realizacji inwestycji. Obejmują one, co następuje:</w:t>
      </w:r>
    </w:p>
    <w:p w14:paraId="0C4480C0"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Na stronie internetowej Enea Elektrownia Połaniec</w:t>
      </w:r>
      <w:r w:rsidR="000E0077">
        <w:rPr>
          <w:rFonts w:ascii="Arial" w:hAnsi="Arial" w:cs="Arial"/>
          <w:bCs/>
          <w:color w:val="000000" w:themeColor="text1"/>
          <w:szCs w:val="20"/>
        </w:rPr>
        <w:t xml:space="preserve"> </w:t>
      </w:r>
      <w:r w:rsidR="00B759EC">
        <w:rPr>
          <w:rFonts w:ascii="Arial" w:hAnsi="Arial" w:cs="Arial"/>
          <w:bCs/>
          <w:color w:val="000000" w:themeColor="text1"/>
          <w:szCs w:val="20"/>
        </w:rPr>
        <w:t xml:space="preserve">S.A. </w:t>
      </w:r>
      <w:r w:rsidRPr="00FF2CA9">
        <w:rPr>
          <w:rFonts w:ascii="Arial" w:hAnsi="Arial" w:cs="Arial"/>
          <w:bCs/>
          <w:color w:val="000000" w:themeColor="text1"/>
          <w:szCs w:val="20"/>
        </w:rPr>
        <w:t xml:space="preserve">: </w:t>
      </w:r>
      <w:hyperlink r:id="rId8" w:history="1">
        <w:r w:rsidRPr="00FF2CA9">
          <w:rPr>
            <w:rStyle w:val="Hipercze"/>
            <w:rFonts w:ascii="Arial" w:hAnsi="Arial" w:cs="Arial"/>
            <w:bCs/>
            <w:szCs w:val="20"/>
          </w:rPr>
          <w:t>https://www.enea.pl/pl/grupaenea/o-grupie/spolki-grupy-enea/polaniec/zamowienia/dokumenty-dla-wykonawcow-i-dostawcow</w:t>
        </w:r>
      </w:hyperlink>
      <w:r w:rsidRPr="00FF2CA9">
        <w:rPr>
          <w:rFonts w:ascii="Arial" w:hAnsi="Arial" w:cs="Arial"/>
          <w:bCs/>
          <w:color w:val="000000" w:themeColor="text1"/>
          <w:szCs w:val="20"/>
        </w:rPr>
        <w:t xml:space="preserve"> w zakładce: Dokumenty dla Wykonawców i Dostawców, zamieszczone są wymagania obowiązujące na terenie Enea Elektrownia Połaniec, z którymi potencjalny Wykonawca jest zobowiązany zapoznać się i dostosować się do ich wymagań. </w:t>
      </w:r>
    </w:p>
    <w:p w14:paraId="3B0C0870"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Instrukcja ochrony przeciwpożarowej Enea Elektrownia Połaniec Spółka Akcyjna I/NB/B/2/2015 wraz z dokumentami związanymi: </w:t>
      </w:r>
    </w:p>
    <w:p w14:paraId="57AC7D7D" w14:textId="77777777" w:rsidR="00FF2CA9" w:rsidRPr="00FF2CA9" w:rsidRDefault="00FF2CA9" w:rsidP="003E6F17">
      <w:pPr>
        <w:numPr>
          <w:ilvl w:val="2"/>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Dokument Zabezpieczenia Przed Wybuchem</w:t>
      </w:r>
    </w:p>
    <w:p w14:paraId="0F570539" w14:textId="77777777" w:rsidR="00FF2CA9" w:rsidRPr="00FF2CA9" w:rsidRDefault="00FF2CA9" w:rsidP="003E6F17">
      <w:pPr>
        <w:numPr>
          <w:ilvl w:val="2"/>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Wzór zezwolenia na wykonywanie prac niebezpiecznych pożarowo na terenie Enea Elektrownia Połaniec Spółka Akcyjna oraz rejestru zezwoleń na wykonywanie tych prac.</w:t>
      </w:r>
    </w:p>
    <w:p w14:paraId="187002E6" w14:textId="77777777" w:rsidR="00FF2CA9" w:rsidRPr="00FF2CA9" w:rsidRDefault="00FF2CA9" w:rsidP="003E6F17">
      <w:pPr>
        <w:numPr>
          <w:ilvl w:val="1"/>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Instrukcja Organizacji Bezpiecznej Pracy w Enea Elektrownia Połaniec Spółka Akcyjna I/NB/B/20/2013 wraz z dokumentami związanymi</w:t>
      </w:r>
    </w:p>
    <w:p w14:paraId="1C2BE4F5" w14:textId="77777777" w:rsidR="00FF2CA9" w:rsidRPr="00FF2CA9" w:rsidRDefault="00FF2CA9" w:rsidP="003E6F17">
      <w:pPr>
        <w:numPr>
          <w:ilvl w:val="1"/>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Instrukcja postępowania w razie wypadków i nagłych </w:t>
      </w:r>
      <w:proofErr w:type="spellStart"/>
      <w:r w:rsidRPr="00FF2CA9">
        <w:rPr>
          <w:rFonts w:ascii="Arial" w:hAnsi="Arial" w:cs="Arial"/>
          <w:bCs/>
          <w:color w:val="000000" w:themeColor="text1"/>
          <w:szCs w:val="20"/>
        </w:rPr>
        <w:t>zachorowań</w:t>
      </w:r>
      <w:proofErr w:type="spellEnd"/>
      <w:r w:rsidRPr="00FF2CA9">
        <w:rPr>
          <w:rFonts w:ascii="Arial" w:hAnsi="Arial" w:cs="Arial"/>
          <w:bCs/>
          <w:color w:val="000000" w:themeColor="text1"/>
          <w:szCs w:val="20"/>
        </w:rPr>
        <w:t xml:space="preserve"> oraz zasady postępowania powypadkowego I/DB/B/15/2007 </w:t>
      </w:r>
    </w:p>
    <w:p w14:paraId="5AFB55B5" w14:textId="77777777" w:rsidR="00FF2CA9" w:rsidRPr="00FF2CA9" w:rsidRDefault="00FF2CA9" w:rsidP="003E6F17">
      <w:pPr>
        <w:numPr>
          <w:ilvl w:val="1"/>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I/NB/B/48/2018 - Instrukcja w sprawie zakazu palenia wyrobów tytoniowych, w tym palenia nowatorskich wyrobów tytoniowych i papierosów elektronicznych</w:t>
      </w:r>
    </w:p>
    <w:p w14:paraId="7713DE43" w14:textId="2009F545" w:rsidR="00FF2CA9" w:rsidRPr="00FF2CA9" w:rsidRDefault="00FF2CA9" w:rsidP="003E6F17">
      <w:pPr>
        <w:numPr>
          <w:ilvl w:val="1"/>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Instrukcja </w:t>
      </w:r>
      <w:proofErr w:type="spellStart"/>
      <w:r w:rsidRPr="00FF2CA9">
        <w:rPr>
          <w:rFonts w:ascii="Arial" w:hAnsi="Arial" w:cs="Arial"/>
          <w:bCs/>
          <w:color w:val="000000" w:themeColor="text1"/>
          <w:szCs w:val="20"/>
        </w:rPr>
        <w:t>przepustkowa</w:t>
      </w:r>
      <w:proofErr w:type="spellEnd"/>
      <w:r w:rsidRPr="00FF2CA9">
        <w:rPr>
          <w:rFonts w:ascii="Arial" w:hAnsi="Arial" w:cs="Arial"/>
          <w:bCs/>
          <w:color w:val="000000" w:themeColor="text1"/>
          <w:szCs w:val="20"/>
        </w:rPr>
        <w:t xml:space="preserve"> dla ruchu osobowego i pojazdów oraz zasady poruszania się po terenie chronionym Enea Elektrownia Połaniec Spółka Akcyjna I/</w:t>
      </w:r>
      <w:r w:rsidR="00B759EC">
        <w:rPr>
          <w:rFonts w:ascii="Arial" w:hAnsi="Arial" w:cs="Arial"/>
          <w:bCs/>
          <w:color w:val="000000" w:themeColor="text1"/>
          <w:szCs w:val="20"/>
        </w:rPr>
        <w:t>NN</w:t>
      </w:r>
      <w:r w:rsidRPr="00FF2CA9">
        <w:rPr>
          <w:rFonts w:ascii="Arial" w:hAnsi="Arial" w:cs="Arial"/>
          <w:bCs/>
          <w:color w:val="000000" w:themeColor="text1"/>
          <w:szCs w:val="20"/>
        </w:rPr>
        <w:t>/B/35/2008.</w:t>
      </w:r>
    </w:p>
    <w:p w14:paraId="5042A48E" w14:textId="39132C83" w:rsidR="00FF2CA9" w:rsidRPr="00FF2CA9" w:rsidRDefault="00FF2CA9" w:rsidP="003E6F17">
      <w:pPr>
        <w:numPr>
          <w:ilvl w:val="1"/>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Instrukcja </w:t>
      </w:r>
      <w:proofErr w:type="spellStart"/>
      <w:r w:rsidRPr="00FF2CA9">
        <w:rPr>
          <w:rFonts w:ascii="Arial" w:hAnsi="Arial" w:cs="Arial"/>
          <w:bCs/>
          <w:color w:val="000000" w:themeColor="text1"/>
          <w:szCs w:val="20"/>
        </w:rPr>
        <w:t>przepustkowa</w:t>
      </w:r>
      <w:proofErr w:type="spellEnd"/>
      <w:r w:rsidRPr="00FF2CA9">
        <w:rPr>
          <w:rFonts w:ascii="Arial" w:hAnsi="Arial" w:cs="Arial"/>
          <w:bCs/>
          <w:color w:val="000000" w:themeColor="text1"/>
          <w:szCs w:val="20"/>
        </w:rPr>
        <w:t xml:space="preserve"> dla ruchu materiałowego I/</w:t>
      </w:r>
      <w:r w:rsidR="00B759EC">
        <w:rPr>
          <w:rFonts w:ascii="Arial" w:hAnsi="Arial" w:cs="Arial"/>
          <w:bCs/>
          <w:color w:val="000000" w:themeColor="text1"/>
          <w:szCs w:val="20"/>
        </w:rPr>
        <w:t>N</w:t>
      </w:r>
      <w:r w:rsidRPr="00FF2CA9">
        <w:rPr>
          <w:rFonts w:ascii="Arial" w:hAnsi="Arial" w:cs="Arial"/>
          <w:bCs/>
          <w:color w:val="000000" w:themeColor="text1"/>
          <w:szCs w:val="20"/>
        </w:rPr>
        <w:t>N/B/69/2008</w:t>
      </w:r>
    </w:p>
    <w:p w14:paraId="27AFAAF0" w14:textId="77777777" w:rsidR="0002334B" w:rsidRPr="000579AA" w:rsidRDefault="00FF2CA9" w:rsidP="003E6F17">
      <w:pPr>
        <w:numPr>
          <w:ilvl w:val="1"/>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I_TQ_P_41_2014 Instrukcja postepowania z odpadami wytworzonymi w Enea Elektrownia Połaniec SA przez podmioty zewnętrzne.</w:t>
      </w:r>
    </w:p>
    <w:p w14:paraId="193D7A61" w14:textId="77777777" w:rsidR="00997543" w:rsidRDefault="00997543" w:rsidP="00CC008A">
      <w:pPr>
        <w:pStyle w:val="Akapitzlist"/>
        <w:widowControl w:val="0"/>
        <w:autoSpaceDE w:val="0"/>
        <w:autoSpaceDN w:val="0"/>
        <w:adjustRightInd w:val="0"/>
        <w:spacing w:after="0" w:line="360" w:lineRule="auto"/>
        <w:ind w:left="0"/>
        <w:jc w:val="both"/>
        <w:textAlignment w:val="baseline"/>
        <w:rPr>
          <w:rFonts w:ascii="Franklin Gothic Book" w:eastAsia="Tahoma,Bold" w:hAnsi="Franklin Gothic Book" w:cs="Arial"/>
          <w:bCs/>
          <w:color w:val="000000" w:themeColor="text1"/>
        </w:rPr>
      </w:pPr>
    </w:p>
    <w:p w14:paraId="668C8FC3" w14:textId="77777777" w:rsidR="00997543" w:rsidRDefault="006C0570" w:rsidP="00CC008A">
      <w:pPr>
        <w:pStyle w:val="Akapitzlist"/>
        <w:widowControl w:val="0"/>
        <w:autoSpaceDE w:val="0"/>
        <w:autoSpaceDN w:val="0"/>
        <w:adjustRightInd w:val="0"/>
        <w:spacing w:after="0" w:line="360" w:lineRule="auto"/>
        <w:ind w:left="0"/>
        <w:jc w:val="both"/>
        <w:textAlignment w:val="baseline"/>
        <w:rPr>
          <w:rFonts w:ascii="Arial" w:eastAsia="Tahoma,Bold" w:hAnsi="Arial" w:cs="Arial"/>
          <w:b/>
          <w:bCs/>
          <w:color w:val="000000" w:themeColor="text1"/>
          <w:sz w:val="20"/>
          <w:szCs w:val="20"/>
        </w:rPr>
      </w:pPr>
      <w:r>
        <w:rPr>
          <w:rFonts w:ascii="Arial" w:eastAsia="Tahoma,Bold" w:hAnsi="Arial" w:cs="Arial"/>
          <w:b/>
          <w:bCs/>
          <w:color w:val="000000" w:themeColor="text1"/>
          <w:sz w:val="20"/>
          <w:szCs w:val="20"/>
        </w:rPr>
        <w:t>10</w:t>
      </w:r>
      <w:r w:rsidR="00997543" w:rsidRPr="00997543">
        <w:rPr>
          <w:rFonts w:ascii="Arial" w:eastAsia="Tahoma,Bold" w:hAnsi="Arial" w:cs="Arial"/>
          <w:b/>
          <w:bCs/>
          <w:color w:val="000000" w:themeColor="text1"/>
          <w:sz w:val="20"/>
          <w:szCs w:val="20"/>
        </w:rPr>
        <w:t>. Wizja lokalna</w:t>
      </w:r>
    </w:p>
    <w:p w14:paraId="39741258" w14:textId="77777777" w:rsidR="003456AB" w:rsidRDefault="006C0570" w:rsidP="00071A7F">
      <w:pPr>
        <w:pStyle w:val="Akapitzlist"/>
        <w:widowControl w:val="0"/>
        <w:autoSpaceDE w:val="0"/>
        <w:autoSpaceDN w:val="0"/>
        <w:adjustRightInd w:val="0"/>
        <w:spacing w:after="0" w:line="360" w:lineRule="auto"/>
        <w:ind w:left="0"/>
        <w:jc w:val="both"/>
        <w:textAlignment w:val="baseline"/>
        <w:rPr>
          <w:rFonts w:ascii="Franklin Gothic Book" w:hAnsi="Franklin Gothic Book" w:cs="Arial"/>
          <w:color w:val="000000" w:themeColor="text1"/>
        </w:rPr>
      </w:pPr>
      <w:r>
        <w:rPr>
          <w:rFonts w:ascii="Arial" w:eastAsia="Tahoma,Bold" w:hAnsi="Arial" w:cs="Arial"/>
          <w:bCs/>
          <w:color w:val="000000" w:themeColor="text1"/>
          <w:sz w:val="20"/>
          <w:szCs w:val="20"/>
        </w:rPr>
        <w:t>10</w:t>
      </w:r>
      <w:r w:rsidR="00071A7F" w:rsidRPr="00B470F0">
        <w:rPr>
          <w:rFonts w:ascii="Arial" w:eastAsia="Tahoma,Bold" w:hAnsi="Arial" w:cs="Arial"/>
          <w:bCs/>
          <w:color w:val="000000" w:themeColor="text1"/>
          <w:sz w:val="20"/>
          <w:szCs w:val="20"/>
        </w:rPr>
        <w:t>.1.</w:t>
      </w:r>
      <w:r w:rsidR="00071A7F">
        <w:rPr>
          <w:rFonts w:ascii="Arial" w:eastAsia="Tahoma,Bold" w:hAnsi="Arial" w:cs="Arial"/>
          <w:b/>
          <w:bCs/>
          <w:color w:val="000000" w:themeColor="text1"/>
          <w:sz w:val="20"/>
          <w:szCs w:val="20"/>
        </w:rPr>
        <w:tab/>
      </w:r>
      <w:r w:rsidR="003456AB" w:rsidRPr="00475F00">
        <w:rPr>
          <w:rFonts w:ascii="Franklin Gothic Book" w:hAnsi="Franklin Gothic Book" w:cs="Arial"/>
          <w:color w:val="000000" w:themeColor="text1"/>
        </w:rPr>
        <w:t xml:space="preserve">Zamawiający  </w:t>
      </w:r>
      <w:r w:rsidR="00475F00" w:rsidRPr="00475F00">
        <w:rPr>
          <w:rFonts w:ascii="Franklin Gothic Book" w:hAnsi="Franklin Gothic Book" w:cs="Arial"/>
          <w:color w:val="000000" w:themeColor="text1"/>
        </w:rPr>
        <w:t>umożliwi</w:t>
      </w:r>
      <w:r w:rsidR="003456AB" w:rsidRPr="00475F00">
        <w:rPr>
          <w:rFonts w:ascii="Franklin Gothic Book" w:hAnsi="Franklin Gothic Book" w:cs="Arial"/>
          <w:color w:val="000000" w:themeColor="text1"/>
        </w:rPr>
        <w:t xml:space="preserve">  wizję  lokalną  w  miejscu  planowanych robót w terminie ustalonym</w:t>
      </w:r>
      <w:r w:rsidR="00071A7F">
        <w:rPr>
          <w:rFonts w:ascii="Franklin Gothic Book" w:hAnsi="Franklin Gothic Book" w:cs="Arial"/>
          <w:color w:val="000000" w:themeColor="text1"/>
        </w:rPr>
        <w:br/>
        <w:t xml:space="preserve">  </w:t>
      </w:r>
      <w:r w:rsidR="00071A7F">
        <w:rPr>
          <w:rFonts w:ascii="Franklin Gothic Book" w:hAnsi="Franklin Gothic Book" w:cs="Arial"/>
          <w:color w:val="000000" w:themeColor="text1"/>
        </w:rPr>
        <w:tab/>
      </w:r>
      <w:r w:rsidR="003456AB" w:rsidRPr="00475F00">
        <w:rPr>
          <w:rFonts w:ascii="Franklin Gothic Book" w:hAnsi="Franklin Gothic Book" w:cs="Arial"/>
          <w:color w:val="000000" w:themeColor="text1"/>
        </w:rPr>
        <w:t>przez Strony</w:t>
      </w:r>
      <w:r w:rsidR="00071A7F">
        <w:rPr>
          <w:rFonts w:ascii="Franklin Gothic Book" w:hAnsi="Franklin Gothic Book" w:cs="Arial"/>
          <w:color w:val="000000" w:themeColor="text1"/>
        </w:rPr>
        <w:t>.</w:t>
      </w:r>
      <w:r w:rsidR="00071A7F">
        <w:rPr>
          <w:rFonts w:ascii="Franklin Gothic Book" w:hAnsi="Franklin Gothic Book" w:cs="Arial"/>
          <w:color w:val="000000" w:themeColor="text1"/>
        </w:rPr>
        <w:tab/>
      </w:r>
    </w:p>
    <w:p w14:paraId="34F08007" w14:textId="77777777" w:rsidR="00186350" w:rsidRDefault="006C0570" w:rsidP="00071A7F">
      <w:pPr>
        <w:pStyle w:val="Akapitzlist"/>
        <w:widowControl w:val="0"/>
        <w:autoSpaceDE w:val="0"/>
        <w:autoSpaceDN w:val="0"/>
        <w:adjustRightInd w:val="0"/>
        <w:spacing w:after="0" w:line="360" w:lineRule="auto"/>
        <w:ind w:left="0"/>
        <w:jc w:val="both"/>
        <w:textAlignment w:val="baseline"/>
        <w:rPr>
          <w:rFonts w:ascii="Arial" w:hAnsi="Arial" w:cs="Arial"/>
          <w:color w:val="000000" w:themeColor="text1"/>
          <w:sz w:val="20"/>
          <w:szCs w:val="20"/>
        </w:rPr>
      </w:pPr>
      <w:r>
        <w:rPr>
          <w:rFonts w:ascii="Franklin Gothic Book" w:hAnsi="Franklin Gothic Book" w:cs="Arial"/>
          <w:color w:val="000000" w:themeColor="text1"/>
        </w:rPr>
        <w:t>10</w:t>
      </w:r>
      <w:r w:rsidR="00071A7F">
        <w:rPr>
          <w:rFonts w:ascii="Franklin Gothic Book" w:hAnsi="Franklin Gothic Book" w:cs="Arial"/>
          <w:color w:val="000000" w:themeColor="text1"/>
        </w:rPr>
        <w:t xml:space="preserve">.2.  </w:t>
      </w:r>
      <w:r w:rsidR="00EB573D" w:rsidRPr="00475F00">
        <w:rPr>
          <w:rFonts w:ascii="Franklin Gothic Book" w:hAnsi="Franklin Gothic Book" w:cs="Arial"/>
          <w:color w:val="000000" w:themeColor="text1"/>
        </w:rPr>
        <w:t>Przed dokonaniem wizji lokalnej, koniecznym jest złożenie</w:t>
      </w:r>
      <w:r w:rsidR="00BB61C5">
        <w:rPr>
          <w:rFonts w:ascii="Franklin Gothic Book" w:hAnsi="Franklin Gothic Book" w:cs="Arial"/>
          <w:color w:val="000000" w:themeColor="text1"/>
        </w:rPr>
        <w:t xml:space="preserve"> z trzy dniowym wyprzedzeniem </w:t>
      </w:r>
      <w:r w:rsidR="00EB573D" w:rsidRPr="00475F00">
        <w:rPr>
          <w:rFonts w:ascii="Franklin Gothic Book" w:hAnsi="Franklin Gothic Book" w:cs="Arial"/>
          <w:color w:val="000000" w:themeColor="text1"/>
        </w:rPr>
        <w:t xml:space="preserve"> Załącznika Z-2  Dokumentu związanego nr 2 do IOBP) i odby</w:t>
      </w:r>
      <w:r w:rsidR="00632BCF">
        <w:rPr>
          <w:rFonts w:ascii="Franklin Gothic Book" w:hAnsi="Franklin Gothic Book" w:cs="Arial"/>
          <w:color w:val="000000" w:themeColor="text1"/>
        </w:rPr>
        <w:t>cie szkolenia wprowadzającego w </w:t>
      </w:r>
      <w:r w:rsidR="00EB573D" w:rsidRPr="00475F00">
        <w:rPr>
          <w:rFonts w:ascii="Franklin Gothic Book" w:hAnsi="Franklin Gothic Book" w:cs="Arial"/>
          <w:color w:val="000000" w:themeColor="text1"/>
        </w:rPr>
        <w:t>siedzibie Zamawiającego</w:t>
      </w:r>
      <w:r w:rsidR="00186350" w:rsidRPr="00EB573D">
        <w:rPr>
          <w:rFonts w:ascii="Arial" w:hAnsi="Arial" w:cs="Arial"/>
          <w:color w:val="000000" w:themeColor="text1"/>
          <w:sz w:val="20"/>
          <w:szCs w:val="20"/>
        </w:rPr>
        <w:t>.</w:t>
      </w:r>
    </w:p>
    <w:p w14:paraId="096C6004" w14:textId="77777777" w:rsidR="00071A7F" w:rsidRDefault="00071A7F" w:rsidP="00071A7F">
      <w:pPr>
        <w:pStyle w:val="Akapitzlist"/>
        <w:widowControl w:val="0"/>
        <w:autoSpaceDE w:val="0"/>
        <w:autoSpaceDN w:val="0"/>
        <w:adjustRightInd w:val="0"/>
        <w:spacing w:after="0" w:line="360" w:lineRule="auto"/>
        <w:ind w:left="0"/>
        <w:jc w:val="both"/>
        <w:textAlignment w:val="baseline"/>
        <w:rPr>
          <w:rFonts w:ascii="Arial" w:hAnsi="Arial" w:cs="Arial"/>
          <w:color w:val="000000" w:themeColor="text1"/>
          <w:sz w:val="20"/>
          <w:szCs w:val="20"/>
        </w:rPr>
      </w:pPr>
    </w:p>
    <w:p w14:paraId="1DAC3A45" w14:textId="77777777" w:rsidR="00997543" w:rsidRPr="00B470F0" w:rsidRDefault="006C0570" w:rsidP="00071A7F">
      <w:pPr>
        <w:pStyle w:val="Akapitzlist"/>
        <w:widowControl w:val="0"/>
        <w:autoSpaceDE w:val="0"/>
        <w:autoSpaceDN w:val="0"/>
        <w:adjustRightInd w:val="0"/>
        <w:spacing w:after="0" w:line="360" w:lineRule="auto"/>
        <w:ind w:left="0"/>
        <w:jc w:val="both"/>
        <w:textAlignment w:val="baseline"/>
        <w:rPr>
          <w:rFonts w:ascii="Arial" w:eastAsia="Tahoma,Bold" w:hAnsi="Arial" w:cs="Arial"/>
          <w:b/>
          <w:bCs/>
          <w:color w:val="000000" w:themeColor="text1"/>
          <w:sz w:val="20"/>
          <w:szCs w:val="20"/>
        </w:rPr>
      </w:pPr>
      <w:r>
        <w:rPr>
          <w:rFonts w:ascii="Arial" w:hAnsi="Arial" w:cs="Arial"/>
          <w:b/>
          <w:color w:val="000000" w:themeColor="text1"/>
          <w:sz w:val="20"/>
          <w:szCs w:val="20"/>
        </w:rPr>
        <w:t>11</w:t>
      </w:r>
      <w:r w:rsidR="00071A7F" w:rsidRPr="00632BCF">
        <w:rPr>
          <w:rFonts w:ascii="Arial" w:hAnsi="Arial" w:cs="Arial"/>
          <w:b/>
          <w:color w:val="000000" w:themeColor="text1"/>
          <w:sz w:val="20"/>
          <w:szCs w:val="20"/>
        </w:rPr>
        <w:t>.</w:t>
      </w:r>
      <w:r w:rsidR="00071A7F" w:rsidRPr="00B470F0">
        <w:rPr>
          <w:rFonts w:ascii="Arial" w:hAnsi="Arial" w:cs="Arial"/>
          <w:color w:val="000000" w:themeColor="text1"/>
          <w:sz w:val="20"/>
          <w:szCs w:val="20"/>
        </w:rPr>
        <w:t xml:space="preserve"> </w:t>
      </w:r>
      <w:r w:rsidR="00071A7F" w:rsidRPr="00B470F0">
        <w:rPr>
          <w:rFonts w:ascii="Arial" w:hAnsi="Arial" w:cs="Arial"/>
          <w:b/>
          <w:bCs/>
          <w:color w:val="000000" w:themeColor="text1"/>
          <w:sz w:val="20"/>
          <w:szCs w:val="20"/>
        </w:rPr>
        <w:t xml:space="preserve">Załączniki </w:t>
      </w:r>
    </w:p>
    <w:p w14:paraId="7344211C" w14:textId="77777777" w:rsidR="00997543" w:rsidRDefault="00071A7F" w:rsidP="00071A7F">
      <w:pPr>
        <w:pStyle w:val="Akapitzlist"/>
        <w:widowControl w:val="0"/>
        <w:autoSpaceDE w:val="0"/>
        <w:autoSpaceDN w:val="0"/>
        <w:adjustRightInd w:val="0"/>
        <w:spacing w:after="0" w:line="360" w:lineRule="auto"/>
        <w:ind w:left="0"/>
        <w:jc w:val="both"/>
        <w:textAlignment w:val="baseline"/>
        <w:rPr>
          <w:rFonts w:ascii="Arial" w:hAnsi="Arial" w:cs="Arial"/>
          <w:bCs/>
          <w:color w:val="000000" w:themeColor="text1"/>
        </w:rPr>
      </w:pPr>
      <w:r w:rsidRPr="000579AA">
        <w:rPr>
          <w:rFonts w:ascii="Arial" w:eastAsia="Tahoma,Bold" w:hAnsi="Arial" w:cs="Arial"/>
          <w:bCs/>
          <w:color w:val="000000" w:themeColor="text1"/>
          <w:sz w:val="20"/>
          <w:szCs w:val="20"/>
        </w:rPr>
        <w:t>1</w:t>
      </w:r>
      <w:r>
        <w:rPr>
          <w:rFonts w:ascii="Arial" w:eastAsia="Tahoma,Bold" w:hAnsi="Arial" w:cs="Arial"/>
          <w:b/>
          <w:bCs/>
          <w:color w:val="000000" w:themeColor="text1"/>
          <w:sz w:val="20"/>
          <w:szCs w:val="20"/>
        </w:rPr>
        <w:t xml:space="preserve">. </w:t>
      </w:r>
      <w:r w:rsidR="00997543" w:rsidRPr="00997543">
        <w:rPr>
          <w:rFonts w:ascii="Arial" w:hAnsi="Arial" w:cs="Arial"/>
          <w:bCs/>
          <w:color w:val="000000" w:themeColor="text1"/>
        </w:rPr>
        <w:t>Załącznik nr 1 -  przykład istniejącego układu sterowania pola silnikowego</w:t>
      </w:r>
    </w:p>
    <w:p w14:paraId="17B72A48" w14:textId="77777777" w:rsidR="00232825" w:rsidRDefault="00232825" w:rsidP="00071A7F">
      <w:pPr>
        <w:pStyle w:val="Akapitzlist"/>
        <w:widowControl w:val="0"/>
        <w:autoSpaceDE w:val="0"/>
        <w:autoSpaceDN w:val="0"/>
        <w:adjustRightInd w:val="0"/>
        <w:spacing w:after="0" w:line="360" w:lineRule="auto"/>
        <w:ind w:left="0"/>
        <w:jc w:val="both"/>
        <w:textAlignment w:val="baseline"/>
        <w:rPr>
          <w:rFonts w:ascii="Arial" w:hAnsi="Arial" w:cs="Arial"/>
          <w:bCs/>
          <w:color w:val="000000" w:themeColor="text1"/>
        </w:rPr>
      </w:pPr>
      <w:r>
        <w:rPr>
          <w:rFonts w:ascii="Arial" w:hAnsi="Arial" w:cs="Arial"/>
          <w:bCs/>
          <w:color w:val="000000" w:themeColor="text1"/>
        </w:rPr>
        <w:t>2. Załącznik nr 2 - Schemat ideowy rozdzielnicy</w:t>
      </w:r>
    </w:p>
    <w:p w14:paraId="68DDD06A" w14:textId="77777777" w:rsidR="000579AA" w:rsidRDefault="000579AA">
      <w:pPr>
        <w:spacing w:after="160" w:line="259" w:lineRule="auto"/>
        <w:rPr>
          <w:rFonts w:ascii="Franklin Gothic Book" w:hAnsi="Franklin Gothic Book" w:cs="Arial"/>
          <w:color w:val="000000" w:themeColor="text1"/>
        </w:rPr>
      </w:pPr>
      <w:r>
        <w:rPr>
          <w:rFonts w:ascii="Franklin Gothic Book" w:hAnsi="Franklin Gothic Book" w:cs="Arial"/>
          <w:color w:val="000000" w:themeColor="text1"/>
        </w:rPr>
        <w:br w:type="page"/>
      </w:r>
    </w:p>
    <w:p w14:paraId="20915E8F" w14:textId="77777777" w:rsidR="00997543" w:rsidRPr="000579AA" w:rsidRDefault="000579AA" w:rsidP="00997543">
      <w:pPr>
        <w:suppressAutoHyphens/>
        <w:spacing w:line="360" w:lineRule="auto"/>
        <w:jc w:val="both"/>
        <w:rPr>
          <w:rFonts w:ascii="Franklin Gothic Book" w:hAnsi="Franklin Gothic Book" w:cs="Arial"/>
          <w:b/>
          <w:color w:val="000000" w:themeColor="text1"/>
        </w:rPr>
      </w:pPr>
      <w:r w:rsidRPr="000579AA">
        <w:rPr>
          <w:rFonts w:ascii="Arial" w:hAnsi="Arial" w:cs="Arial"/>
          <w:b/>
          <w:bCs/>
          <w:color w:val="000000" w:themeColor="text1"/>
        </w:rPr>
        <w:lastRenderedPageBreak/>
        <w:t>Załącznik nr 1 -  przykład istniejącego układu sterowania pola silnikowego</w:t>
      </w:r>
    </w:p>
    <w:p w14:paraId="03E54495" w14:textId="77777777" w:rsidR="00232825" w:rsidRDefault="00997543" w:rsidP="00997543">
      <w:pPr>
        <w:pStyle w:val="Akapitzlist"/>
        <w:suppressAutoHyphens/>
        <w:spacing w:after="0" w:line="360" w:lineRule="auto"/>
        <w:ind w:left="0"/>
        <w:jc w:val="both"/>
        <w:rPr>
          <w:rFonts w:ascii="Franklin Gothic Book" w:hAnsi="Franklin Gothic Book" w:cs="Arial"/>
          <w:color w:val="000000" w:themeColor="text1"/>
        </w:rPr>
      </w:pPr>
      <w:r>
        <w:rPr>
          <w:rFonts w:ascii="Franklin Gothic Book" w:hAnsi="Franklin Gothic Book" w:cs="Arial"/>
          <w:noProof/>
          <w:color w:val="000000" w:themeColor="text1"/>
          <w:lang w:eastAsia="pl-PL"/>
        </w:rPr>
        <w:drawing>
          <wp:inline distT="0" distB="0" distL="0" distR="0" wp14:anchorId="09CC0C06" wp14:editId="73F60144">
            <wp:extent cx="5937885" cy="3365500"/>
            <wp:effectExtent l="0" t="0" r="5715" b="635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3365500"/>
                    </a:xfrm>
                    <a:prstGeom prst="rect">
                      <a:avLst/>
                    </a:prstGeom>
                    <a:noFill/>
                  </pic:spPr>
                </pic:pic>
              </a:graphicData>
            </a:graphic>
          </wp:inline>
        </w:drawing>
      </w:r>
    </w:p>
    <w:p w14:paraId="0D84B730" w14:textId="77777777" w:rsidR="007D25F7" w:rsidRDefault="007D25F7" w:rsidP="00997543">
      <w:pPr>
        <w:pStyle w:val="Akapitzlist"/>
        <w:suppressAutoHyphens/>
        <w:spacing w:after="0" w:line="360" w:lineRule="auto"/>
        <w:ind w:left="0"/>
        <w:jc w:val="both"/>
        <w:rPr>
          <w:rFonts w:ascii="Franklin Gothic Book" w:hAnsi="Franklin Gothic Book" w:cs="Arial"/>
          <w:color w:val="000000" w:themeColor="text1"/>
        </w:rPr>
      </w:pPr>
    </w:p>
    <w:p w14:paraId="06F7E107" w14:textId="77777777" w:rsidR="00997543" w:rsidRDefault="00232825" w:rsidP="00997543">
      <w:pPr>
        <w:pStyle w:val="Akapitzlist"/>
        <w:suppressAutoHyphens/>
        <w:spacing w:after="0" w:line="360" w:lineRule="auto"/>
        <w:ind w:left="0"/>
        <w:jc w:val="both"/>
        <w:rPr>
          <w:rFonts w:ascii="Arial" w:hAnsi="Arial" w:cs="Arial"/>
          <w:b/>
          <w:bCs/>
          <w:color w:val="000000" w:themeColor="text1"/>
        </w:rPr>
      </w:pPr>
      <w:r w:rsidRPr="000579AA">
        <w:rPr>
          <w:rFonts w:ascii="Arial" w:hAnsi="Arial" w:cs="Arial"/>
          <w:b/>
          <w:bCs/>
          <w:color w:val="000000" w:themeColor="text1"/>
        </w:rPr>
        <w:t>Załącznik nr 2</w:t>
      </w:r>
      <w:r>
        <w:rPr>
          <w:rFonts w:ascii="Arial" w:hAnsi="Arial" w:cs="Arial"/>
          <w:b/>
          <w:bCs/>
          <w:color w:val="000000" w:themeColor="text1"/>
        </w:rPr>
        <w:t xml:space="preserve"> </w:t>
      </w:r>
      <w:r w:rsidRPr="000579AA">
        <w:rPr>
          <w:rFonts w:ascii="Arial" w:hAnsi="Arial" w:cs="Arial"/>
          <w:b/>
          <w:bCs/>
          <w:color w:val="000000" w:themeColor="text1"/>
        </w:rPr>
        <w:t>- Schemat ideowy rozdzielnicy</w:t>
      </w:r>
    </w:p>
    <w:p w14:paraId="6E8081A9" w14:textId="77777777" w:rsidR="00FE4376" w:rsidRDefault="00FE4376" w:rsidP="00997543">
      <w:pPr>
        <w:pStyle w:val="Akapitzlist"/>
        <w:suppressAutoHyphens/>
        <w:spacing w:after="0" w:line="360" w:lineRule="auto"/>
        <w:ind w:left="0"/>
        <w:jc w:val="both"/>
        <w:rPr>
          <w:rFonts w:ascii="Arial" w:hAnsi="Arial" w:cs="Arial"/>
          <w:b/>
          <w:bCs/>
          <w:color w:val="000000" w:themeColor="text1"/>
        </w:rPr>
      </w:pPr>
    </w:p>
    <w:p w14:paraId="52FB3278" w14:textId="77777777" w:rsidR="00FE4376" w:rsidRPr="000579AA" w:rsidRDefault="00FE4376" w:rsidP="00997543">
      <w:pPr>
        <w:pStyle w:val="Akapitzlist"/>
        <w:suppressAutoHyphens/>
        <w:spacing w:after="0" w:line="360" w:lineRule="auto"/>
        <w:ind w:left="0"/>
        <w:jc w:val="both"/>
        <w:rPr>
          <w:rFonts w:ascii="Franklin Gothic Book" w:hAnsi="Franklin Gothic Book" w:cs="Arial"/>
          <w:b/>
          <w:color w:val="000000" w:themeColor="text1"/>
        </w:rPr>
      </w:pPr>
    </w:p>
    <w:sectPr w:rsidR="00FE4376" w:rsidRPr="000579AA">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7176" w16cex:dateUtc="2022-03-25T13:21:00Z"/>
  <w16cex:commentExtensible w16cex:durableId="25EC7177" w16cex:dateUtc="2022-03-25T13:25:00Z"/>
  <w16cex:commentExtensible w16cex:durableId="25EC7178" w16cex:dateUtc="2022-03-25T13:29:00Z"/>
  <w16cex:commentExtensible w16cex:durableId="25EC7179" w16cex:dateUtc="2022-03-25T13:30:00Z"/>
  <w16cex:commentExtensible w16cex:durableId="25EC717A" w16cex:dateUtc="2022-03-28T10:15:00Z"/>
  <w16cex:commentExtensible w16cex:durableId="25EC717B" w16cex:dateUtc="2022-03-25T13:31:00Z"/>
  <w16cex:commentExtensible w16cex:durableId="25EC717C" w16cex:dateUtc="2022-03-25T13:31:00Z"/>
  <w16cex:commentExtensible w16cex:durableId="25EC717D" w16cex:dateUtc="2022-03-28T10:21:00Z"/>
  <w16cex:commentExtensible w16cex:durableId="25EC717E" w16cex:dateUtc="2022-03-25T13:32:00Z"/>
  <w16cex:commentExtensible w16cex:durableId="25EC717F" w16cex:dateUtc="2022-03-28T06:55:00Z"/>
  <w16cex:commentExtensible w16cex:durableId="25EC7180" w16cex:dateUtc="2022-03-28T06:56:00Z"/>
  <w16cex:commentExtensible w16cex:durableId="25EC7181" w16cex:dateUtc="2022-03-28T06:57:00Z"/>
  <w16cex:commentExtensible w16cex:durableId="25EC7182" w16cex:dateUtc="2022-03-28T06:58:00Z"/>
  <w16cex:commentExtensible w16cex:durableId="25EC7183" w16cex:dateUtc="2022-03-28T07:01:00Z"/>
  <w16cex:commentExtensible w16cex:durableId="25EC7184" w16cex:dateUtc="2022-03-28T07:02:00Z"/>
  <w16cex:commentExtensible w16cex:durableId="25EC7185" w16cex:dateUtc="2022-03-28T07:19:00Z"/>
  <w16cex:commentExtensible w16cex:durableId="25EC7186" w16cex:dateUtc="2022-03-28T08:17:00Z"/>
  <w16cex:commentExtensible w16cex:durableId="25EC7187" w16cex:dateUtc="2022-03-28T08:02:00Z"/>
  <w16cex:commentExtensible w16cex:durableId="25EC7188" w16cex:dateUtc="2022-03-28T07:59:00Z"/>
  <w16cex:commentExtensible w16cex:durableId="25EC7189" w16cex:dateUtc="2022-03-28T08:03:00Z"/>
  <w16cex:commentExtensible w16cex:durableId="25EC718A" w16cex:dateUtc="2022-03-28T08:05:00Z"/>
  <w16cex:commentExtensible w16cex:durableId="25EC718B" w16cex:dateUtc="2022-03-28T08:06:00Z"/>
  <w16cex:commentExtensible w16cex:durableId="25EC718C" w16cex:dateUtc="2022-03-28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A11E3A" w16cid:durableId="25EC7176"/>
  <w16cid:commentId w16cid:paraId="47115E2D" w16cid:durableId="25EC7177"/>
  <w16cid:commentId w16cid:paraId="1D3F2577" w16cid:durableId="25EC7178"/>
  <w16cid:commentId w16cid:paraId="1A8CF80F" w16cid:durableId="25EC7179"/>
  <w16cid:commentId w16cid:paraId="7C88CF0F" w16cid:durableId="25EC717A"/>
  <w16cid:commentId w16cid:paraId="2D152946" w16cid:durableId="25EC717B"/>
  <w16cid:commentId w16cid:paraId="1FDD2365" w16cid:durableId="25EC717C"/>
  <w16cid:commentId w16cid:paraId="61AD977B" w16cid:durableId="25EC717D"/>
  <w16cid:commentId w16cid:paraId="7D317C59" w16cid:durableId="25EC717E"/>
  <w16cid:commentId w16cid:paraId="4AD5F517" w16cid:durableId="25EC717F"/>
  <w16cid:commentId w16cid:paraId="400D13E1" w16cid:durableId="25EC7180"/>
  <w16cid:commentId w16cid:paraId="36897CDE" w16cid:durableId="25EC7181"/>
  <w16cid:commentId w16cid:paraId="793CDA39" w16cid:durableId="25EC7182"/>
  <w16cid:commentId w16cid:paraId="3CA27764" w16cid:durableId="25EC7183"/>
  <w16cid:commentId w16cid:paraId="3606B338" w16cid:durableId="25EC7184"/>
  <w16cid:commentId w16cid:paraId="25C5EBC2" w16cid:durableId="25EC7185"/>
  <w16cid:commentId w16cid:paraId="443BCFA2" w16cid:durableId="25EC7186"/>
  <w16cid:commentId w16cid:paraId="5DC07C68" w16cid:durableId="25EC7187"/>
  <w16cid:commentId w16cid:paraId="36A0C01D" w16cid:durableId="25EC7188"/>
  <w16cid:commentId w16cid:paraId="3C3CFC2A" w16cid:durableId="25EC7189"/>
  <w16cid:commentId w16cid:paraId="1AA4CF23" w16cid:durableId="25EC718A"/>
  <w16cid:commentId w16cid:paraId="6681DE42" w16cid:durableId="25EC718B"/>
  <w16cid:commentId w16cid:paraId="0E582A3A" w16cid:durableId="25EC71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726CF" w14:textId="77777777" w:rsidR="00C16140" w:rsidRDefault="00C16140" w:rsidP="00E24640">
      <w:r>
        <w:separator/>
      </w:r>
    </w:p>
  </w:endnote>
  <w:endnote w:type="continuationSeparator" w:id="0">
    <w:p w14:paraId="42F4847C" w14:textId="77777777" w:rsidR="00C16140" w:rsidRDefault="00C16140" w:rsidP="00E24640">
      <w:r>
        <w:continuationSeparator/>
      </w:r>
    </w:p>
  </w:endnote>
  <w:endnote w:type="continuationNotice" w:id="1">
    <w:p w14:paraId="344365CB" w14:textId="77777777" w:rsidR="00C16140" w:rsidRDefault="00C16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044141566"/>
      <w:docPartObj>
        <w:docPartGallery w:val="Page Numbers (Bottom of Page)"/>
        <w:docPartUnique/>
      </w:docPartObj>
    </w:sdtPr>
    <w:sdtEndPr>
      <w:rPr>
        <w:rFonts w:ascii="Calibri" w:hAnsi="Calibri" w:cs="Arial"/>
        <w:sz w:val="20"/>
        <w:szCs w:val="20"/>
      </w:rPr>
    </w:sdtEndPr>
    <w:sdtContent>
      <w:p w14:paraId="4463A480" w14:textId="247FA980" w:rsidR="00052EE6" w:rsidRPr="00E24640" w:rsidRDefault="00052EE6">
        <w:pPr>
          <w:pStyle w:val="Stopka"/>
          <w:jc w:val="right"/>
          <w:rPr>
            <w:rFonts w:ascii="Calibri" w:eastAsiaTheme="majorEastAsia" w:hAnsi="Calibri" w:cs="Arial"/>
            <w:szCs w:val="20"/>
          </w:rPr>
        </w:pPr>
        <w:r w:rsidRPr="00E24640">
          <w:rPr>
            <w:rFonts w:ascii="Calibri" w:eastAsiaTheme="majorEastAsia" w:hAnsi="Calibri" w:cs="Arial"/>
            <w:szCs w:val="20"/>
          </w:rPr>
          <w:t xml:space="preserve">str. </w:t>
        </w:r>
        <w:r w:rsidRPr="00E24640">
          <w:rPr>
            <w:rFonts w:ascii="Calibri" w:eastAsiaTheme="minorEastAsia" w:hAnsi="Calibri" w:cs="Arial"/>
            <w:szCs w:val="20"/>
          </w:rPr>
          <w:fldChar w:fldCharType="begin"/>
        </w:r>
        <w:r w:rsidRPr="00E24640">
          <w:rPr>
            <w:rFonts w:ascii="Calibri" w:hAnsi="Calibri" w:cs="Arial"/>
            <w:szCs w:val="20"/>
          </w:rPr>
          <w:instrText>PAGE    \* MERGEFORMAT</w:instrText>
        </w:r>
        <w:r w:rsidRPr="00E24640">
          <w:rPr>
            <w:rFonts w:ascii="Calibri" w:eastAsiaTheme="minorEastAsia" w:hAnsi="Calibri" w:cs="Arial"/>
            <w:szCs w:val="20"/>
          </w:rPr>
          <w:fldChar w:fldCharType="separate"/>
        </w:r>
        <w:r w:rsidR="000F118A" w:rsidRPr="000F118A">
          <w:rPr>
            <w:rFonts w:ascii="Calibri" w:eastAsiaTheme="majorEastAsia" w:hAnsi="Calibri" w:cs="Arial"/>
            <w:noProof/>
            <w:szCs w:val="20"/>
          </w:rPr>
          <w:t>1</w:t>
        </w:r>
        <w:r w:rsidRPr="00E24640">
          <w:rPr>
            <w:rFonts w:ascii="Calibri" w:eastAsiaTheme="majorEastAsia" w:hAnsi="Calibri" w:cs="Arial"/>
            <w:szCs w:val="20"/>
          </w:rPr>
          <w:fldChar w:fldCharType="end"/>
        </w:r>
      </w:p>
    </w:sdtContent>
  </w:sdt>
  <w:p w14:paraId="3DAAACD3" w14:textId="77777777" w:rsidR="00052EE6" w:rsidRDefault="00052E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02B0D" w14:textId="77777777" w:rsidR="00C16140" w:rsidRDefault="00C16140" w:rsidP="00E24640">
      <w:r>
        <w:separator/>
      </w:r>
    </w:p>
  </w:footnote>
  <w:footnote w:type="continuationSeparator" w:id="0">
    <w:p w14:paraId="6B40D4F6" w14:textId="77777777" w:rsidR="00C16140" w:rsidRDefault="00C16140" w:rsidP="00E24640">
      <w:r>
        <w:continuationSeparator/>
      </w:r>
    </w:p>
  </w:footnote>
  <w:footnote w:type="continuationNotice" w:id="1">
    <w:p w14:paraId="208F9A57" w14:textId="77777777" w:rsidR="00C16140" w:rsidRDefault="00C161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AD2A8" w14:textId="12093BE8" w:rsidR="00052EE6" w:rsidRPr="00CD7083" w:rsidRDefault="00052EE6" w:rsidP="008A023E">
    <w:pPr>
      <w:jc w:val="center"/>
      <w:rPr>
        <w:rFonts w:ascii="Franklin Gothic Book" w:hAnsi="Franklin Gothic Book"/>
        <w:sz w:val="16"/>
        <w:szCs w:val="16"/>
      </w:rPr>
    </w:pPr>
    <w:r w:rsidRPr="00062781">
      <w:rPr>
        <w:rFonts w:ascii="Franklin Gothic Book" w:hAnsi="Franklin Gothic Book"/>
        <w:sz w:val="16"/>
        <w:szCs w:val="16"/>
      </w:rPr>
      <w:t>„</w:t>
    </w:r>
    <w:r>
      <w:rPr>
        <w:rFonts w:ascii="Franklin Gothic Book" w:hAnsi="Franklin Gothic Book"/>
        <w:b/>
        <w:sz w:val="16"/>
        <w:szCs w:val="16"/>
      </w:rPr>
      <w:t>Wymiana rozdzielnicy 0,4kV RN2</w:t>
    </w:r>
    <w:r w:rsidRPr="00632BCF">
      <w:rPr>
        <w:rFonts w:ascii="Franklin Gothic Book" w:hAnsi="Franklin Gothic Book"/>
        <w:b/>
        <w:sz w:val="16"/>
        <w:szCs w:val="16"/>
      </w:rPr>
      <w:t>A/B</w:t>
    </w:r>
    <w:r>
      <w:rPr>
        <w:rFonts w:ascii="Franklin Gothic Book" w:hAnsi="Franklin Gothic Book"/>
        <w:b/>
        <w:sz w:val="16"/>
        <w:szCs w:val="16"/>
      </w:rPr>
      <w:t>”</w:t>
    </w:r>
  </w:p>
  <w:p w14:paraId="6FF0646D" w14:textId="77777777" w:rsidR="00052EE6" w:rsidRDefault="00052E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0FC572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D16EBD"/>
    <w:multiLevelType w:val="hybridMultilevel"/>
    <w:tmpl w:val="729ADB68"/>
    <w:lvl w:ilvl="0" w:tplc="D9CE324C">
      <w:start w:val="1"/>
      <w:numFmt w:val="decimal"/>
      <w:pStyle w:val="Reference"/>
      <w:lvlText w:val="[%1]"/>
      <w:lvlJc w:val="left"/>
      <w:pPr>
        <w:tabs>
          <w:tab w:val="num" w:pos="1584"/>
        </w:tabs>
        <w:ind w:left="2016" w:hanging="432"/>
      </w:pPr>
      <w:rPr>
        <w:rFonts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2" w15:restartNumberingAfterBreak="0">
    <w:nsid w:val="0AB165AB"/>
    <w:multiLevelType w:val="hybridMultilevel"/>
    <w:tmpl w:val="08003D5C"/>
    <w:lvl w:ilvl="0" w:tplc="FFFFFFFF">
      <w:start w:val="1"/>
      <w:numFmt w:val="bullet"/>
      <w:pStyle w:val="Bulleted"/>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9B3237A"/>
    <w:multiLevelType w:val="hybridMultilevel"/>
    <w:tmpl w:val="86422EDA"/>
    <w:lvl w:ilvl="0" w:tplc="87148162">
      <w:start w:val="1"/>
      <w:numFmt w:val="bullet"/>
      <w:pStyle w:val="ListItemC1"/>
      <w:lvlText w:val=""/>
      <w:lvlJc w:val="left"/>
      <w:pPr>
        <w:tabs>
          <w:tab w:val="num" w:pos="3082"/>
        </w:tabs>
        <w:ind w:left="3062" w:hanging="34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11DD6"/>
    <w:multiLevelType w:val="multilevel"/>
    <w:tmpl w:val="7534E23E"/>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709"/>
        </w:tabs>
        <w:ind w:left="709" w:hanging="709"/>
      </w:pPr>
      <w:rPr>
        <w:rFonts w:ascii="Franklin Gothic Book" w:hAnsi="Franklin Gothic Book"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pStyle w:val="Nagwek3"/>
      <w:lvlText w:val="%1.%2.%3."/>
      <w:lvlJc w:val="left"/>
      <w:pPr>
        <w:tabs>
          <w:tab w:val="num" w:pos="1418"/>
        </w:tabs>
        <w:ind w:left="1418" w:hanging="709"/>
      </w:pPr>
      <w:rPr>
        <w:rFonts w:ascii="Franklin Gothic Book" w:hAnsi="Franklin Gothic Book" w:hint="default"/>
        <w:b w:val="0"/>
        <w:strike w:val="0"/>
        <w:sz w:val="22"/>
        <w:szCs w:val="22"/>
        <w:lang w:val="pl-PL"/>
      </w:rPr>
    </w:lvl>
    <w:lvl w:ilvl="3">
      <w:start w:val="1"/>
      <w:numFmt w:val="lowerLetter"/>
      <w:pStyle w:val="Nagwek4"/>
      <w:lvlText w:val="(%4)"/>
      <w:lvlJc w:val="left"/>
      <w:pPr>
        <w:tabs>
          <w:tab w:val="num" w:pos="2126"/>
        </w:tabs>
        <w:ind w:left="2126" w:hanging="708"/>
      </w:pPr>
      <w:rPr>
        <w:rFonts w:hint="default"/>
      </w:rPr>
    </w:lvl>
    <w:lvl w:ilvl="4">
      <w:start w:val="1"/>
      <w:numFmt w:val="lowerRoman"/>
      <w:pStyle w:val="Nagwek5"/>
      <w:lvlText w:val="(%5)"/>
      <w:lvlJc w:val="left"/>
      <w:pPr>
        <w:tabs>
          <w:tab w:val="num" w:pos="2835"/>
        </w:tabs>
        <w:ind w:left="2835" w:hanging="709"/>
      </w:pPr>
      <w:rPr>
        <w:rFonts w:hint="default"/>
        <w:strike w:val="0"/>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6" w15:restartNumberingAfterBreak="0">
    <w:nsid w:val="349C08FA"/>
    <w:multiLevelType w:val="multilevel"/>
    <w:tmpl w:val="7290884E"/>
    <w:lvl w:ilvl="0">
      <w:start w:val="1"/>
      <w:numFmt w:val="decimal"/>
      <w:pStyle w:val="Numeroitu1"/>
      <w:lvlText w:val="%1"/>
      <w:lvlJc w:val="left"/>
      <w:pPr>
        <w:tabs>
          <w:tab w:val="num" w:pos="1304"/>
        </w:tabs>
        <w:ind w:left="1304" w:hanging="1304"/>
      </w:pPr>
      <w:rPr>
        <w:rFonts w:hint="default"/>
      </w:rPr>
    </w:lvl>
    <w:lvl w:ilvl="1">
      <w:start w:val="1"/>
      <w:numFmt w:val="decimal"/>
      <w:pStyle w:val="Numeroitu2"/>
      <w:lvlText w:val="%1.%2"/>
      <w:lvlJc w:val="left"/>
      <w:pPr>
        <w:tabs>
          <w:tab w:val="num" w:pos="1304"/>
        </w:tabs>
        <w:ind w:left="1304" w:hanging="1304"/>
      </w:pPr>
      <w:rPr>
        <w:rFonts w:hint="default"/>
      </w:rPr>
    </w:lvl>
    <w:lvl w:ilvl="2">
      <w:start w:val="1"/>
      <w:numFmt w:val="decimal"/>
      <w:pStyle w:val="Numeroitu3"/>
      <w:lvlText w:val="%1.%2.%3"/>
      <w:lvlJc w:val="left"/>
      <w:pPr>
        <w:tabs>
          <w:tab w:val="num" w:pos="1304"/>
        </w:tabs>
        <w:ind w:left="1304" w:hanging="1304"/>
      </w:pPr>
      <w:rPr>
        <w:rFonts w:hint="default"/>
      </w:rPr>
    </w:lvl>
    <w:lvl w:ilvl="3">
      <w:start w:val="1"/>
      <w:numFmt w:val="decimal"/>
      <w:pStyle w:val="Numeroitu4"/>
      <w:lvlText w:val="%1.%2.%3.%4"/>
      <w:lvlJc w:val="left"/>
      <w:pPr>
        <w:tabs>
          <w:tab w:val="num" w:pos="1304"/>
        </w:tabs>
        <w:ind w:left="1304" w:hanging="13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3A9C379D"/>
    <w:multiLevelType w:val="hybridMultilevel"/>
    <w:tmpl w:val="46B04DC6"/>
    <w:lvl w:ilvl="0" w:tplc="33E0A728">
      <w:start w:val="1"/>
      <w:numFmt w:val="bullet"/>
      <w:lvlText w:val=""/>
      <w:lvlJc w:val="left"/>
      <w:pPr>
        <w:tabs>
          <w:tab w:val="num" w:pos="1440"/>
        </w:tabs>
        <w:ind w:left="1440" w:hanging="360"/>
      </w:pPr>
      <w:rPr>
        <w:rFonts w:ascii="Symbol" w:hAnsi="Symbol" w:hint="default"/>
      </w:rPr>
    </w:lvl>
    <w:lvl w:ilvl="1" w:tplc="4F4EF5B6" w:tentative="1">
      <w:start w:val="1"/>
      <w:numFmt w:val="bullet"/>
      <w:lvlText w:val="o"/>
      <w:lvlJc w:val="left"/>
      <w:pPr>
        <w:tabs>
          <w:tab w:val="num" w:pos="2160"/>
        </w:tabs>
        <w:ind w:left="2160" w:hanging="360"/>
      </w:pPr>
      <w:rPr>
        <w:rFonts w:ascii="Courier New" w:hAnsi="Courier New" w:cs="Courier New" w:hint="default"/>
      </w:rPr>
    </w:lvl>
    <w:lvl w:ilvl="2" w:tplc="D634327A" w:tentative="1">
      <w:start w:val="1"/>
      <w:numFmt w:val="bullet"/>
      <w:lvlText w:val=""/>
      <w:lvlJc w:val="left"/>
      <w:pPr>
        <w:tabs>
          <w:tab w:val="num" w:pos="2880"/>
        </w:tabs>
        <w:ind w:left="2880" w:hanging="360"/>
      </w:pPr>
      <w:rPr>
        <w:rFonts w:ascii="Wingdings" w:hAnsi="Wingdings" w:hint="default"/>
      </w:rPr>
    </w:lvl>
    <w:lvl w:ilvl="3" w:tplc="DC7AB962" w:tentative="1">
      <w:start w:val="1"/>
      <w:numFmt w:val="bullet"/>
      <w:lvlText w:val=""/>
      <w:lvlJc w:val="left"/>
      <w:pPr>
        <w:tabs>
          <w:tab w:val="num" w:pos="3600"/>
        </w:tabs>
        <w:ind w:left="3600" w:hanging="360"/>
      </w:pPr>
      <w:rPr>
        <w:rFonts w:ascii="Symbol" w:hAnsi="Symbol" w:hint="default"/>
      </w:rPr>
    </w:lvl>
    <w:lvl w:ilvl="4" w:tplc="7CE02B4C" w:tentative="1">
      <w:start w:val="1"/>
      <w:numFmt w:val="bullet"/>
      <w:lvlText w:val="o"/>
      <w:lvlJc w:val="left"/>
      <w:pPr>
        <w:tabs>
          <w:tab w:val="num" w:pos="4320"/>
        </w:tabs>
        <w:ind w:left="4320" w:hanging="360"/>
      </w:pPr>
      <w:rPr>
        <w:rFonts w:ascii="Courier New" w:hAnsi="Courier New" w:cs="Courier New" w:hint="default"/>
      </w:rPr>
    </w:lvl>
    <w:lvl w:ilvl="5" w:tplc="4E347126" w:tentative="1">
      <w:start w:val="1"/>
      <w:numFmt w:val="bullet"/>
      <w:lvlText w:val=""/>
      <w:lvlJc w:val="left"/>
      <w:pPr>
        <w:tabs>
          <w:tab w:val="num" w:pos="5040"/>
        </w:tabs>
        <w:ind w:left="5040" w:hanging="360"/>
      </w:pPr>
      <w:rPr>
        <w:rFonts w:ascii="Wingdings" w:hAnsi="Wingdings" w:hint="default"/>
      </w:rPr>
    </w:lvl>
    <w:lvl w:ilvl="6" w:tplc="46523C74" w:tentative="1">
      <w:start w:val="1"/>
      <w:numFmt w:val="bullet"/>
      <w:lvlText w:val=""/>
      <w:lvlJc w:val="left"/>
      <w:pPr>
        <w:tabs>
          <w:tab w:val="num" w:pos="5760"/>
        </w:tabs>
        <w:ind w:left="5760" w:hanging="360"/>
      </w:pPr>
      <w:rPr>
        <w:rFonts w:ascii="Symbol" w:hAnsi="Symbol" w:hint="default"/>
      </w:rPr>
    </w:lvl>
    <w:lvl w:ilvl="7" w:tplc="774AE412" w:tentative="1">
      <w:start w:val="1"/>
      <w:numFmt w:val="bullet"/>
      <w:lvlText w:val="o"/>
      <w:lvlJc w:val="left"/>
      <w:pPr>
        <w:tabs>
          <w:tab w:val="num" w:pos="6480"/>
        </w:tabs>
        <w:ind w:left="6480" w:hanging="360"/>
      </w:pPr>
      <w:rPr>
        <w:rFonts w:ascii="Courier New" w:hAnsi="Courier New" w:cs="Courier New" w:hint="default"/>
      </w:rPr>
    </w:lvl>
    <w:lvl w:ilvl="8" w:tplc="21808138"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4C1A10"/>
    <w:multiLevelType w:val="hybridMultilevel"/>
    <w:tmpl w:val="F83CA798"/>
    <w:lvl w:ilvl="0" w:tplc="1A4074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CE4491"/>
    <w:multiLevelType w:val="multilevel"/>
    <w:tmpl w:val="436E3708"/>
    <w:styleLink w:val="Listapunktowana1"/>
    <w:lvl w:ilvl="0">
      <w:start w:val="1"/>
      <w:numFmt w:val="bullet"/>
      <w:lvlText w:val=""/>
      <w:lvlJc w:val="left"/>
      <w:pPr>
        <w:tabs>
          <w:tab w:val="num" w:pos="1418"/>
        </w:tabs>
        <w:ind w:left="1418" w:hanging="284"/>
      </w:pPr>
      <w:rPr>
        <w:rFonts w:ascii="Symbol" w:hAnsi="Symbol" w:hint="default"/>
        <w:sz w:val="24"/>
      </w:rPr>
    </w:lvl>
    <w:lvl w:ilvl="1">
      <w:start w:val="1"/>
      <w:numFmt w:val="bullet"/>
      <w:lvlText w:val="−"/>
      <w:lvlJc w:val="left"/>
      <w:pPr>
        <w:tabs>
          <w:tab w:val="num" w:pos="1701"/>
        </w:tabs>
        <w:ind w:left="1701" w:hanging="283"/>
      </w:pPr>
      <w:rPr>
        <w:rFonts w:ascii="Times New Roman" w:hAnsi="Times New Roman" w:cs="Times New Roman"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FA0507"/>
    <w:multiLevelType w:val="hybridMultilevel"/>
    <w:tmpl w:val="9C4C7C16"/>
    <w:lvl w:ilvl="0" w:tplc="4E1C0B6A">
      <w:start w:val="1"/>
      <w:numFmt w:val="bullet"/>
      <w:pStyle w:val="Listapunktowana2"/>
      <w:lvlText w:val="-"/>
      <w:lvlJc w:val="left"/>
      <w:pPr>
        <w:ind w:left="720" w:hanging="360"/>
      </w:pPr>
      <w:rPr>
        <w:rFonts w:ascii="Times New Roman" w:eastAsia="Times New Roman" w:hAnsi="Times New Roman" w:hint="default"/>
      </w:rPr>
    </w:lvl>
    <w:lvl w:ilvl="1" w:tplc="3E7A186C">
      <w:start w:val="1"/>
      <w:numFmt w:val="bullet"/>
      <w:lvlText w:val="o"/>
      <w:lvlJc w:val="left"/>
      <w:pPr>
        <w:ind w:left="1440" w:hanging="360"/>
      </w:pPr>
      <w:rPr>
        <w:rFonts w:ascii="Courier New" w:hAnsi="Courier New" w:cs="Courier New" w:hint="default"/>
      </w:rPr>
    </w:lvl>
    <w:lvl w:ilvl="2" w:tplc="6712AC54">
      <w:start w:val="1"/>
      <w:numFmt w:val="bullet"/>
      <w:lvlText w:val=""/>
      <w:lvlJc w:val="left"/>
      <w:pPr>
        <w:ind w:left="2160" w:hanging="360"/>
      </w:pPr>
      <w:rPr>
        <w:rFonts w:ascii="Wingdings" w:hAnsi="Wingdings" w:cs="Wingdings" w:hint="default"/>
      </w:rPr>
    </w:lvl>
    <w:lvl w:ilvl="3" w:tplc="991654C2">
      <w:start w:val="1"/>
      <w:numFmt w:val="bullet"/>
      <w:lvlText w:val=""/>
      <w:lvlJc w:val="left"/>
      <w:pPr>
        <w:ind w:left="2880" w:hanging="360"/>
      </w:pPr>
      <w:rPr>
        <w:rFonts w:ascii="Symbol" w:hAnsi="Symbol" w:cs="Symbol" w:hint="default"/>
      </w:rPr>
    </w:lvl>
    <w:lvl w:ilvl="4" w:tplc="FA8446D6">
      <w:start w:val="1"/>
      <w:numFmt w:val="bullet"/>
      <w:lvlText w:val="o"/>
      <w:lvlJc w:val="left"/>
      <w:pPr>
        <w:ind w:left="3600" w:hanging="360"/>
      </w:pPr>
      <w:rPr>
        <w:rFonts w:ascii="Courier New" w:hAnsi="Courier New" w:cs="Courier New" w:hint="default"/>
      </w:rPr>
    </w:lvl>
    <w:lvl w:ilvl="5" w:tplc="FFBC988A">
      <w:start w:val="1"/>
      <w:numFmt w:val="bullet"/>
      <w:lvlText w:val=""/>
      <w:lvlJc w:val="left"/>
      <w:pPr>
        <w:ind w:left="4320" w:hanging="360"/>
      </w:pPr>
      <w:rPr>
        <w:rFonts w:ascii="Wingdings" w:hAnsi="Wingdings" w:cs="Wingdings" w:hint="default"/>
      </w:rPr>
    </w:lvl>
    <w:lvl w:ilvl="6" w:tplc="82F69C9E">
      <w:start w:val="1"/>
      <w:numFmt w:val="bullet"/>
      <w:lvlText w:val=""/>
      <w:lvlJc w:val="left"/>
      <w:pPr>
        <w:ind w:left="5040" w:hanging="360"/>
      </w:pPr>
      <w:rPr>
        <w:rFonts w:ascii="Symbol" w:hAnsi="Symbol" w:cs="Symbol" w:hint="default"/>
      </w:rPr>
    </w:lvl>
    <w:lvl w:ilvl="7" w:tplc="C6BA4B8C">
      <w:start w:val="1"/>
      <w:numFmt w:val="bullet"/>
      <w:lvlText w:val="o"/>
      <w:lvlJc w:val="left"/>
      <w:pPr>
        <w:ind w:left="5760" w:hanging="360"/>
      </w:pPr>
      <w:rPr>
        <w:rFonts w:ascii="Courier New" w:hAnsi="Courier New" w:cs="Courier New" w:hint="default"/>
      </w:rPr>
    </w:lvl>
    <w:lvl w:ilvl="8" w:tplc="A484C3D0">
      <w:start w:val="1"/>
      <w:numFmt w:val="bullet"/>
      <w:lvlText w:val=""/>
      <w:lvlJc w:val="left"/>
      <w:pPr>
        <w:ind w:left="6480" w:hanging="360"/>
      </w:pPr>
      <w:rPr>
        <w:rFonts w:ascii="Wingdings" w:hAnsi="Wingdings" w:cs="Wingdings" w:hint="default"/>
      </w:rPr>
    </w:lvl>
  </w:abstractNum>
  <w:abstractNum w:abstractNumId="14" w15:restartNumberingAfterBreak="0">
    <w:nsid w:val="71F177BE"/>
    <w:multiLevelType w:val="hybridMultilevel"/>
    <w:tmpl w:val="6BB45AAA"/>
    <w:lvl w:ilvl="0" w:tplc="61AA0C84">
      <w:start w:val="1"/>
      <w:numFmt w:val="bullet"/>
      <w:pStyle w:val="ListItemC10"/>
      <w:lvlText w:val=""/>
      <w:lvlJc w:val="left"/>
      <w:pPr>
        <w:tabs>
          <w:tab w:val="num" w:pos="360"/>
        </w:tabs>
        <w:ind w:left="340" w:hanging="340"/>
      </w:pPr>
      <w:rPr>
        <w:rFonts w:ascii="Symbol" w:hAnsi="Symbol" w:hint="default"/>
      </w:rPr>
    </w:lvl>
    <w:lvl w:ilvl="1" w:tplc="807EF8EC">
      <w:start w:val="1"/>
      <w:numFmt w:val="bullet"/>
      <w:lvlText w:val="o"/>
      <w:lvlJc w:val="left"/>
      <w:pPr>
        <w:tabs>
          <w:tab w:val="num" w:pos="306"/>
        </w:tabs>
        <w:ind w:left="306" w:hanging="360"/>
      </w:pPr>
      <w:rPr>
        <w:rFonts w:ascii="Courier New" w:hAnsi="Courier New" w:hint="default"/>
      </w:rPr>
    </w:lvl>
    <w:lvl w:ilvl="2" w:tplc="17D498D4">
      <w:start w:val="1"/>
      <w:numFmt w:val="bullet"/>
      <w:lvlText w:val=""/>
      <w:lvlJc w:val="left"/>
      <w:pPr>
        <w:tabs>
          <w:tab w:val="num" w:pos="1026"/>
        </w:tabs>
        <w:ind w:left="1026" w:hanging="360"/>
      </w:pPr>
      <w:rPr>
        <w:rFonts w:ascii="Wingdings" w:hAnsi="Wingdings" w:hint="default"/>
      </w:rPr>
    </w:lvl>
    <w:lvl w:ilvl="3" w:tplc="972E6FA0">
      <w:start w:val="1"/>
      <w:numFmt w:val="bullet"/>
      <w:lvlText w:val=""/>
      <w:lvlJc w:val="left"/>
      <w:pPr>
        <w:tabs>
          <w:tab w:val="num" w:pos="1746"/>
        </w:tabs>
        <w:ind w:left="1746" w:hanging="360"/>
      </w:pPr>
      <w:rPr>
        <w:rFonts w:ascii="Symbol" w:hAnsi="Symbol" w:hint="default"/>
      </w:rPr>
    </w:lvl>
    <w:lvl w:ilvl="4" w:tplc="A5B6D62A" w:tentative="1">
      <w:start w:val="1"/>
      <w:numFmt w:val="bullet"/>
      <w:lvlText w:val="o"/>
      <w:lvlJc w:val="left"/>
      <w:pPr>
        <w:tabs>
          <w:tab w:val="num" w:pos="2466"/>
        </w:tabs>
        <w:ind w:left="2466" w:hanging="360"/>
      </w:pPr>
      <w:rPr>
        <w:rFonts w:ascii="Courier New" w:hAnsi="Courier New" w:hint="default"/>
      </w:rPr>
    </w:lvl>
    <w:lvl w:ilvl="5" w:tplc="B8D8E626" w:tentative="1">
      <w:start w:val="1"/>
      <w:numFmt w:val="bullet"/>
      <w:lvlText w:val=""/>
      <w:lvlJc w:val="left"/>
      <w:pPr>
        <w:tabs>
          <w:tab w:val="num" w:pos="3186"/>
        </w:tabs>
        <w:ind w:left="3186" w:hanging="360"/>
      </w:pPr>
      <w:rPr>
        <w:rFonts w:ascii="Wingdings" w:hAnsi="Wingdings" w:hint="default"/>
      </w:rPr>
    </w:lvl>
    <w:lvl w:ilvl="6" w:tplc="D7D0C72C" w:tentative="1">
      <w:start w:val="1"/>
      <w:numFmt w:val="bullet"/>
      <w:lvlText w:val=""/>
      <w:lvlJc w:val="left"/>
      <w:pPr>
        <w:tabs>
          <w:tab w:val="num" w:pos="3906"/>
        </w:tabs>
        <w:ind w:left="3906" w:hanging="360"/>
      </w:pPr>
      <w:rPr>
        <w:rFonts w:ascii="Symbol" w:hAnsi="Symbol" w:hint="default"/>
      </w:rPr>
    </w:lvl>
    <w:lvl w:ilvl="7" w:tplc="5D482A0C" w:tentative="1">
      <w:start w:val="1"/>
      <w:numFmt w:val="bullet"/>
      <w:lvlText w:val="o"/>
      <w:lvlJc w:val="left"/>
      <w:pPr>
        <w:tabs>
          <w:tab w:val="num" w:pos="4626"/>
        </w:tabs>
        <w:ind w:left="4626" w:hanging="360"/>
      </w:pPr>
      <w:rPr>
        <w:rFonts w:ascii="Courier New" w:hAnsi="Courier New" w:hint="default"/>
      </w:rPr>
    </w:lvl>
    <w:lvl w:ilvl="8" w:tplc="7BE0CD90" w:tentative="1">
      <w:start w:val="1"/>
      <w:numFmt w:val="bullet"/>
      <w:lvlText w:val=""/>
      <w:lvlJc w:val="left"/>
      <w:pPr>
        <w:tabs>
          <w:tab w:val="num" w:pos="5346"/>
        </w:tabs>
        <w:ind w:left="5346" w:hanging="360"/>
      </w:pPr>
      <w:rPr>
        <w:rFonts w:ascii="Wingdings" w:hAnsi="Wingdings" w:hint="default"/>
      </w:rPr>
    </w:lvl>
  </w:abstractNum>
  <w:num w:numId="1">
    <w:abstractNumId w:val="10"/>
  </w:num>
  <w:num w:numId="2">
    <w:abstractNumId w:val="9"/>
  </w:num>
  <w:num w:numId="3">
    <w:abstractNumId w:val="5"/>
  </w:num>
  <w:num w:numId="4">
    <w:abstractNumId w:val="12"/>
  </w:num>
  <w:num w:numId="5">
    <w:abstractNumId w:val="7"/>
  </w:num>
  <w:num w:numId="6">
    <w:abstractNumId w:val="1"/>
  </w:num>
  <w:num w:numId="7">
    <w:abstractNumId w:val="2"/>
  </w:num>
  <w:num w:numId="8">
    <w:abstractNumId w:val="8"/>
  </w:num>
  <w:num w:numId="9">
    <w:abstractNumId w:val="4"/>
  </w:num>
  <w:num w:numId="10">
    <w:abstractNumId w:val="14"/>
  </w:num>
  <w:num w:numId="11">
    <w:abstractNumId w:val="3"/>
  </w:num>
  <w:num w:numId="12">
    <w:abstractNumId w:val="6"/>
  </w:num>
  <w:num w:numId="13">
    <w:abstractNumId w:val="13"/>
  </w:num>
  <w:num w:numId="14">
    <w:abstractNumId w:val="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4B"/>
    <w:rsid w:val="00007F04"/>
    <w:rsid w:val="00011EA0"/>
    <w:rsid w:val="00015FFE"/>
    <w:rsid w:val="00021C55"/>
    <w:rsid w:val="0002334B"/>
    <w:rsid w:val="000256C8"/>
    <w:rsid w:val="00027B60"/>
    <w:rsid w:val="00033482"/>
    <w:rsid w:val="000346C8"/>
    <w:rsid w:val="00035315"/>
    <w:rsid w:val="000355E3"/>
    <w:rsid w:val="0003565F"/>
    <w:rsid w:val="00036464"/>
    <w:rsid w:val="0003739B"/>
    <w:rsid w:val="00044C56"/>
    <w:rsid w:val="00045DE2"/>
    <w:rsid w:val="00047725"/>
    <w:rsid w:val="00052EE6"/>
    <w:rsid w:val="00053842"/>
    <w:rsid w:val="00054ABB"/>
    <w:rsid w:val="00054FAE"/>
    <w:rsid w:val="000579AA"/>
    <w:rsid w:val="00062781"/>
    <w:rsid w:val="00071A70"/>
    <w:rsid w:val="00071A7F"/>
    <w:rsid w:val="00083CA4"/>
    <w:rsid w:val="00085348"/>
    <w:rsid w:val="0009792C"/>
    <w:rsid w:val="000A14F0"/>
    <w:rsid w:val="000A41F4"/>
    <w:rsid w:val="000A5823"/>
    <w:rsid w:val="000A5AE9"/>
    <w:rsid w:val="000A676E"/>
    <w:rsid w:val="000A7F14"/>
    <w:rsid w:val="000C0273"/>
    <w:rsid w:val="000C0E69"/>
    <w:rsid w:val="000D0EDC"/>
    <w:rsid w:val="000D6A93"/>
    <w:rsid w:val="000E0077"/>
    <w:rsid w:val="000E1AC6"/>
    <w:rsid w:val="000E3FB9"/>
    <w:rsid w:val="000F118A"/>
    <w:rsid w:val="000F147D"/>
    <w:rsid w:val="000F2E6D"/>
    <w:rsid w:val="000F4261"/>
    <w:rsid w:val="00100D6B"/>
    <w:rsid w:val="00101A3E"/>
    <w:rsid w:val="00102BDA"/>
    <w:rsid w:val="00104AC1"/>
    <w:rsid w:val="00104C7E"/>
    <w:rsid w:val="001063AB"/>
    <w:rsid w:val="00107404"/>
    <w:rsid w:val="00110C11"/>
    <w:rsid w:val="001135F5"/>
    <w:rsid w:val="00114726"/>
    <w:rsid w:val="00116D37"/>
    <w:rsid w:val="00117436"/>
    <w:rsid w:val="001176EB"/>
    <w:rsid w:val="00121EBD"/>
    <w:rsid w:val="00121F96"/>
    <w:rsid w:val="00122518"/>
    <w:rsid w:val="001233D1"/>
    <w:rsid w:val="00126F88"/>
    <w:rsid w:val="0012716E"/>
    <w:rsid w:val="001303BC"/>
    <w:rsid w:val="00134E28"/>
    <w:rsid w:val="00136C8E"/>
    <w:rsid w:val="00140478"/>
    <w:rsid w:val="001462C3"/>
    <w:rsid w:val="001478D2"/>
    <w:rsid w:val="0015634C"/>
    <w:rsid w:val="00157ADE"/>
    <w:rsid w:val="0016007C"/>
    <w:rsid w:val="0016084C"/>
    <w:rsid w:val="00163627"/>
    <w:rsid w:val="001641F3"/>
    <w:rsid w:val="00165D30"/>
    <w:rsid w:val="001738C4"/>
    <w:rsid w:val="00173938"/>
    <w:rsid w:val="00175661"/>
    <w:rsid w:val="00180D5F"/>
    <w:rsid w:val="00181C69"/>
    <w:rsid w:val="00182E1E"/>
    <w:rsid w:val="001843FD"/>
    <w:rsid w:val="00186350"/>
    <w:rsid w:val="00193120"/>
    <w:rsid w:val="001945FD"/>
    <w:rsid w:val="00194DFC"/>
    <w:rsid w:val="001A529F"/>
    <w:rsid w:val="001A7668"/>
    <w:rsid w:val="001B07B6"/>
    <w:rsid w:val="001B0813"/>
    <w:rsid w:val="001B1502"/>
    <w:rsid w:val="001B2FC7"/>
    <w:rsid w:val="001B4260"/>
    <w:rsid w:val="001B72AB"/>
    <w:rsid w:val="001C4262"/>
    <w:rsid w:val="001C795B"/>
    <w:rsid w:val="001D4CAF"/>
    <w:rsid w:val="001D5142"/>
    <w:rsid w:val="001D7C59"/>
    <w:rsid w:val="001E13DC"/>
    <w:rsid w:val="001E190C"/>
    <w:rsid w:val="001E1E1D"/>
    <w:rsid w:val="001E2F99"/>
    <w:rsid w:val="001E7A2E"/>
    <w:rsid w:val="001F095E"/>
    <w:rsid w:val="001F13C1"/>
    <w:rsid w:val="001F2C04"/>
    <w:rsid w:val="001F4B58"/>
    <w:rsid w:val="0020456E"/>
    <w:rsid w:val="00204AC1"/>
    <w:rsid w:val="00205A24"/>
    <w:rsid w:val="00206469"/>
    <w:rsid w:val="0021123D"/>
    <w:rsid w:val="00214354"/>
    <w:rsid w:val="00215694"/>
    <w:rsid w:val="0021770C"/>
    <w:rsid w:val="00221B6C"/>
    <w:rsid w:val="0022604C"/>
    <w:rsid w:val="00230030"/>
    <w:rsid w:val="00230AC7"/>
    <w:rsid w:val="00232825"/>
    <w:rsid w:val="00232857"/>
    <w:rsid w:val="00233343"/>
    <w:rsid w:val="00235378"/>
    <w:rsid w:val="00236BBA"/>
    <w:rsid w:val="00236E2B"/>
    <w:rsid w:val="00237BA0"/>
    <w:rsid w:val="0024029A"/>
    <w:rsid w:val="002407F3"/>
    <w:rsid w:val="0024153A"/>
    <w:rsid w:val="00242417"/>
    <w:rsid w:val="00245210"/>
    <w:rsid w:val="00251653"/>
    <w:rsid w:val="0025165F"/>
    <w:rsid w:val="00255AE6"/>
    <w:rsid w:val="00257531"/>
    <w:rsid w:val="002661E6"/>
    <w:rsid w:val="00271619"/>
    <w:rsid w:val="00274EE5"/>
    <w:rsid w:val="00276260"/>
    <w:rsid w:val="00285B27"/>
    <w:rsid w:val="00286990"/>
    <w:rsid w:val="00287932"/>
    <w:rsid w:val="00287C4D"/>
    <w:rsid w:val="00291BE2"/>
    <w:rsid w:val="00296B0A"/>
    <w:rsid w:val="00297BE6"/>
    <w:rsid w:val="002A3BB0"/>
    <w:rsid w:val="002A3E20"/>
    <w:rsid w:val="002A43D1"/>
    <w:rsid w:val="002A6099"/>
    <w:rsid w:val="002A7087"/>
    <w:rsid w:val="002A7E9D"/>
    <w:rsid w:val="002B20EA"/>
    <w:rsid w:val="002B4DB6"/>
    <w:rsid w:val="002B53F3"/>
    <w:rsid w:val="002C0837"/>
    <w:rsid w:val="002C2458"/>
    <w:rsid w:val="002C5EA5"/>
    <w:rsid w:val="002C69AD"/>
    <w:rsid w:val="002D03C5"/>
    <w:rsid w:val="002D1900"/>
    <w:rsid w:val="002D3E2E"/>
    <w:rsid w:val="002F3134"/>
    <w:rsid w:val="002F4651"/>
    <w:rsid w:val="00302702"/>
    <w:rsid w:val="00304D53"/>
    <w:rsid w:val="00305FC2"/>
    <w:rsid w:val="00315191"/>
    <w:rsid w:val="003215D0"/>
    <w:rsid w:val="00321AB9"/>
    <w:rsid w:val="0033282B"/>
    <w:rsid w:val="00336580"/>
    <w:rsid w:val="00337CD6"/>
    <w:rsid w:val="00340C94"/>
    <w:rsid w:val="003456AB"/>
    <w:rsid w:val="0035222C"/>
    <w:rsid w:val="003547C7"/>
    <w:rsid w:val="00354D2B"/>
    <w:rsid w:val="00355786"/>
    <w:rsid w:val="003601D4"/>
    <w:rsid w:val="00364769"/>
    <w:rsid w:val="00367779"/>
    <w:rsid w:val="0037192D"/>
    <w:rsid w:val="00372921"/>
    <w:rsid w:val="00372BC8"/>
    <w:rsid w:val="00376119"/>
    <w:rsid w:val="003800CF"/>
    <w:rsid w:val="003806DE"/>
    <w:rsid w:val="00386E52"/>
    <w:rsid w:val="00392ADB"/>
    <w:rsid w:val="00395FBD"/>
    <w:rsid w:val="003B5157"/>
    <w:rsid w:val="003B7225"/>
    <w:rsid w:val="003C2C91"/>
    <w:rsid w:val="003C3948"/>
    <w:rsid w:val="003C4072"/>
    <w:rsid w:val="003C5446"/>
    <w:rsid w:val="003C6178"/>
    <w:rsid w:val="003D0FC1"/>
    <w:rsid w:val="003D58CA"/>
    <w:rsid w:val="003E128E"/>
    <w:rsid w:val="003E12A7"/>
    <w:rsid w:val="003E2790"/>
    <w:rsid w:val="003E6F17"/>
    <w:rsid w:val="003F1B00"/>
    <w:rsid w:val="003F1FEB"/>
    <w:rsid w:val="003F49D4"/>
    <w:rsid w:val="003F55AD"/>
    <w:rsid w:val="003F752B"/>
    <w:rsid w:val="003F7BB9"/>
    <w:rsid w:val="003F7D7D"/>
    <w:rsid w:val="003F7FE0"/>
    <w:rsid w:val="00400098"/>
    <w:rsid w:val="00401648"/>
    <w:rsid w:val="00404056"/>
    <w:rsid w:val="00404C21"/>
    <w:rsid w:val="00405C62"/>
    <w:rsid w:val="0041610D"/>
    <w:rsid w:val="00417DAA"/>
    <w:rsid w:val="0042108A"/>
    <w:rsid w:val="004218A6"/>
    <w:rsid w:val="004229D2"/>
    <w:rsid w:val="00422F91"/>
    <w:rsid w:val="0042577B"/>
    <w:rsid w:val="00432502"/>
    <w:rsid w:val="004339F0"/>
    <w:rsid w:val="00440A4F"/>
    <w:rsid w:val="00450290"/>
    <w:rsid w:val="00457E38"/>
    <w:rsid w:val="00460FAB"/>
    <w:rsid w:val="004611D1"/>
    <w:rsid w:val="00461DC7"/>
    <w:rsid w:val="00463870"/>
    <w:rsid w:val="00464220"/>
    <w:rsid w:val="00464DA1"/>
    <w:rsid w:val="00472192"/>
    <w:rsid w:val="00472242"/>
    <w:rsid w:val="00472C57"/>
    <w:rsid w:val="00475F00"/>
    <w:rsid w:val="0047649D"/>
    <w:rsid w:val="00476CAB"/>
    <w:rsid w:val="00490CF3"/>
    <w:rsid w:val="00490E33"/>
    <w:rsid w:val="00492D5E"/>
    <w:rsid w:val="00496D69"/>
    <w:rsid w:val="004A1438"/>
    <w:rsid w:val="004A6179"/>
    <w:rsid w:val="004A6B65"/>
    <w:rsid w:val="004B0B5A"/>
    <w:rsid w:val="004B123E"/>
    <w:rsid w:val="004B1D5D"/>
    <w:rsid w:val="004B63BD"/>
    <w:rsid w:val="004B7F03"/>
    <w:rsid w:val="004C095B"/>
    <w:rsid w:val="004C34BC"/>
    <w:rsid w:val="004D2635"/>
    <w:rsid w:val="004D47C7"/>
    <w:rsid w:val="004D574E"/>
    <w:rsid w:val="004D618E"/>
    <w:rsid w:val="004E3295"/>
    <w:rsid w:val="004E4600"/>
    <w:rsid w:val="004E5940"/>
    <w:rsid w:val="004E5CDB"/>
    <w:rsid w:val="004F016A"/>
    <w:rsid w:val="004F0547"/>
    <w:rsid w:val="004F1F80"/>
    <w:rsid w:val="004F7122"/>
    <w:rsid w:val="004F7B47"/>
    <w:rsid w:val="00501678"/>
    <w:rsid w:val="00501CE6"/>
    <w:rsid w:val="0050396A"/>
    <w:rsid w:val="005065FD"/>
    <w:rsid w:val="00506B6B"/>
    <w:rsid w:val="005113C8"/>
    <w:rsid w:val="00512CD4"/>
    <w:rsid w:val="005205B2"/>
    <w:rsid w:val="0052310A"/>
    <w:rsid w:val="00523173"/>
    <w:rsid w:val="0053719A"/>
    <w:rsid w:val="00540459"/>
    <w:rsid w:val="00541534"/>
    <w:rsid w:val="00545310"/>
    <w:rsid w:val="00552119"/>
    <w:rsid w:val="00556B62"/>
    <w:rsid w:val="00560D83"/>
    <w:rsid w:val="00563CCA"/>
    <w:rsid w:val="00574297"/>
    <w:rsid w:val="005750D8"/>
    <w:rsid w:val="00577476"/>
    <w:rsid w:val="00580284"/>
    <w:rsid w:val="005831A6"/>
    <w:rsid w:val="00584258"/>
    <w:rsid w:val="00585D96"/>
    <w:rsid w:val="00587D81"/>
    <w:rsid w:val="00590EE6"/>
    <w:rsid w:val="00594979"/>
    <w:rsid w:val="00595CE0"/>
    <w:rsid w:val="00597A5C"/>
    <w:rsid w:val="00597EA3"/>
    <w:rsid w:val="005A137B"/>
    <w:rsid w:val="005A409E"/>
    <w:rsid w:val="005A5958"/>
    <w:rsid w:val="005A7B24"/>
    <w:rsid w:val="005A7B52"/>
    <w:rsid w:val="005B1C29"/>
    <w:rsid w:val="005B4577"/>
    <w:rsid w:val="005B490A"/>
    <w:rsid w:val="005B6C5B"/>
    <w:rsid w:val="005C240B"/>
    <w:rsid w:val="005C54C4"/>
    <w:rsid w:val="005C5896"/>
    <w:rsid w:val="005C5A63"/>
    <w:rsid w:val="005D0598"/>
    <w:rsid w:val="005D0DA4"/>
    <w:rsid w:val="005D202C"/>
    <w:rsid w:val="005D3933"/>
    <w:rsid w:val="005D68F3"/>
    <w:rsid w:val="005D781D"/>
    <w:rsid w:val="005E00A9"/>
    <w:rsid w:val="005E0F37"/>
    <w:rsid w:val="005E1241"/>
    <w:rsid w:val="005E2D2E"/>
    <w:rsid w:val="005E41AF"/>
    <w:rsid w:val="005E4441"/>
    <w:rsid w:val="005E653A"/>
    <w:rsid w:val="005F3CAB"/>
    <w:rsid w:val="005F45EB"/>
    <w:rsid w:val="005F5C8F"/>
    <w:rsid w:val="005F751E"/>
    <w:rsid w:val="00600BAF"/>
    <w:rsid w:val="00603AE5"/>
    <w:rsid w:val="0061005E"/>
    <w:rsid w:val="00611EBD"/>
    <w:rsid w:val="0061394C"/>
    <w:rsid w:val="00622A15"/>
    <w:rsid w:val="00623B16"/>
    <w:rsid w:val="006306E5"/>
    <w:rsid w:val="00632BCF"/>
    <w:rsid w:val="00635B3B"/>
    <w:rsid w:val="006369C3"/>
    <w:rsid w:val="00636AC9"/>
    <w:rsid w:val="006415F4"/>
    <w:rsid w:val="00641D77"/>
    <w:rsid w:val="00642F96"/>
    <w:rsid w:val="006463E9"/>
    <w:rsid w:val="006467CE"/>
    <w:rsid w:val="00646ABD"/>
    <w:rsid w:val="006477CB"/>
    <w:rsid w:val="00650C85"/>
    <w:rsid w:val="00653D93"/>
    <w:rsid w:val="006545BC"/>
    <w:rsid w:val="006551EE"/>
    <w:rsid w:val="006552BE"/>
    <w:rsid w:val="00657ADB"/>
    <w:rsid w:val="00663F5A"/>
    <w:rsid w:val="006647C6"/>
    <w:rsid w:val="00666945"/>
    <w:rsid w:val="006676EE"/>
    <w:rsid w:val="00670C89"/>
    <w:rsid w:val="00681B7F"/>
    <w:rsid w:val="00685A10"/>
    <w:rsid w:val="00686CA3"/>
    <w:rsid w:val="00687FA5"/>
    <w:rsid w:val="0069428E"/>
    <w:rsid w:val="006949C1"/>
    <w:rsid w:val="00695931"/>
    <w:rsid w:val="00695AD7"/>
    <w:rsid w:val="0069644E"/>
    <w:rsid w:val="006A190D"/>
    <w:rsid w:val="006A5AEA"/>
    <w:rsid w:val="006A6484"/>
    <w:rsid w:val="006A75A1"/>
    <w:rsid w:val="006A7CF4"/>
    <w:rsid w:val="006B0345"/>
    <w:rsid w:val="006B3085"/>
    <w:rsid w:val="006C0570"/>
    <w:rsid w:val="006C0FFD"/>
    <w:rsid w:val="006C696B"/>
    <w:rsid w:val="006C768A"/>
    <w:rsid w:val="006C7E6A"/>
    <w:rsid w:val="006D1A9A"/>
    <w:rsid w:val="006D2D90"/>
    <w:rsid w:val="006E0FC9"/>
    <w:rsid w:val="006E4EB4"/>
    <w:rsid w:val="006F0BF8"/>
    <w:rsid w:val="006F40AF"/>
    <w:rsid w:val="006F57F2"/>
    <w:rsid w:val="006F69C7"/>
    <w:rsid w:val="007004E3"/>
    <w:rsid w:val="00701175"/>
    <w:rsid w:val="00701ED4"/>
    <w:rsid w:val="00703793"/>
    <w:rsid w:val="00707824"/>
    <w:rsid w:val="007146F3"/>
    <w:rsid w:val="00715FAB"/>
    <w:rsid w:val="00717795"/>
    <w:rsid w:val="00730795"/>
    <w:rsid w:val="00737B1F"/>
    <w:rsid w:val="0074247F"/>
    <w:rsid w:val="00746E96"/>
    <w:rsid w:val="00750C41"/>
    <w:rsid w:val="0075241A"/>
    <w:rsid w:val="00755E87"/>
    <w:rsid w:val="007561BC"/>
    <w:rsid w:val="007641FE"/>
    <w:rsid w:val="0077041E"/>
    <w:rsid w:val="007705EE"/>
    <w:rsid w:val="00772286"/>
    <w:rsid w:val="00773925"/>
    <w:rsid w:val="0077473F"/>
    <w:rsid w:val="00775982"/>
    <w:rsid w:val="007822E1"/>
    <w:rsid w:val="00782D22"/>
    <w:rsid w:val="00782DB2"/>
    <w:rsid w:val="0078340A"/>
    <w:rsid w:val="007839AD"/>
    <w:rsid w:val="0078532E"/>
    <w:rsid w:val="00785DE0"/>
    <w:rsid w:val="0078696C"/>
    <w:rsid w:val="007926CB"/>
    <w:rsid w:val="00793E4F"/>
    <w:rsid w:val="0079592A"/>
    <w:rsid w:val="007A0319"/>
    <w:rsid w:val="007A2CE1"/>
    <w:rsid w:val="007A6BCF"/>
    <w:rsid w:val="007B0463"/>
    <w:rsid w:val="007B082C"/>
    <w:rsid w:val="007B1001"/>
    <w:rsid w:val="007C09AE"/>
    <w:rsid w:val="007C4F27"/>
    <w:rsid w:val="007D00A1"/>
    <w:rsid w:val="007D1107"/>
    <w:rsid w:val="007D198A"/>
    <w:rsid w:val="007D2196"/>
    <w:rsid w:val="007D25F7"/>
    <w:rsid w:val="007D5AD0"/>
    <w:rsid w:val="007E2F7C"/>
    <w:rsid w:val="007E5242"/>
    <w:rsid w:val="007E5BDA"/>
    <w:rsid w:val="007F00C5"/>
    <w:rsid w:val="007F0379"/>
    <w:rsid w:val="007F11C4"/>
    <w:rsid w:val="007F3691"/>
    <w:rsid w:val="0080291B"/>
    <w:rsid w:val="00804568"/>
    <w:rsid w:val="008056A6"/>
    <w:rsid w:val="00806E62"/>
    <w:rsid w:val="008077B6"/>
    <w:rsid w:val="0081265C"/>
    <w:rsid w:val="00817AFF"/>
    <w:rsid w:val="008204C3"/>
    <w:rsid w:val="008232CE"/>
    <w:rsid w:val="00823977"/>
    <w:rsid w:val="008253B0"/>
    <w:rsid w:val="00831C89"/>
    <w:rsid w:val="008324D6"/>
    <w:rsid w:val="008327B1"/>
    <w:rsid w:val="00834AFD"/>
    <w:rsid w:val="00836428"/>
    <w:rsid w:val="008373F2"/>
    <w:rsid w:val="00840B22"/>
    <w:rsid w:val="00842E2E"/>
    <w:rsid w:val="008440C8"/>
    <w:rsid w:val="00844FF7"/>
    <w:rsid w:val="00845216"/>
    <w:rsid w:val="0084537D"/>
    <w:rsid w:val="00846DB6"/>
    <w:rsid w:val="00847C03"/>
    <w:rsid w:val="00850FA1"/>
    <w:rsid w:val="00852DB1"/>
    <w:rsid w:val="008533EB"/>
    <w:rsid w:val="00857B73"/>
    <w:rsid w:val="00860A89"/>
    <w:rsid w:val="00864F6D"/>
    <w:rsid w:val="0086752A"/>
    <w:rsid w:val="0087004A"/>
    <w:rsid w:val="008720A0"/>
    <w:rsid w:val="00876577"/>
    <w:rsid w:val="008862AD"/>
    <w:rsid w:val="008916A3"/>
    <w:rsid w:val="00891EAB"/>
    <w:rsid w:val="008962B8"/>
    <w:rsid w:val="00896F3A"/>
    <w:rsid w:val="008A023E"/>
    <w:rsid w:val="008A0C7E"/>
    <w:rsid w:val="008A2B16"/>
    <w:rsid w:val="008A359D"/>
    <w:rsid w:val="008A5EFC"/>
    <w:rsid w:val="008B53AC"/>
    <w:rsid w:val="008B5E27"/>
    <w:rsid w:val="008C081E"/>
    <w:rsid w:val="008C379E"/>
    <w:rsid w:val="008C51EB"/>
    <w:rsid w:val="008C69A3"/>
    <w:rsid w:val="008D133C"/>
    <w:rsid w:val="008D167A"/>
    <w:rsid w:val="008D1F15"/>
    <w:rsid w:val="008D21E5"/>
    <w:rsid w:val="008D6F49"/>
    <w:rsid w:val="008E12F0"/>
    <w:rsid w:val="008E2392"/>
    <w:rsid w:val="008F08A6"/>
    <w:rsid w:val="008F1587"/>
    <w:rsid w:val="009009F0"/>
    <w:rsid w:val="00900EB1"/>
    <w:rsid w:val="00903F46"/>
    <w:rsid w:val="009066A5"/>
    <w:rsid w:val="00907310"/>
    <w:rsid w:val="00907AD2"/>
    <w:rsid w:val="0091336E"/>
    <w:rsid w:val="009168BB"/>
    <w:rsid w:val="0091712B"/>
    <w:rsid w:val="00920772"/>
    <w:rsid w:val="00921EB1"/>
    <w:rsid w:val="00922CEC"/>
    <w:rsid w:val="00932BCD"/>
    <w:rsid w:val="00942066"/>
    <w:rsid w:val="00942AC9"/>
    <w:rsid w:val="00943EC4"/>
    <w:rsid w:val="00945821"/>
    <w:rsid w:val="00945E19"/>
    <w:rsid w:val="0094644D"/>
    <w:rsid w:val="009465D6"/>
    <w:rsid w:val="0095089C"/>
    <w:rsid w:val="00950926"/>
    <w:rsid w:val="00951BB0"/>
    <w:rsid w:val="00952FEC"/>
    <w:rsid w:val="00962E5D"/>
    <w:rsid w:val="009664AC"/>
    <w:rsid w:val="00967F5C"/>
    <w:rsid w:val="009736F4"/>
    <w:rsid w:val="00974AA9"/>
    <w:rsid w:val="00976798"/>
    <w:rsid w:val="00980EAA"/>
    <w:rsid w:val="00991DF8"/>
    <w:rsid w:val="0099353C"/>
    <w:rsid w:val="00995011"/>
    <w:rsid w:val="009959B5"/>
    <w:rsid w:val="00995B21"/>
    <w:rsid w:val="00997543"/>
    <w:rsid w:val="009A2797"/>
    <w:rsid w:val="009A3692"/>
    <w:rsid w:val="009A3BFA"/>
    <w:rsid w:val="009A4F7C"/>
    <w:rsid w:val="009B066E"/>
    <w:rsid w:val="009B586D"/>
    <w:rsid w:val="009C431F"/>
    <w:rsid w:val="009C512D"/>
    <w:rsid w:val="009C5E5C"/>
    <w:rsid w:val="009D1FBB"/>
    <w:rsid w:val="009D4BDA"/>
    <w:rsid w:val="009D5530"/>
    <w:rsid w:val="009E1ABF"/>
    <w:rsid w:val="009E2774"/>
    <w:rsid w:val="009E33E9"/>
    <w:rsid w:val="009E405A"/>
    <w:rsid w:val="009E46EB"/>
    <w:rsid w:val="009E5D00"/>
    <w:rsid w:val="009E758B"/>
    <w:rsid w:val="009F2516"/>
    <w:rsid w:val="00A02557"/>
    <w:rsid w:val="00A0282E"/>
    <w:rsid w:val="00A05175"/>
    <w:rsid w:val="00A074A9"/>
    <w:rsid w:val="00A1282E"/>
    <w:rsid w:val="00A22C29"/>
    <w:rsid w:val="00A32A5F"/>
    <w:rsid w:val="00A345B0"/>
    <w:rsid w:val="00A36141"/>
    <w:rsid w:val="00A409FB"/>
    <w:rsid w:val="00A40F28"/>
    <w:rsid w:val="00A421EE"/>
    <w:rsid w:val="00A42299"/>
    <w:rsid w:val="00A46DE0"/>
    <w:rsid w:val="00A4725D"/>
    <w:rsid w:val="00A51030"/>
    <w:rsid w:val="00A52674"/>
    <w:rsid w:val="00A56C57"/>
    <w:rsid w:val="00A5758E"/>
    <w:rsid w:val="00A71265"/>
    <w:rsid w:val="00A7432C"/>
    <w:rsid w:val="00A75FB7"/>
    <w:rsid w:val="00A77ACE"/>
    <w:rsid w:val="00A85CC4"/>
    <w:rsid w:val="00A96596"/>
    <w:rsid w:val="00AA55E5"/>
    <w:rsid w:val="00AA74E9"/>
    <w:rsid w:val="00AB2A5F"/>
    <w:rsid w:val="00AB549C"/>
    <w:rsid w:val="00AB5E87"/>
    <w:rsid w:val="00AB65A0"/>
    <w:rsid w:val="00AC3272"/>
    <w:rsid w:val="00AC4FFA"/>
    <w:rsid w:val="00AC78C7"/>
    <w:rsid w:val="00AD1C2F"/>
    <w:rsid w:val="00AD4E6B"/>
    <w:rsid w:val="00AD6A21"/>
    <w:rsid w:val="00AD6DC3"/>
    <w:rsid w:val="00AD7F5A"/>
    <w:rsid w:val="00AE07F2"/>
    <w:rsid w:val="00AE2CFB"/>
    <w:rsid w:val="00AE32CC"/>
    <w:rsid w:val="00AE4335"/>
    <w:rsid w:val="00AE4352"/>
    <w:rsid w:val="00AE59F9"/>
    <w:rsid w:val="00B01888"/>
    <w:rsid w:val="00B10757"/>
    <w:rsid w:val="00B20A43"/>
    <w:rsid w:val="00B23EF8"/>
    <w:rsid w:val="00B25700"/>
    <w:rsid w:val="00B275FD"/>
    <w:rsid w:val="00B3077F"/>
    <w:rsid w:val="00B32EB0"/>
    <w:rsid w:val="00B34315"/>
    <w:rsid w:val="00B34C39"/>
    <w:rsid w:val="00B37F1A"/>
    <w:rsid w:val="00B42B5C"/>
    <w:rsid w:val="00B432E7"/>
    <w:rsid w:val="00B46C27"/>
    <w:rsid w:val="00B470F0"/>
    <w:rsid w:val="00B478D6"/>
    <w:rsid w:val="00B52297"/>
    <w:rsid w:val="00B5264E"/>
    <w:rsid w:val="00B55251"/>
    <w:rsid w:val="00B61C14"/>
    <w:rsid w:val="00B6240D"/>
    <w:rsid w:val="00B654F6"/>
    <w:rsid w:val="00B66AFB"/>
    <w:rsid w:val="00B66F7F"/>
    <w:rsid w:val="00B70C66"/>
    <w:rsid w:val="00B71D38"/>
    <w:rsid w:val="00B7511E"/>
    <w:rsid w:val="00B759EC"/>
    <w:rsid w:val="00B836B5"/>
    <w:rsid w:val="00B853E9"/>
    <w:rsid w:val="00B91B35"/>
    <w:rsid w:val="00B96B75"/>
    <w:rsid w:val="00B97AB3"/>
    <w:rsid w:val="00BA2FDC"/>
    <w:rsid w:val="00BA359D"/>
    <w:rsid w:val="00BA4307"/>
    <w:rsid w:val="00BA784E"/>
    <w:rsid w:val="00BA7ABF"/>
    <w:rsid w:val="00BB3B67"/>
    <w:rsid w:val="00BB45AE"/>
    <w:rsid w:val="00BB61C5"/>
    <w:rsid w:val="00BB6BAD"/>
    <w:rsid w:val="00BC70CB"/>
    <w:rsid w:val="00BC77D1"/>
    <w:rsid w:val="00BD0D6F"/>
    <w:rsid w:val="00BD52DD"/>
    <w:rsid w:val="00BE1DB7"/>
    <w:rsid w:val="00BE25C6"/>
    <w:rsid w:val="00BE5D69"/>
    <w:rsid w:val="00BF0AD4"/>
    <w:rsid w:val="00BF3AB3"/>
    <w:rsid w:val="00C10988"/>
    <w:rsid w:val="00C1155C"/>
    <w:rsid w:val="00C11811"/>
    <w:rsid w:val="00C11BFC"/>
    <w:rsid w:val="00C1281E"/>
    <w:rsid w:val="00C14AA9"/>
    <w:rsid w:val="00C16140"/>
    <w:rsid w:val="00C1618A"/>
    <w:rsid w:val="00C1796C"/>
    <w:rsid w:val="00C22428"/>
    <w:rsid w:val="00C24AD2"/>
    <w:rsid w:val="00C26D5D"/>
    <w:rsid w:val="00C31780"/>
    <w:rsid w:val="00C34A7E"/>
    <w:rsid w:val="00C36D1E"/>
    <w:rsid w:val="00C36E9B"/>
    <w:rsid w:val="00C403E7"/>
    <w:rsid w:val="00C41C62"/>
    <w:rsid w:val="00C42BE5"/>
    <w:rsid w:val="00C446FF"/>
    <w:rsid w:val="00C467C7"/>
    <w:rsid w:val="00C46EDD"/>
    <w:rsid w:val="00C46EE2"/>
    <w:rsid w:val="00C5016A"/>
    <w:rsid w:val="00C52772"/>
    <w:rsid w:val="00C52774"/>
    <w:rsid w:val="00C527A7"/>
    <w:rsid w:val="00C53A9B"/>
    <w:rsid w:val="00C54B4D"/>
    <w:rsid w:val="00C55ABC"/>
    <w:rsid w:val="00C60D4B"/>
    <w:rsid w:val="00C61691"/>
    <w:rsid w:val="00C70F10"/>
    <w:rsid w:val="00C70F1E"/>
    <w:rsid w:val="00C70F86"/>
    <w:rsid w:val="00C713CD"/>
    <w:rsid w:val="00C71BDC"/>
    <w:rsid w:val="00C72765"/>
    <w:rsid w:val="00C72DE3"/>
    <w:rsid w:val="00C73A1F"/>
    <w:rsid w:val="00C80320"/>
    <w:rsid w:val="00C804FE"/>
    <w:rsid w:val="00C80D0C"/>
    <w:rsid w:val="00C8180C"/>
    <w:rsid w:val="00C844AF"/>
    <w:rsid w:val="00C851D2"/>
    <w:rsid w:val="00C86C4D"/>
    <w:rsid w:val="00C87A33"/>
    <w:rsid w:val="00C92766"/>
    <w:rsid w:val="00C949A9"/>
    <w:rsid w:val="00C959E6"/>
    <w:rsid w:val="00C96CB5"/>
    <w:rsid w:val="00CA11C0"/>
    <w:rsid w:val="00CA324E"/>
    <w:rsid w:val="00CA5C82"/>
    <w:rsid w:val="00CA6DFD"/>
    <w:rsid w:val="00CB36FB"/>
    <w:rsid w:val="00CC008A"/>
    <w:rsid w:val="00CC07C7"/>
    <w:rsid w:val="00CC0D8E"/>
    <w:rsid w:val="00CC1162"/>
    <w:rsid w:val="00CC17EE"/>
    <w:rsid w:val="00CC22F3"/>
    <w:rsid w:val="00CC25FB"/>
    <w:rsid w:val="00CC28EE"/>
    <w:rsid w:val="00CC3786"/>
    <w:rsid w:val="00CC5303"/>
    <w:rsid w:val="00CD5DA4"/>
    <w:rsid w:val="00CD7083"/>
    <w:rsid w:val="00CD72A8"/>
    <w:rsid w:val="00CE6C49"/>
    <w:rsid w:val="00CF6B81"/>
    <w:rsid w:val="00D00B9C"/>
    <w:rsid w:val="00D02487"/>
    <w:rsid w:val="00D03194"/>
    <w:rsid w:val="00D03717"/>
    <w:rsid w:val="00D0771E"/>
    <w:rsid w:val="00D1676A"/>
    <w:rsid w:val="00D24E59"/>
    <w:rsid w:val="00D32116"/>
    <w:rsid w:val="00D321A4"/>
    <w:rsid w:val="00D34EBB"/>
    <w:rsid w:val="00D505C2"/>
    <w:rsid w:val="00D50BA5"/>
    <w:rsid w:val="00D5216F"/>
    <w:rsid w:val="00D56485"/>
    <w:rsid w:val="00D568F0"/>
    <w:rsid w:val="00D572CB"/>
    <w:rsid w:val="00D5763B"/>
    <w:rsid w:val="00D57811"/>
    <w:rsid w:val="00D6039C"/>
    <w:rsid w:val="00D63E76"/>
    <w:rsid w:val="00D642D1"/>
    <w:rsid w:val="00D66DDC"/>
    <w:rsid w:val="00D744E5"/>
    <w:rsid w:val="00D7504F"/>
    <w:rsid w:val="00D75422"/>
    <w:rsid w:val="00D75EEC"/>
    <w:rsid w:val="00D809C3"/>
    <w:rsid w:val="00D853C7"/>
    <w:rsid w:val="00D870AE"/>
    <w:rsid w:val="00D912AF"/>
    <w:rsid w:val="00D958D6"/>
    <w:rsid w:val="00DA258E"/>
    <w:rsid w:val="00DA453D"/>
    <w:rsid w:val="00DA6E3A"/>
    <w:rsid w:val="00DB1834"/>
    <w:rsid w:val="00DB4534"/>
    <w:rsid w:val="00DB7926"/>
    <w:rsid w:val="00DC01FB"/>
    <w:rsid w:val="00DC6317"/>
    <w:rsid w:val="00DD352E"/>
    <w:rsid w:val="00DD5A61"/>
    <w:rsid w:val="00DD5A7C"/>
    <w:rsid w:val="00DD7357"/>
    <w:rsid w:val="00DE1B37"/>
    <w:rsid w:val="00DE5140"/>
    <w:rsid w:val="00DF0965"/>
    <w:rsid w:val="00E0115D"/>
    <w:rsid w:val="00E053E9"/>
    <w:rsid w:val="00E05A2D"/>
    <w:rsid w:val="00E05AA4"/>
    <w:rsid w:val="00E07AC5"/>
    <w:rsid w:val="00E10304"/>
    <w:rsid w:val="00E13639"/>
    <w:rsid w:val="00E16A41"/>
    <w:rsid w:val="00E16C95"/>
    <w:rsid w:val="00E17E88"/>
    <w:rsid w:val="00E2037D"/>
    <w:rsid w:val="00E24640"/>
    <w:rsid w:val="00E25F4C"/>
    <w:rsid w:val="00E260CA"/>
    <w:rsid w:val="00E260ED"/>
    <w:rsid w:val="00E30212"/>
    <w:rsid w:val="00E3303C"/>
    <w:rsid w:val="00E35EBB"/>
    <w:rsid w:val="00E4001E"/>
    <w:rsid w:val="00E440BB"/>
    <w:rsid w:val="00E5176F"/>
    <w:rsid w:val="00E52662"/>
    <w:rsid w:val="00E5355E"/>
    <w:rsid w:val="00E5444B"/>
    <w:rsid w:val="00E604AC"/>
    <w:rsid w:val="00E62F4C"/>
    <w:rsid w:val="00E63DFB"/>
    <w:rsid w:val="00E647E5"/>
    <w:rsid w:val="00E64D40"/>
    <w:rsid w:val="00E70A91"/>
    <w:rsid w:val="00E813D1"/>
    <w:rsid w:val="00E825F6"/>
    <w:rsid w:val="00E83264"/>
    <w:rsid w:val="00E8575F"/>
    <w:rsid w:val="00E85880"/>
    <w:rsid w:val="00E867E5"/>
    <w:rsid w:val="00E9181E"/>
    <w:rsid w:val="00E92D2B"/>
    <w:rsid w:val="00E93378"/>
    <w:rsid w:val="00E9779A"/>
    <w:rsid w:val="00EA09FF"/>
    <w:rsid w:val="00EA1E8A"/>
    <w:rsid w:val="00EA2335"/>
    <w:rsid w:val="00EA5E92"/>
    <w:rsid w:val="00EB0A37"/>
    <w:rsid w:val="00EB2A5C"/>
    <w:rsid w:val="00EB3C1A"/>
    <w:rsid w:val="00EB573D"/>
    <w:rsid w:val="00EB6607"/>
    <w:rsid w:val="00EC4598"/>
    <w:rsid w:val="00EC542A"/>
    <w:rsid w:val="00EC5C5E"/>
    <w:rsid w:val="00EC7D5C"/>
    <w:rsid w:val="00ED0809"/>
    <w:rsid w:val="00ED5B39"/>
    <w:rsid w:val="00ED73DF"/>
    <w:rsid w:val="00EE1B03"/>
    <w:rsid w:val="00EE5000"/>
    <w:rsid w:val="00EE6D6A"/>
    <w:rsid w:val="00EF1995"/>
    <w:rsid w:val="00EF297C"/>
    <w:rsid w:val="00EF44AD"/>
    <w:rsid w:val="00EF760B"/>
    <w:rsid w:val="00F0643B"/>
    <w:rsid w:val="00F06BC7"/>
    <w:rsid w:val="00F10885"/>
    <w:rsid w:val="00F12B48"/>
    <w:rsid w:val="00F17187"/>
    <w:rsid w:val="00F20E5F"/>
    <w:rsid w:val="00F30291"/>
    <w:rsid w:val="00F305A3"/>
    <w:rsid w:val="00F34D6C"/>
    <w:rsid w:val="00F35433"/>
    <w:rsid w:val="00F432F2"/>
    <w:rsid w:val="00F4631A"/>
    <w:rsid w:val="00F52937"/>
    <w:rsid w:val="00F61EEE"/>
    <w:rsid w:val="00F62677"/>
    <w:rsid w:val="00F722BD"/>
    <w:rsid w:val="00F75B09"/>
    <w:rsid w:val="00F766B3"/>
    <w:rsid w:val="00F8043F"/>
    <w:rsid w:val="00F85F80"/>
    <w:rsid w:val="00F90404"/>
    <w:rsid w:val="00F945A6"/>
    <w:rsid w:val="00F95FE1"/>
    <w:rsid w:val="00FA058B"/>
    <w:rsid w:val="00FA0B08"/>
    <w:rsid w:val="00FA1E06"/>
    <w:rsid w:val="00FA2F08"/>
    <w:rsid w:val="00FA589F"/>
    <w:rsid w:val="00FB2D59"/>
    <w:rsid w:val="00FB2DDF"/>
    <w:rsid w:val="00FB3FAD"/>
    <w:rsid w:val="00FC20D6"/>
    <w:rsid w:val="00FC2BF6"/>
    <w:rsid w:val="00FC59DB"/>
    <w:rsid w:val="00FC5D9D"/>
    <w:rsid w:val="00FC7CE5"/>
    <w:rsid w:val="00FD2AB0"/>
    <w:rsid w:val="00FD4FEF"/>
    <w:rsid w:val="00FD5272"/>
    <w:rsid w:val="00FD5621"/>
    <w:rsid w:val="00FD5B53"/>
    <w:rsid w:val="00FD7234"/>
    <w:rsid w:val="00FD7948"/>
    <w:rsid w:val="00FE209F"/>
    <w:rsid w:val="00FE4376"/>
    <w:rsid w:val="00FF06C2"/>
    <w:rsid w:val="00FF22CA"/>
    <w:rsid w:val="00FF2CA9"/>
    <w:rsid w:val="00FF3234"/>
    <w:rsid w:val="00FF446E"/>
    <w:rsid w:val="00FF7B7D"/>
    <w:rsid w:val="00FF7F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46B89"/>
  <w15:docId w15:val="{75719C21-E420-424A-87C9-D383BC9A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05EE"/>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Tekstpodstawowy"/>
    <w:link w:val="Nagwek1Znak"/>
    <w:qFormat/>
    <w:rsid w:val="00E825F6"/>
    <w:pPr>
      <w:keepNext/>
      <w:numPr>
        <w:numId w:val="3"/>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
    <w:basedOn w:val="Normalny"/>
    <w:next w:val="Tekstpodstawowy"/>
    <w:link w:val="Nagwek2Znak"/>
    <w:qFormat/>
    <w:rsid w:val="00E825F6"/>
    <w:pPr>
      <w:numPr>
        <w:ilvl w:val="1"/>
        <w:numId w:val="3"/>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E825F6"/>
    <w:pPr>
      <w:numPr>
        <w:ilvl w:val="2"/>
      </w:numPr>
      <w:outlineLvl w:val="2"/>
    </w:pPr>
    <w:rPr>
      <w:rFonts w:cs="Arial"/>
      <w:bCs w:val="0"/>
      <w:szCs w:val="26"/>
    </w:rPr>
  </w:style>
  <w:style w:type="paragraph" w:styleId="Nagwek4">
    <w:name w:val="heading 4"/>
    <w:aliases w:val="heading 4,niet gebruikt"/>
    <w:basedOn w:val="Nagwek3"/>
    <w:next w:val="Tekstpodstawowy3"/>
    <w:link w:val="Nagwek4Znak"/>
    <w:qFormat/>
    <w:rsid w:val="00E825F6"/>
    <w:pPr>
      <w:numPr>
        <w:ilvl w:val="3"/>
      </w:numPr>
      <w:outlineLvl w:val="3"/>
    </w:pPr>
    <w:rPr>
      <w:bCs/>
      <w:szCs w:val="28"/>
    </w:rPr>
  </w:style>
  <w:style w:type="paragraph" w:styleId="Nagwek5">
    <w:name w:val="heading 5"/>
    <w:aliases w:val="niet gebruikt."/>
    <w:basedOn w:val="Nagwek4"/>
    <w:next w:val="Normalny"/>
    <w:link w:val="Nagwek5Znak"/>
    <w:qFormat/>
    <w:rsid w:val="00E825F6"/>
    <w:pPr>
      <w:numPr>
        <w:ilvl w:val="4"/>
      </w:numPr>
      <w:outlineLvl w:val="4"/>
    </w:pPr>
    <w:rPr>
      <w:bCs w:val="0"/>
      <w:iCs w:val="0"/>
      <w:szCs w:val="26"/>
    </w:rPr>
  </w:style>
  <w:style w:type="paragraph" w:styleId="Nagwek6">
    <w:name w:val="heading 6"/>
    <w:aliases w:val="niet gebruikt..,Heading 6 Char"/>
    <w:basedOn w:val="Nagwek5"/>
    <w:next w:val="Normalny"/>
    <w:link w:val="Nagwek6Znak"/>
    <w:qFormat/>
    <w:rsid w:val="00E825F6"/>
    <w:pPr>
      <w:numPr>
        <w:ilvl w:val="5"/>
      </w:numPr>
      <w:outlineLvl w:val="5"/>
    </w:pPr>
    <w:rPr>
      <w:bCs/>
      <w:szCs w:val="22"/>
    </w:rPr>
  </w:style>
  <w:style w:type="paragraph" w:styleId="Nagwek7">
    <w:name w:val="heading 7"/>
    <w:aliases w:val="niet gebruikt..."/>
    <w:basedOn w:val="Nagwek6"/>
    <w:link w:val="Nagwek7Znak"/>
    <w:qFormat/>
    <w:rsid w:val="00E825F6"/>
    <w:pPr>
      <w:numPr>
        <w:ilvl w:val="6"/>
      </w:numPr>
      <w:outlineLvl w:val="6"/>
    </w:pPr>
  </w:style>
  <w:style w:type="paragraph" w:styleId="Nagwek8">
    <w:name w:val="heading 8"/>
    <w:aliases w:val="niet gebruikt...."/>
    <w:basedOn w:val="Normalny"/>
    <w:next w:val="Normalny"/>
    <w:link w:val="Nagwek8Znak"/>
    <w:qFormat/>
    <w:rsid w:val="00FF2CA9"/>
    <w:pPr>
      <w:tabs>
        <w:tab w:val="num" w:pos="0"/>
      </w:tabs>
      <w:spacing w:before="240" w:after="60"/>
      <w:jc w:val="both"/>
      <w:outlineLvl w:val="7"/>
    </w:pPr>
    <w:rPr>
      <w:rFonts w:ascii="Times New Roman" w:hAnsi="Times New Roman"/>
      <w:i/>
      <w:iCs/>
      <w:sz w:val="24"/>
      <w:lang w:eastAsia="en-US"/>
    </w:rPr>
  </w:style>
  <w:style w:type="paragraph" w:styleId="Nagwek9">
    <w:name w:val="heading 9"/>
    <w:aliases w:val="niet gebruikt....."/>
    <w:basedOn w:val="Normalny"/>
    <w:next w:val="Normalny"/>
    <w:link w:val="Nagwek9Znak"/>
    <w:qFormat/>
    <w:rsid w:val="00FF2CA9"/>
    <w:pPr>
      <w:tabs>
        <w:tab w:val="num" w:pos="0"/>
      </w:tabs>
      <w:spacing w:before="240" w:after="60"/>
      <w:jc w:val="both"/>
      <w:outlineLvl w:val="8"/>
    </w:pPr>
    <w:rPr>
      <w:rFonts w:ascii="Arial"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Akapit z listą;1_literowka,1_literowka,Literowanie,Wypunktowanie,Tytuły,Lista num,Normal,Akapit z listą3"/>
    <w:basedOn w:val="Normalny"/>
    <w:link w:val="AkapitzlistZnak"/>
    <w:uiPriority w:val="34"/>
    <w:qFormat/>
    <w:rsid w:val="0002334B"/>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1_literowka Znak"/>
    <w:basedOn w:val="Domylnaczcionkaakapitu"/>
    <w:link w:val="Akapitzlist"/>
    <w:uiPriority w:val="34"/>
    <w:qFormat/>
    <w:locked/>
    <w:rsid w:val="0002334B"/>
    <w:rPr>
      <w:rFonts w:ascii="Calibri" w:eastAsia="Calibri" w:hAnsi="Calibri" w:cs="Times New Roman"/>
    </w:rPr>
  </w:style>
  <w:style w:type="character" w:styleId="Hipercze">
    <w:name w:val="Hyperlink"/>
    <w:uiPriority w:val="99"/>
    <w:unhideWhenUsed/>
    <w:rsid w:val="0002334B"/>
    <w:rPr>
      <w:color w:val="0000FF"/>
      <w:u w:val="single"/>
    </w:rPr>
  </w:style>
  <w:style w:type="character" w:styleId="Odwoaniedokomentarza">
    <w:name w:val="annotation reference"/>
    <w:basedOn w:val="Domylnaczcionkaakapitu"/>
    <w:semiHidden/>
    <w:unhideWhenUsed/>
    <w:rsid w:val="0002334B"/>
    <w:rPr>
      <w:sz w:val="16"/>
      <w:szCs w:val="16"/>
    </w:rPr>
  </w:style>
  <w:style w:type="paragraph" w:styleId="Tekstkomentarza">
    <w:name w:val="annotation text"/>
    <w:basedOn w:val="Normalny"/>
    <w:link w:val="TekstkomentarzaZnak"/>
    <w:unhideWhenUsed/>
    <w:rsid w:val="0002334B"/>
    <w:rPr>
      <w:szCs w:val="20"/>
    </w:rPr>
  </w:style>
  <w:style w:type="character" w:customStyle="1" w:styleId="TekstkomentarzaZnak">
    <w:name w:val="Tekst komentarza Znak"/>
    <w:basedOn w:val="Domylnaczcionkaakapitu"/>
    <w:link w:val="Tekstkomentarza"/>
    <w:rsid w:val="0002334B"/>
    <w:rPr>
      <w:rFonts w:ascii="Verdana" w:eastAsia="Times New Roman" w:hAnsi="Verdana" w:cs="Times New Roman"/>
      <w:sz w:val="20"/>
      <w:szCs w:val="20"/>
      <w:lang w:eastAsia="pl-PL"/>
    </w:rPr>
  </w:style>
  <w:style w:type="paragraph" w:styleId="Tekstpodstawowy">
    <w:name w:val="Body Text"/>
    <w:aliases w:val="body text"/>
    <w:basedOn w:val="Normalny"/>
    <w:link w:val="TekstpodstawowyZnak"/>
    <w:unhideWhenUsed/>
    <w:rsid w:val="0002334B"/>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rsid w:val="0002334B"/>
    <w:rPr>
      <w:rFonts w:ascii="Times New Roman" w:hAnsi="Times New Roman" w:cs="Times New Roman"/>
      <w:sz w:val="28"/>
      <w:szCs w:val="28"/>
      <w:lang w:eastAsia="ar-SA"/>
    </w:rPr>
  </w:style>
  <w:style w:type="table" w:customStyle="1" w:styleId="Tabela-Siatka1">
    <w:name w:val="Tabela - Siatka1"/>
    <w:basedOn w:val="Standardowy"/>
    <w:next w:val="Tabela-Siatka"/>
    <w:uiPriority w:val="59"/>
    <w:rsid w:val="00023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02334B"/>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02334B"/>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02334B"/>
    <w:pPr>
      <w:spacing w:before="100" w:beforeAutospacing="1" w:after="100" w:afterAutospacing="1"/>
      <w:ind w:left="567" w:hanging="567"/>
      <w:jc w:val="both"/>
    </w:pPr>
    <w:rPr>
      <w:rFonts w:ascii="Times" w:eastAsiaTheme="minorHAnsi" w:hAnsi="Times"/>
      <w:szCs w:val="20"/>
      <w:lang w:val="cs-CZ"/>
    </w:rPr>
  </w:style>
  <w:style w:type="table" w:styleId="Tabela-Siatka">
    <w:name w:val="Table Grid"/>
    <w:basedOn w:val="Standardowy"/>
    <w:uiPriority w:val="59"/>
    <w:rsid w:val="0002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233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334B"/>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E24640"/>
    <w:pPr>
      <w:tabs>
        <w:tab w:val="center" w:pos="4536"/>
        <w:tab w:val="right" w:pos="9072"/>
      </w:tabs>
    </w:pPr>
  </w:style>
  <w:style w:type="character" w:customStyle="1" w:styleId="NagwekZnak">
    <w:name w:val="Nagłówek Znak"/>
    <w:aliases w:val="Nagłówek strony Znak"/>
    <w:basedOn w:val="Domylnaczcionkaakapitu"/>
    <w:link w:val="Nagwek"/>
    <w:rsid w:val="00E24640"/>
    <w:rPr>
      <w:rFonts w:ascii="Verdana" w:eastAsia="Times New Roman" w:hAnsi="Verdana" w:cs="Times New Roman"/>
      <w:sz w:val="20"/>
      <w:szCs w:val="24"/>
      <w:lang w:eastAsia="pl-PL"/>
    </w:rPr>
  </w:style>
  <w:style w:type="paragraph" w:styleId="Stopka">
    <w:name w:val="footer"/>
    <w:basedOn w:val="Normalny"/>
    <w:link w:val="StopkaZnak"/>
    <w:uiPriority w:val="99"/>
    <w:unhideWhenUsed/>
    <w:rsid w:val="00E24640"/>
    <w:pPr>
      <w:tabs>
        <w:tab w:val="center" w:pos="4536"/>
        <w:tab w:val="right" w:pos="9072"/>
      </w:tabs>
    </w:pPr>
  </w:style>
  <w:style w:type="character" w:customStyle="1" w:styleId="StopkaZnak">
    <w:name w:val="Stopka Znak"/>
    <w:basedOn w:val="Domylnaczcionkaakapitu"/>
    <w:link w:val="Stopka"/>
    <w:uiPriority w:val="99"/>
    <w:rsid w:val="00E24640"/>
    <w:rPr>
      <w:rFonts w:ascii="Verdana" w:eastAsia="Times New Roman" w:hAnsi="Verdana" w:cs="Times New Roman"/>
      <w:sz w:val="20"/>
      <w:szCs w:val="24"/>
      <w:lang w:eastAsia="pl-PL"/>
    </w:rPr>
  </w:style>
  <w:style w:type="character" w:styleId="Odwoaniedelikatne">
    <w:name w:val="Subtle Reference"/>
    <w:basedOn w:val="Domylnaczcionkaakapitu"/>
    <w:uiPriority w:val="31"/>
    <w:qFormat/>
    <w:rsid w:val="00C1618A"/>
    <w:rPr>
      <w:smallCaps/>
      <w:color w:val="5A5A5A" w:themeColor="text1" w:themeTint="A5"/>
    </w:rPr>
  </w:style>
  <w:style w:type="character" w:customStyle="1" w:styleId="Nagwek1Znak">
    <w:name w:val="Nagłówek 1 Znak"/>
    <w:aliases w:val="Heading 1 Char Znak"/>
    <w:basedOn w:val="Domylnaczcionkaakapitu"/>
    <w:link w:val="Nagwek1"/>
    <w:rsid w:val="00E825F6"/>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E825F6"/>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E825F6"/>
    <w:rPr>
      <w:rFonts w:ascii="Arial" w:eastAsia="Times New Roman" w:hAnsi="Arial" w:cs="Arial"/>
      <w:iCs/>
      <w:kern w:val="20"/>
      <w:szCs w:val="26"/>
      <w:lang w:val="en-US"/>
    </w:rPr>
  </w:style>
  <w:style w:type="character" w:customStyle="1" w:styleId="Nagwek4Znak">
    <w:name w:val="Nagłówek 4 Znak"/>
    <w:aliases w:val="heading 4 Znak,niet gebruikt Znak"/>
    <w:basedOn w:val="Domylnaczcionkaakapitu"/>
    <w:link w:val="Nagwek4"/>
    <w:rsid w:val="00E825F6"/>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rsid w:val="00E825F6"/>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rsid w:val="00E825F6"/>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rsid w:val="00E825F6"/>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E825F6"/>
    <w:pPr>
      <w:pageBreakBefore/>
      <w:numPr>
        <w:ilvl w:val="8"/>
        <w:numId w:val="3"/>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825F6"/>
    <w:pPr>
      <w:pageBreakBefore/>
      <w:numPr>
        <w:ilvl w:val="7"/>
        <w:numId w:val="3"/>
      </w:numPr>
      <w:spacing w:before="120" w:after="480" w:line="288" w:lineRule="auto"/>
      <w:jc w:val="center"/>
      <w:outlineLvl w:val="0"/>
    </w:pPr>
    <w:rPr>
      <w:rFonts w:ascii="Arial" w:hAnsi="Arial"/>
      <w:b/>
      <w:caps/>
      <w:kern w:val="20"/>
      <w:sz w:val="22"/>
      <w:lang w:val="en-US" w:eastAsia="en-US"/>
    </w:rPr>
  </w:style>
  <w:style w:type="paragraph" w:styleId="Tekstpodstawowy2">
    <w:name w:val="Body Text 2"/>
    <w:basedOn w:val="Normalny"/>
    <w:link w:val="Tekstpodstawowy2Znak"/>
    <w:uiPriority w:val="99"/>
    <w:semiHidden/>
    <w:unhideWhenUsed/>
    <w:rsid w:val="00E825F6"/>
    <w:pPr>
      <w:spacing w:after="120" w:line="480" w:lineRule="auto"/>
    </w:pPr>
  </w:style>
  <w:style w:type="character" w:customStyle="1" w:styleId="Tekstpodstawowy2Znak">
    <w:name w:val="Tekst podstawowy 2 Znak"/>
    <w:basedOn w:val="Domylnaczcionkaakapitu"/>
    <w:link w:val="Tekstpodstawowy2"/>
    <w:uiPriority w:val="99"/>
    <w:semiHidden/>
    <w:rsid w:val="00E825F6"/>
    <w:rPr>
      <w:rFonts w:ascii="Verdana" w:eastAsia="Times New Roman" w:hAnsi="Verdana" w:cs="Times New Roman"/>
      <w:sz w:val="20"/>
      <w:szCs w:val="24"/>
      <w:lang w:eastAsia="pl-PL"/>
    </w:rPr>
  </w:style>
  <w:style w:type="paragraph" w:styleId="Tekstpodstawowy3">
    <w:name w:val="Body Text 3"/>
    <w:basedOn w:val="Normalny"/>
    <w:link w:val="Tekstpodstawowy3Znak"/>
    <w:uiPriority w:val="99"/>
    <w:semiHidden/>
    <w:unhideWhenUsed/>
    <w:rsid w:val="00E825F6"/>
    <w:pPr>
      <w:spacing w:after="120"/>
    </w:pPr>
    <w:rPr>
      <w:sz w:val="16"/>
      <w:szCs w:val="16"/>
    </w:rPr>
  </w:style>
  <w:style w:type="character" w:customStyle="1" w:styleId="Tekstpodstawowy3Znak">
    <w:name w:val="Tekst podstawowy 3 Znak"/>
    <w:basedOn w:val="Domylnaczcionkaakapitu"/>
    <w:link w:val="Tekstpodstawowy3"/>
    <w:uiPriority w:val="99"/>
    <w:semiHidden/>
    <w:rsid w:val="00E825F6"/>
    <w:rPr>
      <w:rFonts w:ascii="Verdana" w:eastAsia="Times New Roman" w:hAnsi="Verdana" w:cs="Times New Roman"/>
      <w:sz w:val="16"/>
      <w:szCs w:val="16"/>
      <w:lang w:eastAsia="pl-PL"/>
    </w:rPr>
  </w:style>
  <w:style w:type="character" w:styleId="UyteHipercze">
    <w:name w:val="FollowedHyperlink"/>
    <w:basedOn w:val="Domylnaczcionkaakapitu"/>
    <w:uiPriority w:val="99"/>
    <w:unhideWhenUsed/>
    <w:rsid w:val="00B61C14"/>
    <w:rPr>
      <w:color w:val="954F72" w:themeColor="followedHyperlink"/>
      <w:u w:val="single"/>
    </w:rPr>
  </w:style>
  <w:style w:type="paragraph" w:styleId="Tematkomentarza">
    <w:name w:val="annotation subject"/>
    <w:basedOn w:val="Tekstkomentarza"/>
    <w:next w:val="Tekstkomentarza"/>
    <w:link w:val="TematkomentarzaZnak"/>
    <w:semiHidden/>
    <w:unhideWhenUsed/>
    <w:rsid w:val="00D57811"/>
    <w:rPr>
      <w:b/>
      <w:bCs/>
    </w:rPr>
  </w:style>
  <w:style w:type="character" w:customStyle="1" w:styleId="TematkomentarzaZnak">
    <w:name w:val="Temat komentarza Znak"/>
    <w:basedOn w:val="TekstkomentarzaZnak"/>
    <w:link w:val="Tematkomentarza"/>
    <w:uiPriority w:val="99"/>
    <w:semiHidden/>
    <w:rsid w:val="00D57811"/>
    <w:rPr>
      <w:rFonts w:ascii="Verdana" w:eastAsia="Times New Roman" w:hAnsi="Verdana" w:cs="Times New Roman"/>
      <w:b/>
      <w:bCs/>
      <w:sz w:val="20"/>
      <w:szCs w:val="20"/>
      <w:lang w:eastAsia="pl-PL"/>
    </w:rPr>
  </w:style>
  <w:style w:type="paragraph" w:styleId="Tekstprzypisudolnego">
    <w:name w:val="footnote text"/>
    <w:basedOn w:val="Normalny"/>
    <w:link w:val="TekstprzypisudolnegoZnak"/>
    <w:semiHidden/>
    <w:unhideWhenUsed/>
    <w:rsid w:val="00A52674"/>
    <w:rPr>
      <w:szCs w:val="20"/>
    </w:rPr>
  </w:style>
  <w:style w:type="character" w:customStyle="1" w:styleId="TekstprzypisudolnegoZnak">
    <w:name w:val="Tekst przypisu dolnego Znak"/>
    <w:basedOn w:val="Domylnaczcionkaakapitu"/>
    <w:link w:val="Tekstprzypisudolnego"/>
    <w:uiPriority w:val="99"/>
    <w:semiHidden/>
    <w:rsid w:val="00A52674"/>
    <w:rPr>
      <w:rFonts w:ascii="Verdana" w:eastAsia="Times New Roman" w:hAnsi="Verdana" w:cs="Times New Roman"/>
      <w:sz w:val="20"/>
      <w:szCs w:val="20"/>
      <w:lang w:eastAsia="pl-PL"/>
    </w:rPr>
  </w:style>
  <w:style w:type="character" w:styleId="Odwoanieprzypisudolnego">
    <w:name w:val="footnote reference"/>
    <w:basedOn w:val="Domylnaczcionkaakapitu"/>
    <w:semiHidden/>
    <w:unhideWhenUsed/>
    <w:rsid w:val="00A52674"/>
    <w:rPr>
      <w:vertAlign w:val="superscript"/>
    </w:rPr>
  </w:style>
  <w:style w:type="paragraph" w:customStyle="1" w:styleId="Default">
    <w:name w:val="Default"/>
    <w:rsid w:val="00302702"/>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B32EB0"/>
    <w:pPr>
      <w:spacing w:after="0" w:line="240" w:lineRule="auto"/>
    </w:pPr>
    <w:rPr>
      <w:rFonts w:ascii="Verdana" w:eastAsia="Times New Roman" w:hAnsi="Verdana" w:cs="Times New Roman"/>
      <w:sz w:val="20"/>
      <w:szCs w:val="24"/>
      <w:lang w:eastAsia="pl-PL"/>
    </w:rPr>
  </w:style>
  <w:style w:type="character" w:customStyle="1" w:styleId="FontStyle13">
    <w:name w:val="Font Style13"/>
    <w:uiPriority w:val="99"/>
    <w:rsid w:val="005A7B24"/>
    <w:rPr>
      <w:rFonts w:ascii="Calibri" w:hAnsi="Calibri" w:cs="Calibri"/>
      <w:b/>
      <w:bCs/>
      <w:sz w:val="20"/>
      <w:szCs w:val="20"/>
    </w:rPr>
  </w:style>
  <w:style w:type="paragraph" w:customStyle="1" w:styleId="Style5">
    <w:name w:val="Style5"/>
    <w:basedOn w:val="Normalny"/>
    <w:uiPriority w:val="99"/>
    <w:rsid w:val="008440C8"/>
    <w:pPr>
      <w:widowControl w:val="0"/>
      <w:autoSpaceDE w:val="0"/>
      <w:autoSpaceDN w:val="0"/>
      <w:adjustRightInd w:val="0"/>
      <w:spacing w:line="252" w:lineRule="exact"/>
      <w:jc w:val="both"/>
    </w:pPr>
    <w:rPr>
      <w:rFonts w:ascii="Arial Narrow" w:eastAsiaTheme="minorEastAsia" w:hAnsi="Arial Narrow"/>
      <w:sz w:val="24"/>
    </w:rPr>
  </w:style>
  <w:style w:type="character" w:customStyle="1" w:styleId="FontStyle34">
    <w:name w:val="Font Style34"/>
    <w:basedOn w:val="Domylnaczcionkaakapitu"/>
    <w:uiPriority w:val="99"/>
    <w:rsid w:val="008440C8"/>
    <w:rPr>
      <w:rFonts w:ascii="Arial Narrow" w:hAnsi="Arial Narrow" w:cs="Arial Narrow"/>
      <w:sz w:val="18"/>
      <w:szCs w:val="18"/>
    </w:rPr>
  </w:style>
  <w:style w:type="character" w:customStyle="1" w:styleId="Nagwek8Znak">
    <w:name w:val="Nagłówek 8 Znak"/>
    <w:aliases w:val="niet gebruikt.... Znak"/>
    <w:basedOn w:val="Domylnaczcionkaakapitu"/>
    <w:link w:val="Nagwek8"/>
    <w:rsid w:val="00FF2CA9"/>
    <w:rPr>
      <w:rFonts w:ascii="Times New Roman" w:eastAsia="Times New Roman" w:hAnsi="Times New Roman" w:cs="Times New Roman"/>
      <w:i/>
      <w:iCs/>
      <w:sz w:val="24"/>
      <w:szCs w:val="24"/>
    </w:rPr>
  </w:style>
  <w:style w:type="character" w:customStyle="1" w:styleId="Nagwek9Znak">
    <w:name w:val="Nagłówek 9 Znak"/>
    <w:aliases w:val="niet gebruikt..... Znak"/>
    <w:basedOn w:val="Domylnaczcionkaakapitu"/>
    <w:link w:val="Nagwek9"/>
    <w:rsid w:val="00FF2CA9"/>
    <w:rPr>
      <w:rFonts w:ascii="Arial" w:eastAsia="Times New Roman" w:hAnsi="Arial" w:cs="Arial"/>
    </w:rPr>
  </w:style>
  <w:style w:type="paragraph" w:customStyle="1" w:styleId="HeadingGeneral">
    <w:name w:val="Heading General"/>
    <w:basedOn w:val="Normalny"/>
    <w:next w:val="TOC"/>
    <w:rsid w:val="00FF2CA9"/>
    <w:pPr>
      <w:spacing w:after="520"/>
      <w:jc w:val="center"/>
    </w:pPr>
    <w:rPr>
      <w:rFonts w:ascii="Times New Roman" w:hAnsi="Times New Roman"/>
      <w:b/>
      <w:sz w:val="36"/>
      <w:szCs w:val="36"/>
      <w:lang w:eastAsia="en-US"/>
    </w:rPr>
  </w:style>
  <w:style w:type="paragraph" w:customStyle="1" w:styleId="TOC">
    <w:name w:val="TOC"/>
    <w:basedOn w:val="Normalny"/>
    <w:autoRedefine/>
    <w:rsid w:val="00FF2CA9"/>
    <w:pPr>
      <w:spacing w:after="200" w:line="360" w:lineRule="auto"/>
    </w:pPr>
    <w:rPr>
      <w:rFonts w:ascii="Arial" w:hAnsi="Arial" w:cs="Arial"/>
      <w:sz w:val="24"/>
      <w:lang w:eastAsia="en-US"/>
    </w:rPr>
  </w:style>
  <w:style w:type="paragraph" w:customStyle="1" w:styleId="tocpage">
    <w:name w:val="toc page"/>
    <w:basedOn w:val="TOC"/>
    <w:next w:val="Normalny"/>
    <w:rsid w:val="00FF2CA9"/>
    <w:pPr>
      <w:jc w:val="right"/>
    </w:pPr>
    <w:rPr>
      <w:b/>
      <w:sz w:val="20"/>
    </w:rPr>
  </w:style>
  <w:style w:type="paragraph" w:styleId="Spistreci1">
    <w:name w:val="toc 1"/>
    <w:basedOn w:val="Normalny"/>
    <w:next w:val="Normalny"/>
    <w:autoRedefine/>
    <w:uiPriority w:val="39"/>
    <w:rsid w:val="00FF2CA9"/>
    <w:pPr>
      <w:tabs>
        <w:tab w:val="right" w:leader="dot" w:pos="9582"/>
      </w:tabs>
      <w:spacing w:before="160" w:after="200"/>
      <w:ind w:left="567" w:right="822" w:hanging="567"/>
      <w:jc w:val="both"/>
    </w:pPr>
    <w:rPr>
      <w:rFonts w:ascii="Arial" w:hAnsi="Arial"/>
      <w:sz w:val="24"/>
      <w:lang w:eastAsia="en-US"/>
    </w:rPr>
  </w:style>
  <w:style w:type="paragraph" w:styleId="Spistreci2">
    <w:name w:val="toc 2"/>
    <w:basedOn w:val="Normalny"/>
    <w:next w:val="Normalny"/>
    <w:autoRedefine/>
    <w:uiPriority w:val="39"/>
    <w:rsid w:val="00FF2CA9"/>
    <w:pPr>
      <w:tabs>
        <w:tab w:val="left" w:pos="1996"/>
        <w:tab w:val="right" w:leader="dot" w:pos="9582"/>
      </w:tabs>
      <w:spacing w:before="40" w:after="160"/>
      <w:ind w:left="1134" w:hanging="510"/>
      <w:jc w:val="both"/>
    </w:pPr>
    <w:rPr>
      <w:rFonts w:ascii="Times New Roman" w:hAnsi="Times New Roman"/>
      <w:noProof/>
      <w:lang w:eastAsia="en-US"/>
    </w:rPr>
  </w:style>
  <w:style w:type="paragraph" w:styleId="Spistreci3">
    <w:name w:val="toc 3"/>
    <w:basedOn w:val="Normalny"/>
    <w:next w:val="Normalny"/>
    <w:uiPriority w:val="39"/>
    <w:rsid w:val="00FF2CA9"/>
    <w:pPr>
      <w:tabs>
        <w:tab w:val="right" w:leader="dot" w:pos="9582"/>
      </w:tabs>
      <w:spacing w:after="120"/>
      <w:ind w:left="1996" w:hanging="862"/>
      <w:jc w:val="both"/>
    </w:pPr>
    <w:rPr>
      <w:rFonts w:ascii="Arial" w:hAnsi="Arial"/>
      <w:lang w:eastAsia="en-US"/>
    </w:rPr>
  </w:style>
  <w:style w:type="paragraph" w:customStyle="1" w:styleId="Normal1">
    <w:name w:val="Normal 1"/>
    <w:aliases w:val="N1"/>
    <w:basedOn w:val="Normalny"/>
    <w:uiPriority w:val="99"/>
    <w:rsid w:val="00FF2CA9"/>
    <w:pPr>
      <w:spacing w:after="200"/>
      <w:ind w:left="1418"/>
      <w:jc w:val="both"/>
    </w:pPr>
    <w:rPr>
      <w:rFonts w:ascii="Times New Roman" w:hAnsi="Times New Roman"/>
      <w:sz w:val="24"/>
      <w:lang w:eastAsia="en-US"/>
    </w:rPr>
  </w:style>
  <w:style w:type="paragraph" w:customStyle="1" w:styleId="Normal2">
    <w:name w:val="Normal 2"/>
    <w:basedOn w:val="Normalny"/>
    <w:rsid w:val="00FF2CA9"/>
    <w:pPr>
      <w:spacing w:after="200"/>
      <w:ind w:left="1701"/>
      <w:jc w:val="both"/>
    </w:pPr>
    <w:rPr>
      <w:rFonts w:ascii="Times New Roman" w:hAnsi="Times New Roman"/>
      <w:sz w:val="24"/>
      <w:lang w:eastAsia="en-US"/>
    </w:rPr>
  </w:style>
  <w:style w:type="paragraph" w:customStyle="1" w:styleId="Normal3">
    <w:name w:val="Normal 3"/>
    <w:basedOn w:val="Normalny"/>
    <w:rsid w:val="00FF2CA9"/>
    <w:pPr>
      <w:spacing w:after="200"/>
      <w:ind w:left="1985"/>
      <w:jc w:val="both"/>
    </w:pPr>
    <w:rPr>
      <w:rFonts w:ascii="Times New Roman" w:hAnsi="Times New Roman"/>
      <w:sz w:val="24"/>
      <w:lang w:eastAsia="en-US"/>
    </w:rPr>
  </w:style>
  <w:style w:type="numbering" w:customStyle="1" w:styleId="Listapunktowana1">
    <w:name w:val="Lista punktowana1"/>
    <w:link w:val="listbulletChar"/>
    <w:rsid w:val="00FF2CA9"/>
    <w:pPr>
      <w:numPr>
        <w:numId w:val="4"/>
      </w:numPr>
    </w:pPr>
  </w:style>
  <w:style w:type="paragraph" w:customStyle="1" w:styleId="lista">
    <w:name w:val="list a)"/>
    <w:basedOn w:val="Normalny"/>
    <w:rsid w:val="00FF2CA9"/>
    <w:pPr>
      <w:numPr>
        <w:numId w:val="5"/>
      </w:numPr>
      <w:spacing w:after="200"/>
      <w:jc w:val="both"/>
    </w:pPr>
    <w:rPr>
      <w:rFonts w:ascii="Times New Roman" w:hAnsi="Times New Roman"/>
      <w:sz w:val="24"/>
      <w:lang w:eastAsia="en-US"/>
    </w:rPr>
  </w:style>
  <w:style w:type="paragraph" w:customStyle="1" w:styleId="LegalMention">
    <w:name w:val="LegalMention"/>
    <w:basedOn w:val="Normalny"/>
    <w:rsid w:val="00FF2CA9"/>
    <w:pPr>
      <w:keepLines/>
      <w:framePr w:wrap="around" w:vAnchor="text" w:hAnchor="page" w:x="262" w:y="-2794" w:anchorLock="1"/>
      <w:spacing w:after="200"/>
      <w:jc w:val="both"/>
    </w:pPr>
    <w:rPr>
      <w:rFonts w:ascii="Times New Roman" w:hAnsi="Times New Roman"/>
      <w:sz w:val="24"/>
      <w:szCs w:val="20"/>
      <w:lang w:eastAsia="en-US"/>
    </w:rPr>
  </w:style>
  <w:style w:type="character" w:styleId="Numerstrony">
    <w:name w:val="page number"/>
    <w:basedOn w:val="Domylnaczcionkaakapitu"/>
    <w:rsid w:val="00FF2CA9"/>
    <w:rPr>
      <w:lang w:val="en-GB"/>
    </w:rPr>
  </w:style>
  <w:style w:type="paragraph" w:customStyle="1" w:styleId="RestrictedUse">
    <w:name w:val="RestrictedUse"/>
    <w:basedOn w:val="Normalny"/>
    <w:rsid w:val="00FF2CA9"/>
    <w:pPr>
      <w:keepLines/>
      <w:spacing w:after="200"/>
      <w:jc w:val="right"/>
    </w:pPr>
    <w:rPr>
      <w:rFonts w:ascii="Arial" w:hAnsi="Arial"/>
      <w:i/>
      <w:color w:val="808080"/>
      <w:sz w:val="16"/>
      <w:szCs w:val="20"/>
      <w:lang w:eastAsia="en-US"/>
    </w:rPr>
  </w:style>
  <w:style w:type="paragraph" w:customStyle="1" w:styleId="Normal4">
    <w:name w:val="Normal 4"/>
    <w:basedOn w:val="Normal3"/>
    <w:rsid w:val="00FF2CA9"/>
    <w:pPr>
      <w:ind w:left="2268"/>
    </w:pPr>
  </w:style>
  <w:style w:type="paragraph" w:customStyle="1" w:styleId="TableauNormal1">
    <w:name w:val="Tableau Normal1"/>
    <w:basedOn w:val="Normalny"/>
    <w:rsid w:val="00FF2CA9"/>
    <w:pPr>
      <w:spacing w:before="100" w:after="100"/>
      <w:jc w:val="both"/>
    </w:pPr>
    <w:rPr>
      <w:rFonts w:ascii="Times New Roman" w:hAnsi="Times New Roman"/>
      <w:sz w:val="24"/>
      <w:lang w:eastAsia="en-US"/>
    </w:rPr>
  </w:style>
  <w:style w:type="paragraph" w:styleId="Spistreci6">
    <w:name w:val="toc 6"/>
    <w:basedOn w:val="Normalny"/>
    <w:next w:val="Normalny"/>
    <w:autoRedefine/>
    <w:semiHidden/>
    <w:rsid w:val="00FF2CA9"/>
    <w:pPr>
      <w:spacing w:after="200"/>
      <w:ind w:left="1200"/>
      <w:jc w:val="both"/>
    </w:pPr>
    <w:rPr>
      <w:rFonts w:ascii="Times New Roman" w:hAnsi="Times New Roman"/>
      <w:sz w:val="24"/>
      <w:lang w:eastAsia="en-US"/>
    </w:rPr>
  </w:style>
  <w:style w:type="paragraph" w:styleId="Spistreci4">
    <w:name w:val="toc 4"/>
    <w:basedOn w:val="Normalny"/>
    <w:next w:val="Normalny"/>
    <w:autoRedefine/>
    <w:semiHidden/>
    <w:rsid w:val="00FF2CA9"/>
    <w:pPr>
      <w:tabs>
        <w:tab w:val="right" w:leader="dot" w:pos="9582"/>
      </w:tabs>
      <w:spacing w:after="120"/>
      <w:ind w:left="3062" w:hanging="1021"/>
      <w:jc w:val="both"/>
    </w:pPr>
    <w:rPr>
      <w:rFonts w:ascii="Arial" w:hAnsi="Arial"/>
      <w:lang w:eastAsia="en-US"/>
    </w:rPr>
  </w:style>
  <w:style w:type="paragraph" w:styleId="Spistreci5">
    <w:name w:val="toc 5"/>
    <w:basedOn w:val="Normalny"/>
    <w:next w:val="Normalny"/>
    <w:autoRedefine/>
    <w:semiHidden/>
    <w:rsid w:val="00FF2CA9"/>
    <w:pPr>
      <w:spacing w:after="200"/>
      <w:ind w:left="960"/>
      <w:jc w:val="both"/>
    </w:pPr>
    <w:rPr>
      <w:rFonts w:ascii="Arial" w:hAnsi="Arial"/>
      <w:lang w:eastAsia="en-US"/>
    </w:rPr>
  </w:style>
  <w:style w:type="paragraph" w:styleId="Spistreci7">
    <w:name w:val="toc 7"/>
    <w:basedOn w:val="Normalny"/>
    <w:next w:val="Normalny"/>
    <w:autoRedefine/>
    <w:semiHidden/>
    <w:rsid w:val="00FF2CA9"/>
    <w:pPr>
      <w:spacing w:after="200"/>
      <w:ind w:left="1440"/>
      <w:jc w:val="both"/>
    </w:pPr>
    <w:rPr>
      <w:rFonts w:ascii="Times New Roman" w:hAnsi="Times New Roman"/>
      <w:sz w:val="24"/>
      <w:lang w:eastAsia="en-US"/>
    </w:rPr>
  </w:style>
  <w:style w:type="paragraph" w:styleId="Spistreci8">
    <w:name w:val="toc 8"/>
    <w:basedOn w:val="Normalny"/>
    <w:next w:val="Normalny"/>
    <w:autoRedefine/>
    <w:semiHidden/>
    <w:rsid w:val="00FF2CA9"/>
    <w:pPr>
      <w:spacing w:after="200"/>
      <w:ind w:left="1680"/>
      <w:jc w:val="both"/>
    </w:pPr>
    <w:rPr>
      <w:rFonts w:ascii="Times New Roman" w:hAnsi="Times New Roman"/>
      <w:sz w:val="24"/>
      <w:lang w:eastAsia="en-US"/>
    </w:rPr>
  </w:style>
  <w:style w:type="paragraph" w:styleId="Spistreci9">
    <w:name w:val="toc 9"/>
    <w:basedOn w:val="Normalny"/>
    <w:next w:val="Normalny"/>
    <w:autoRedefine/>
    <w:semiHidden/>
    <w:rsid w:val="00FF2CA9"/>
    <w:pPr>
      <w:spacing w:after="200"/>
      <w:ind w:left="1920"/>
      <w:jc w:val="both"/>
    </w:pPr>
    <w:rPr>
      <w:rFonts w:ascii="Times New Roman" w:hAnsi="Times New Roman"/>
      <w:sz w:val="24"/>
      <w:lang w:eastAsia="en-US"/>
    </w:rPr>
  </w:style>
  <w:style w:type="paragraph" w:customStyle="1" w:styleId="Reference">
    <w:name w:val="Reference"/>
    <w:basedOn w:val="Normalny"/>
    <w:autoRedefine/>
    <w:rsid w:val="00FF2CA9"/>
    <w:pPr>
      <w:keepLines/>
      <w:numPr>
        <w:numId w:val="6"/>
      </w:numPr>
      <w:adjustRightInd w:val="0"/>
      <w:snapToGrid w:val="0"/>
      <w:spacing w:after="200"/>
    </w:pPr>
    <w:rPr>
      <w:rFonts w:ascii="Times New Roman" w:hAnsi="Times New Roman"/>
      <w:sz w:val="24"/>
      <w:lang w:eastAsia="en-US"/>
    </w:rPr>
  </w:style>
  <w:style w:type="character" w:customStyle="1" w:styleId="Stylwiadomocie-mail44">
    <w:name w:val="Styl wiadomości e-mail 44"/>
    <w:basedOn w:val="Domylnaczcionkaakapitu"/>
    <w:rsid w:val="00FF2CA9"/>
    <w:rPr>
      <w:rFonts w:ascii="Arial" w:hAnsi="Arial" w:cs="Arial"/>
      <w:color w:val="000080"/>
      <w:sz w:val="20"/>
    </w:rPr>
  </w:style>
  <w:style w:type="paragraph" w:customStyle="1" w:styleId="Subdiv1">
    <w:name w:val="Subdiv. 1"/>
    <w:basedOn w:val="Normalny"/>
    <w:next w:val="Normalny"/>
    <w:uiPriority w:val="99"/>
    <w:rsid w:val="00FF2CA9"/>
    <w:pPr>
      <w:keepLines/>
      <w:spacing w:after="200"/>
      <w:ind w:left="1420" w:hanging="340"/>
      <w:jc w:val="both"/>
    </w:pPr>
    <w:rPr>
      <w:rFonts w:ascii="Times New Roman" w:hAnsi="Times New Roman" w:cs="Palatino"/>
      <w:sz w:val="24"/>
      <w:szCs w:val="20"/>
      <w:lang w:val="en-US" w:eastAsia="zh-CN"/>
    </w:rPr>
  </w:style>
  <w:style w:type="paragraph" w:customStyle="1" w:styleId="Normal">
    <w:name w:val="Normal +"/>
    <w:basedOn w:val="Normalny"/>
    <w:next w:val="Normalny"/>
    <w:rsid w:val="00FF2CA9"/>
    <w:pPr>
      <w:keepLines/>
      <w:spacing w:after="200"/>
      <w:ind w:left="1120" w:hanging="1120"/>
      <w:jc w:val="both"/>
    </w:pPr>
    <w:rPr>
      <w:rFonts w:ascii="Times New Roman" w:hAnsi="Times New Roman" w:cs="Palatino"/>
      <w:sz w:val="24"/>
      <w:szCs w:val="20"/>
      <w:lang w:val="en-US" w:eastAsia="zh-CN"/>
    </w:rPr>
  </w:style>
  <w:style w:type="paragraph" w:customStyle="1" w:styleId="Subdiv2">
    <w:name w:val="Subdiv. 2"/>
    <w:basedOn w:val="Normalny"/>
    <w:rsid w:val="00FF2CA9"/>
    <w:pPr>
      <w:keepLines/>
      <w:spacing w:after="200"/>
      <w:ind w:left="1700" w:hanging="280"/>
      <w:jc w:val="both"/>
    </w:pPr>
    <w:rPr>
      <w:rFonts w:ascii="Palatino" w:hAnsi="Palatino" w:cs="Palatino"/>
      <w:szCs w:val="20"/>
      <w:lang w:val="en-US" w:eastAsia="zh-CN"/>
    </w:rPr>
  </w:style>
  <w:style w:type="paragraph" w:styleId="Tekstblokowy">
    <w:name w:val="Block Text"/>
    <w:basedOn w:val="Normalny"/>
    <w:rsid w:val="00FF2CA9"/>
    <w:pPr>
      <w:keepLines/>
      <w:spacing w:after="200"/>
      <w:ind w:left="631" w:right="60"/>
      <w:jc w:val="both"/>
    </w:pPr>
    <w:rPr>
      <w:rFonts w:ascii="Times New Roman" w:hAnsi="Times New Roman" w:cs="Palatino"/>
      <w:sz w:val="24"/>
      <w:szCs w:val="20"/>
      <w:lang w:val="en-US" w:eastAsia="zh-CN"/>
    </w:rPr>
  </w:style>
  <w:style w:type="paragraph" w:customStyle="1" w:styleId="Style1">
    <w:name w:val="Style1"/>
    <w:basedOn w:val="Nagwek3"/>
    <w:rsid w:val="00FF2CA9"/>
    <w:pPr>
      <w:keepNext/>
      <w:tabs>
        <w:tab w:val="clear" w:pos="1418"/>
        <w:tab w:val="left" w:pos="0"/>
        <w:tab w:val="num" w:pos="1134"/>
      </w:tabs>
      <w:spacing w:before="0" w:after="200" w:line="240" w:lineRule="atLeast"/>
      <w:ind w:left="1134" w:hanging="1134"/>
    </w:pPr>
    <w:rPr>
      <w:b/>
      <w:bCs/>
      <w:iCs w:val="0"/>
      <w:kern w:val="0"/>
      <w:szCs w:val="22"/>
      <w:lang w:val="pl-PL"/>
    </w:rPr>
  </w:style>
  <w:style w:type="paragraph" w:styleId="Mapadokumentu">
    <w:name w:val="Document Map"/>
    <w:basedOn w:val="Normalny"/>
    <w:link w:val="MapadokumentuZnak"/>
    <w:semiHidden/>
    <w:rsid w:val="00FF2CA9"/>
    <w:pPr>
      <w:shd w:val="clear" w:color="auto" w:fill="000080"/>
      <w:spacing w:after="200"/>
      <w:ind w:left="1134"/>
      <w:jc w:val="both"/>
    </w:pPr>
    <w:rPr>
      <w:rFonts w:ascii="Tahoma" w:hAnsi="Tahoma" w:cs="Tahoma"/>
      <w:sz w:val="24"/>
      <w:lang w:eastAsia="en-US"/>
    </w:rPr>
  </w:style>
  <w:style w:type="character" w:customStyle="1" w:styleId="MapadokumentuZnak">
    <w:name w:val="Mapa dokumentu Znak"/>
    <w:basedOn w:val="Domylnaczcionkaakapitu"/>
    <w:link w:val="Mapadokumentu"/>
    <w:semiHidden/>
    <w:rsid w:val="00FF2CA9"/>
    <w:rPr>
      <w:rFonts w:ascii="Tahoma" w:eastAsia="Times New Roman" w:hAnsi="Tahoma" w:cs="Tahoma"/>
      <w:sz w:val="24"/>
      <w:szCs w:val="24"/>
      <w:shd w:val="clear" w:color="auto" w:fill="000080"/>
    </w:rPr>
  </w:style>
  <w:style w:type="paragraph" w:customStyle="1" w:styleId="normal30">
    <w:name w:val="normal3"/>
    <w:basedOn w:val="Normalny"/>
    <w:rsid w:val="00FF2CA9"/>
    <w:pPr>
      <w:spacing w:before="100" w:beforeAutospacing="1" w:after="100" w:afterAutospacing="1"/>
    </w:pPr>
    <w:rPr>
      <w:rFonts w:ascii="Times New Roman" w:hAnsi="Times New Roman"/>
      <w:sz w:val="24"/>
      <w:lang w:eastAsia="en-GB"/>
    </w:rPr>
  </w:style>
  <w:style w:type="paragraph" w:customStyle="1" w:styleId="normaltable">
    <w:name w:val="normaltable"/>
    <w:basedOn w:val="Normalny"/>
    <w:rsid w:val="00FF2CA9"/>
    <w:pPr>
      <w:spacing w:before="100" w:beforeAutospacing="1" w:after="100" w:afterAutospacing="1"/>
    </w:pPr>
    <w:rPr>
      <w:rFonts w:ascii="Times New Roman" w:hAnsi="Times New Roman"/>
      <w:sz w:val="24"/>
      <w:lang w:eastAsia="en-GB"/>
    </w:rPr>
  </w:style>
  <w:style w:type="character" w:customStyle="1" w:styleId="Subdiv1Char">
    <w:name w:val="Subdiv. 1 Char"/>
    <w:basedOn w:val="Domylnaczcionkaakapitu"/>
    <w:rsid w:val="00FF2CA9"/>
    <w:rPr>
      <w:rFonts w:cs="Palatino"/>
      <w:sz w:val="24"/>
      <w:lang w:val="en-US" w:eastAsia="zh-CN" w:bidi="ar-SA"/>
    </w:rPr>
  </w:style>
  <w:style w:type="character" w:customStyle="1" w:styleId="Subdiv2Char">
    <w:name w:val="Subdiv. 2 Char"/>
    <w:basedOn w:val="Domylnaczcionkaakapitu"/>
    <w:rsid w:val="00FF2CA9"/>
    <w:rPr>
      <w:rFonts w:ascii="Palatino" w:hAnsi="Palatino" w:cs="Palatino"/>
      <w:lang w:val="en-US" w:eastAsia="zh-CN" w:bidi="ar-SA"/>
    </w:rPr>
  </w:style>
  <w:style w:type="paragraph" w:customStyle="1" w:styleId="Bulleted">
    <w:name w:val="Bulleted"/>
    <w:aliases w:val="Symbol (symbol),Left:  0.63 cm,Hanging:  0.63 cm"/>
    <w:basedOn w:val="Normalny"/>
    <w:rsid w:val="00FF2CA9"/>
    <w:pPr>
      <w:numPr>
        <w:numId w:val="7"/>
      </w:numPr>
      <w:spacing w:after="200"/>
      <w:jc w:val="both"/>
    </w:pPr>
    <w:rPr>
      <w:rFonts w:ascii="Times New Roman" w:hAnsi="Times New Roman"/>
      <w:sz w:val="24"/>
      <w:lang w:eastAsia="en-US"/>
    </w:rPr>
  </w:style>
  <w:style w:type="paragraph" w:customStyle="1" w:styleId="NormalPDG02">
    <w:name w:val="Normal_PDG02"/>
    <w:basedOn w:val="Normalny"/>
    <w:rsid w:val="00FF2CA9"/>
    <w:pPr>
      <w:keepLines/>
      <w:framePr w:hSpace="57" w:vSpace="57" w:wrap="auto" w:vAnchor="page" w:hAnchor="page" w:x="1022" w:y="874"/>
      <w:spacing w:before="120"/>
      <w:jc w:val="center"/>
    </w:pPr>
    <w:rPr>
      <w:rFonts w:ascii="Times New Roman" w:hAnsi="Times New Roman"/>
      <w:noProof/>
      <w:sz w:val="16"/>
      <w:szCs w:val="18"/>
      <w:lang w:eastAsia="en-US"/>
    </w:rPr>
  </w:style>
  <w:style w:type="paragraph" w:customStyle="1" w:styleId="NormalPDG04">
    <w:name w:val="Normal_PDG04"/>
    <w:basedOn w:val="Normalny"/>
    <w:rsid w:val="00FF2CA9"/>
    <w:pPr>
      <w:keepLines/>
      <w:framePr w:hSpace="57" w:vSpace="57" w:wrap="auto" w:vAnchor="page" w:hAnchor="page" w:x="1022" w:y="874"/>
      <w:pBdr>
        <w:bottom w:val="single" w:sz="6" w:space="0" w:color="auto"/>
      </w:pBdr>
      <w:ind w:left="-79" w:right="-40"/>
      <w:jc w:val="center"/>
    </w:pPr>
    <w:rPr>
      <w:rFonts w:ascii="Arial" w:hAnsi="Arial"/>
      <w:sz w:val="16"/>
      <w:szCs w:val="20"/>
      <w:lang w:val="fr-FR" w:eastAsia="en-US"/>
    </w:rPr>
  </w:style>
  <w:style w:type="paragraph" w:customStyle="1" w:styleId="NormalPDG05">
    <w:name w:val="Normal_PDG05"/>
    <w:basedOn w:val="Normalny"/>
    <w:rsid w:val="00FF2CA9"/>
    <w:pPr>
      <w:keepLines/>
      <w:framePr w:hSpace="57" w:vSpace="57" w:wrap="auto" w:vAnchor="page" w:hAnchor="page" w:x="1022" w:y="874"/>
      <w:ind w:left="-80" w:right="-40"/>
      <w:jc w:val="center"/>
    </w:pPr>
    <w:rPr>
      <w:rFonts w:ascii="Arial" w:hAnsi="Arial"/>
      <w:sz w:val="16"/>
      <w:szCs w:val="20"/>
      <w:lang w:val="fr-FR" w:eastAsia="en-US"/>
    </w:rPr>
  </w:style>
  <w:style w:type="paragraph" w:customStyle="1" w:styleId="NormalPDG07">
    <w:name w:val="Normal_PDG07"/>
    <w:basedOn w:val="Normalny"/>
    <w:rsid w:val="00FF2CA9"/>
    <w:pPr>
      <w:keepLines/>
      <w:framePr w:hSpace="57" w:vSpace="57" w:wrap="auto" w:vAnchor="page" w:hAnchor="page" w:x="1022" w:y="874"/>
      <w:spacing w:before="100" w:after="60"/>
      <w:ind w:left="-79" w:right="-40"/>
      <w:jc w:val="center"/>
    </w:pPr>
    <w:rPr>
      <w:rFonts w:ascii="Times New Roman" w:hAnsi="Times New Roman"/>
      <w:szCs w:val="20"/>
      <w:lang w:val="fr-FR" w:eastAsia="en-US"/>
    </w:rPr>
  </w:style>
  <w:style w:type="paragraph" w:customStyle="1" w:styleId="NPDGTitleBold">
    <w:name w:val="N_PDG_TitleBold"/>
    <w:basedOn w:val="Normalny"/>
    <w:rsid w:val="00FF2CA9"/>
    <w:pPr>
      <w:keepLines/>
      <w:tabs>
        <w:tab w:val="right" w:pos="1120"/>
      </w:tabs>
      <w:ind w:left="280"/>
    </w:pPr>
    <w:rPr>
      <w:rFonts w:ascii="Times New Roman" w:hAnsi="Times New Roman"/>
      <w:b/>
      <w:szCs w:val="20"/>
      <w:lang w:val="fr-FR" w:eastAsia="en-US"/>
    </w:rPr>
  </w:style>
  <w:style w:type="paragraph" w:customStyle="1" w:styleId="NPDGTitle">
    <w:name w:val="N_PDG_Title"/>
    <w:basedOn w:val="Normalny"/>
    <w:rsid w:val="00FF2CA9"/>
    <w:pPr>
      <w:keepLines/>
      <w:ind w:left="221"/>
    </w:pPr>
    <w:rPr>
      <w:rFonts w:ascii="Times New Roman" w:hAnsi="Times New Roman"/>
      <w:szCs w:val="20"/>
      <w:lang w:val="fr-FR" w:eastAsia="en-US"/>
    </w:rPr>
  </w:style>
  <w:style w:type="paragraph" w:customStyle="1" w:styleId="NPDGComments">
    <w:name w:val="N_PDG_Comments"/>
    <w:basedOn w:val="Zwykytekst"/>
    <w:rsid w:val="00FF2CA9"/>
    <w:pPr>
      <w:keepLines/>
      <w:spacing w:after="0"/>
      <w:ind w:left="57" w:right="284"/>
      <w:jc w:val="left"/>
    </w:pPr>
    <w:rPr>
      <w:rFonts w:cs="Times New Roman"/>
      <w:lang w:val="fr-FR"/>
    </w:rPr>
  </w:style>
  <w:style w:type="paragraph" w:customStyle="1" w:styleId="NPDGInterline">
    <w:name w:val="N_PDG_Interline"/>
    <w:basedOn w:val="Normalny"/>
    <w:rsid w:val="00FF2CA9"/>
    <w:pPr>
      <w:keepLines/>
      <w:spacing w:before="160" w:after="120"/>
      <w:jc w:val="center"/>
    </w:pPr>
    <w:rPr>
      <w:rFonts w:ascii="Times New Roman" w:hAnsi="Times New Roman"/>
      <w:szCs w:val="20"/>
      <w:lang w:val="fr-FR" w:eastAsia="en-US"/>
    </w:rPr>
  </w:style>
  <w:style w:type="paragraph" w:customStyle="1" w:styleId="NormalPDG02Bold">
    <w:name w:val="Normal_PDG02Bold"/>
    <w:basedOn w:val="NormalPDG02"/>
    <w:rsid w:val="00FF2CA9"/>
    <w:pPr>
      <w:framePr w:hSpace="0" w:vSpace="0" w:wrap="auto" w:vAnchor="margin" w:hAnchor="text" w:xAlign="left" w:yAlign="inline"/>
    </w:pPr>
    <w:rPr>
      <w:b/>
      <w:noProof w:val="0"/>
      <w:sz w:val="20"/>
      <w:szCs w:val="20"/>
      <w:lang w:val="fr-FR"/>
    </w:rPr>
  </w:style>
  <w:style w:type="paragraph" w:customStyle="1" w:styleId="NPDGBottom">
    <w:name w:val="N_PDG_Bottom"/>
    <w:basedOn w:val="Normalny"/>
    <w:rsid w:val="00FF2CA9"/>
    <w:pPr>
      <w:keepLines/>
    </w:pPr>
    <w:rPr>
      <w:rFonts w:ascii="Times New Roman" w:hAnsi="Times New Roman"/>
      <w:sz w:val="16"/>
      <w:szCs w:val="16"/>
      <w:lang w:val="fr-FR" w:eastAsia="en-US"/>
    </w:rPr>
  </w:style>
  <w:style w:type="paragraph" w:customStyle="1" w:styleId="NPDGBottomBold">
    <w:name w:val="N_PDG_BottomBold"/>
    <w:basedOn w:val="Normalny"/>
    <w:rsid w:val="00FF2CA9"/>
    <w:pPr>
      <w:keepLines/>
    </w:pPr>
    <w:rPr>
      <w:rFonts w:ascii="Times New Roman" w:hAnsi="Times New Roman"/>
      <w:b/>
      <w:noProof/>
      <w:szCs w:val="20"/>
      <w:lang w:val="fr-FR" w:eastAsia="en-US"/>
    </w:rPr>
  </w:style>
  <w:style w:type="paragraph" w:customStyle="1" w:styleId="NPDGLegend">
    <w:name w:val="N_PDG_Legend"/>
    <w:basedOn w:val="Normalny"/>
    <w:rsid w:val="00FF2CA9"/>
    <w:pPr>
      <w:keepLines/>
      <w:spacing w:before="40" w:after="60"/>
      <w:ind w:right="-23"/>
      <w:jc w:val="center"/>
    </w:pPr>
    <w:rPr>
      <w:rFonts w:ascii="Arial" w:hAnsi="Arial"/>
      <w:noProof/>
      <w:szCs w:val="20"/>
      <w:lang w:eastAsia="en-US"/>
    </w:rPr>
  </w:style>
  <w:style w:type="paragraph" w:customStyle="1" w:styleId="NPDGNorm10">
    <w:name w:val="N_PDG_Norm10"/>
    <w:basedOn w:val="Normalny"/>
    <w:rsid w:val="00FF2CA9"/>
    <w:pPr>
      <w:keepLines/>
    </w:pPr>
    <w:rPr>
      <w:rFonts w:ascii="Times New Roman" w:hAnsi="Times New Roman"/>
      <w:szCs w:val="20"/>
      <w:lang w:val="fr-FR" w:eastAsia="en-US"/>
    </w:rPr>
  </w:style>
  <w:style w:type="paragraph" w:customStyle="1" w:styleId="NPDGAdr">
    <w:name w:val="N_PDG_Adr"/>
    <w:basedOn w:val="Normalny"/>
    <w:rsid w:val="00FF2CA9"/>
    <w:pPr>
      <w:keepLines/>
      <w:spacing w:before="60"/>
      <w:jc w:val="center"/>
    </w:pPr>
    <w:rPr>
      <w:rFonts w:ascii="Arial" w:hAnsi="Arial" w:cs="Arial"/>
      <w:sz w:val="18"/>
      <w:szCs w:val="18"/>
      <w:lang w:val="fr-FR" w:eastAsia="en-US"/>
    </w:rPr>
  </w:style>
  <w:style w:type="paragraph" w:styleId="Zwykytekst">
    <w:name w:val="Plain Text"/>
    <w:basedOn w:val="Normalny"/>
    <w:link w:val="ZwykytekstZnak"/>
    <w:rsid w:val="00FF2CA9"/>
    <w:pPr>
      <w:spacing w:after="200"/>
      <w:ind w:left="1134"/>
      <w:jc w:val="both"/>
    </w:pPr>
    <w:rPr>
      <w:rFonts w:ascii="Courier New" w:hAnsi="Courier New" w:cs="Courier New"/>
      <w:szCs w:val="20"/>
      <w:lang w:eastAsia="en-US"/>
    </w:rPr>
  </w:style>
  <w:style w:type="character" w:customStyle="1" w:styleId="ZwykytekstZnak">
    <w:name w:val="Zwykły tekst Znak"/>
    <w:basedOn w:val="Domylnaczcionkaakapitu"/>
    <w:link w:val="Zwykytekst"/>
    <w:rsid w:val="00FF2CA9"/>
    <w:rPr>
      <w:rFonts w:ascii="Courier New" w:eastAsia="Times New Roman" w:hAnsi="Courier New" w:cs="Courier New"/>
      <w:sz w:val="20"/>
      <w:szCs w:val="20"/>
    </w:rPr>
  </w:style>
  <w:style w:type="paragraph" w:customStyle="1" w:styleId="Revbar">
    <w:name w:val="Rev. bar"/>
    <w:basedOn w:val="Normalny"/>
    <w:next w:val="Revnormal"/>
    <w:rsid w:val="00FF2CA9"/>
    <w:pPr>
      <w:keepLines/>
      <w:pBdr>
        <w:right w:val="single" w:sz="6" w:space="0" w:color="auto"/>
      </w:pBdr>
      <w:spacing w:after="200"/>
      <w:ind w:left="300" w:right="7940"/>
    </w:pPr>
    <w:rPr>
      <w:rFonts w:ascii="Palatino" w:hAnsi="Palatino"/>
      <w:szCs w:val="20"/>
      <w:lang w:val="en-US" w:eastAsia="en-US"/>
    </w:rPr>
  </w:style>
  <w:style w:type="paragraph" w:customStyle="1" w:styleId="Revnormal">
    <w:name w:val="Rev. normal"/>
    <w:basedOn w:val="Normalny"/>
    <w:rsid w:val="00FF2CA9"/>
    <w:pPr>
      <w:keepLines/>
      <w:spacing w:after="200"/>
      <w:ind w:left="1120"/>
      <w:jc w:val="both"/>
    </w:pPr>
    <w:rPr>
      <w:rFonts w:ascii="Palatino" w:hAnsi="Palatino"/>
      <w:szCs w:val="20"/>
      <w:lang w:val="en-US" w:eastAsia="en-US"/>
    </w:rPr>
  </w:style>
  <w:style w:type="character" w:customStyle="1" w:styleId="listbulletChar">
    <w:name w:val="list bullet Char"/>
    <w:basedOn w:val="Domylnaczcionkaakapitu"/>
    <w:link w:val="Listapunktowana1"/>
    <w:rsid w:val="00FF2CA9"/>
    <w:rPr>
      <w:sz w:val="21"/>
      <w:szCs w:val="24"/>
      <w:lang w:val="en-GB" w:eastAsia="en-US" w:bidi="ar-SA"/>
    </w:rPr>
  </w:style>
  <w:style w:type="paragraph" w:styleId="Tekstprzypisukocowego">
    <w:name w:val="endnote text"/>
    <w:basedOn w:val="Normalny"/>
    <w:link w:val="TekstprzypisukocowegoZnak"/>
    <w:semiHidden/>
    <w:rsid w:val="00FF2CA9"/>
    <w:pPr>
      <w:spacing w:after="200"/>
      <w:ind w:left="1134"/>
      <w:jc w:val="both"/>
    </w:pPr>
    <w:rPr>
      <w:rFonts w:ascii="Times New Roman" w:hAnsi="Times New Roman"/>
      <w:szCs w:val="20"/>
      <w:lang w:eastAsia="en-US"/>
    </w:rPr>
  </w:style>
  <w:style w:type="character" w:customStyle="1" w:styleId="TekstprzypisukocowegoZnak">
    <w:name w:val="Tekst przypisu końcowego Znak"/>
    <w:basedOn w:val="Domylnaczcionkaakapitu"/>
    <w:link w:val="Tekstprzypisukocowego"/>
    <w:semiHidden/>
    <w:rsid w:val="00FF2CA9"/>
    <w:rPr>
      <w:rFonts w:ascii="Times New Roman" w:eastAsia="Times New Roman" w:hAnsi="Times New Roman" w:cs="Times New Roman"/>
      <w:sz w:val="20"/>
      <w:szCs w:val="20"/>
    </w:rPr>
  </w:style>
  <w:style w:type="character" w:styleId="Odwoanieprzypisukocowego">
    <w:name w:val="endnote reference"/>
    <w:basedOn w:val="Domylnaczcionkaakapitu"/>
    <w:semiHidden/>
    <w:rsid w:val="00FF2CA9"/>
    <w:rPr>
      <w:vertAlign w:val="superscript"/>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FF2CA9"/>
    <w:pPr>
      <w:spacing w:after="120"/>
      <w:ind w:left="1304"/>
    </w:pPr>
    <w:rPr>
      <w:rFonts w:ascii="Arial" w:hAnsi="Arial"/>
      <w:szCs w:val="20"/>
      <w:lang w:val="de-DE" w:eastAsia="en-US"/>
    </w:rPr>
  </w:style>
  <w:style w:type="paragraph" w:customStyle="1" w:styleId="ListItemtable">
    <w:name w:val="List Item table"/>
    <w:basedOn w:val="Normalny"/>
    <w:rsid w:val="00FF2CA9"/>
    <w:pPr>
      <w:numPr>
        <w:numId w:val="9"/>
      </w:numPr>
      <w:spacing w:before="20" w:after="20"/>
    </w:pPr>
    <w:rPr>
      <w:rFonts w:ascii="Arial" w:hAnsi="Arial"/>
      <w:szCs w:val="20"/>
      <w:lang w:val="de-DE" w:eastAsia="en-US"/>
    </w:rPr>
  </w:style>
  <w:style w:type="paragraph" w:customStyle="1" w:styleId="Table">
    <w:name w:val="Table"/>
    <w:basedOn w:val="Normalny"/>
    <w:rsid w:val="00FF2CA9"/>
    <w:pPr>
      <w:spacing w:before="20" w:after="20"/>
    </w:pPr>
    <w:rPr>
      <w:rFonts w:ascii="Arial" w:hAnsi="Arial"/>
      <w:szCs w:val="20"/>
      <w:lang w:val="en-US" w:eastAsia="en-US"/>
    </w:rPr>
  </w:style>
  <w:style w:type="paragraph" w:customStyle="1" w:styleId="NormalIndent1">
    <w:name w:val="Normal Indent 1"/>
    <w:basedOn w:val="Wcicienormalne"/>
    <w:rsid w:val="00FF2CA9"/>
    <w:pPr>
      <w:spacing w:after="0"/>
      <w:ind w:left="1134"/>
      <w:jc w:val="both"/>
    </w:pPr>
    <w:rPr>
      <w:rFonts w:ascii="Times New Roman" w:hAnsi="Times New Roman"/>
      <w:sz w:val="24"/>
    </w:rPr>
  </w:style>
  <w:style w:type="paragraph" w:styleId="Tytu">
    <w:name w:val="Title"/>
    <w:basedOn w:val="Normalny"/>
    <w:link w:val="TytuZnak"/>
    <w:qFormat/>
    <w:rsid w:val="00FF2CA9"/>
    <w:pPr>
      <w:spacing w:before="240" w:after="60"/>
      <w:jc w:val="center"/>
      <w:outlineLvl w:val="0"/>
    </w:pPr>
    <w:rPr>
      <w:rFonts w:ascii="Arial" w:hAnsi="Arial" w:cs="Arial"/>
      <w:b/>
      <w:bCs/>
      <w:kern w:val="28"/>
      <w:sz w:val="32"/>
      <w:szCs w:val="32"/>
      <w:lang w:val="de-DE" w:eastAsia="en-US"/>
    </w:rPr>
  </w:style>
  <w:style w:type="character" w:customStyle="1" w:styleId="TytuZnak">
    <w:name w:val="Tytuł Znak"/>
    <w:basedOn w:val="Domylnaczcionkaakapitu"/>
    <w:link w:val="Tytu"/>
    <w:rsid w:val="00FF2CA9"/>
    <w:rPr>
      <w:rFonts w:ascii="Arial" w:eastAsia="Times New Roman" w:hAnsi="Arial" w:cs="Arial"/>
      <w:b/>
      <w:bCs/>
      <w:kern w:val="28"/>
      <w:sz w:val="32"/>
      <w:szCs w:val="32"/>
      <w:lang w:val="de-DE"/>
    </w:rPr>
  </w:style>
  <w:style w:type="paragraph" w:customStyle="1" w:styleId="Numeroitu1">
    <w:name w:val="Numeroitu 1"/>
    <w:basedOn w:val="Nagwek1"/>
    <w:rsid w:val="00FF2CA9"/>
    <w:pPr>
      <w:numPr>
        <w:numId w:val="12"/>
      </w:numPr>
      <w:spacing w:line="240" w:lineRule="auto"/>
      <w:jc w:val="left"/>
    </w:pPr>
    <w:rPr>
      <w:rFonts w:cs="Times New Roman"/>
      <w:b w:val="0"/>
      <w:bCs w:val="0"/>
      <w:caps w:val="0"/>
      <w:kern w:val="28"/>
      <w:sz w:val="20"/>
      <w:szCs w:val="20"/>
    </w:rPr>
  </w:style>
  <w:style w:type="paragraph" w:customStyle="1" w:styleId="Luettelot">
    <w:name w:val="Luettelot"/>
    <w:next w:val="Normalny"/>
    <w:autoRedefine/>
    <w:rsid w:val="00FF2CA9"/>
    <w:pPr>
      <w:spacing w:after="0" w:line="240" w:lineRule="auto"/>
    </w:pPr>
    <w:rPr>
      <w:rFonts w:ascii="Arial" w:eastAsia="Times New Roman" w:hAnsi="Arial" w:cs="Arial"/>
      <w:sz w:val="20"/>
      <w:szCs w:val="20"/>
      <w:lang w:val="en-US"/>
    </w:rPr>
  </w:style>
  <w:style w:type="paragraph" w:styleId="Podtytu">
    <w:name w:val="Subtitle"/>
    <w:basedOn w:val="Normalny"/>
    <w:link w:val="PodtytuZnak"/>
    <w:qFormat/>
    <w:rsid w:val="00FF2CA9"/>
    <w:rPr>
      <w:rFonts w:ascii="Arial" w:hAnsi="Arial"/>
      <w:b/>
      <w:bCs/>
      <w:szCs w:val="20"/>
      <w:lang w:val="de-DE" w:eastAsia="en-US"/>
    </w:rPr>
  </w:style>
  <w:style w:type="character" w:customStyle="1" w:styleId="PodtytuZnak">
    <w:name w:val="Podtytuł Znak"/>
    <w:basedOn w:val="Domylnaczcionkaakapitu"/>
    <w:link w:val="Podtytu"/>
    <w:rsid w:val="00FF2CA9"/>
    <w:rPr>
      <w:rFonts w:ascii="Arial" w:eastAsia="Times New Roman" w:hAnsi="Arial" w:cs="Times New Roman"/>
      <w:b/>
      <w:bCs/>
      <w:sz w:val="20"/>
      <w:szCs w:val="20"/>
      <w:lang w:val="de-DE"/>
    </w:rPr>
  </w:style>
  <w:style w:type="paragraph" w:customStyle="1" w:styleId="Hangingindent">
    <w:name w:val="Hanging_indent"/>
    <w:basedOn w:val="Normalny"/>
    <w:rsid w:val="00FF2CA9"/>
    <w:pPr>
      <w:ind w:left="2608" w:hanging="2608"/>
    </w:pPr>
    <w:rPr>
      <w:rFonts w:ascii="Arial" w:hAnsi="Arial"/>
      <w:szCs w:val="20"/>
      <w:lang w:val="de-DE" w:eastAsia="en-US"/>
    </w:rPr>
  </w:style>
  <w:style w:type="paragraph" w:customStyle="1" w:styleId="Numeroitu2">
    <w:name w:val="Numeroitu 2"/>
    <w:basedOn w:val="Nagwek2"/>
    <w:rsid w:val="00FF2CA9"/>
    <w:pPr>
      <w:keepNext/>
      <w:numPr>
        <w:numId w:val="12"/>
      </w:numPr>
      <w:spacing w:line="240" w:lineRule="auto"/>
      <w:jc w:val="left"/>
    </w:pPr>
    <w:rPr>
      <w:bCs w:val="0"/>
      <w:iCs w:val="0"/>
      <w:kern w:val="0"/>
      <w:sz w:val="20"/>
      <w:szCs w:val="20"/>
    </w:rPr>
  </w:style>
  <w:style w:type="paragraph" w:customStyle="1" w:styleId="Numeroitu3">
    <w:name w:val="Numeroitu 3"/>
    <w:basedOn w:val="Nagwek3"/>
    <w:rsid w:val="00FF2CA9"/>
    <w:pPr>
      <w:keepNext/>
      <w:numPr>
        <w:numId w:val="12"/>
      </w:numPr>
      <w:spacing w:line="240" w:lineRule="auto"/>
      <w:jc w:val="left"/>
    </w:pPr>
    <w:rPr>
      <w:rFonts w:cs="Times New Roman"/>
      <w:iCs w:val="0"/>
      <w:kern w:val="0"/>
      <w:sz w:val="20"/>
      <w:szCs w:val="20"/>
    </w:rPr>
  </w:style>
  <w:style w:type="paragraph" w:customStyle="1" w:styleId="ListItemC10">
    <w:name w:val="List Item C1"/>
    <w:basedOn w:val="Normalny"/>
    <w:rsid w:val="00FF2CA9"/>
    <w:pPr>
      <w:numPr>
        <w:numId w:val="10"/>
      </w:numPr>
    </w:pPr>
    <w:rPr>
      <w:rFonts w:ascii="Arial" w:hAnsi="Arial"/>
      <w:szCs w:val="20"/>
      <w:lang w:val="de-DE" w:eastAsia="en-US"/>
    </w:rPr>
  </w:style>
  <w:style w:type="paragraph" w:customStyle="1" w:styleId="ListItemC1">
    <w:name w:val="List Item C1+"/>
    <w:basedOn w:val="ListItemC10"/>
    <w:rsid w:val="00FF2CA9"/>
    <w:pPr>
      <w:numPr>
        <w:numId w:val="11"/>
      </w:numPr>
      <w:tabs>
        <w:tab w:val="clear" w:pos="3082"/>
      </w:tabs>
      <w:ind w:left="1872" w:hanging="284"/>
    </w:pPr>
  </w:style>
  <w:style w:type="paragraph" w:customStyle="1" w:styleId="NormalIndent2">
    <w:name w:val="Normal Indent2"/>
    <w:basedOn w:val="Normalny"/>
    <w:rsid w:val="00FF2CA9"/>
    <w:pPr>
      <w:ind w:left="2608"/>
    </w:pPr>
    <w:rPr>
      <w:rFonts w:ascii="Arial" w:hAnsi="Arial"/>
      <w:szCs w:val="20"/>
      <w:lang w:val="de-DE" w:eastAsia="en-US"/>
    </w:rPr>
  </w:style>
  <w:style w:type="paragraph" w:customStyle="1" w:styleId="Titlecaps">
    <w:name w:val="Title_caps"/>
    <w:basedOn w:val="Tytu"/>
    <w:next w:val="Wcicienormalne"/>
    <w:rsid w:val="00FF2CA9"/>
    <w:pPr>
      <w:spacing w:before="120" w:after="120"/>
      <w:jc w:val="left"/>
    </w:pPr>
    <w:rPr>
      <w:bCs w:val="0"/>
      <w:caps/>
      <w:sz w:val="20"/>
      <w:lang w:val="en-US"/>
    </w:rPr>
  </w:style>
  <w:style w:type="paragraph" w:customStyle="1" w:styleId="Numeroitu4">
    <w:name w:val="Numeroitu 4"/>
    <w:basedOn w:val="Nagwek4"/>
    <w:rsid w:val="00FF2CA9"/>
    <w:pPr>
      <w:keepNext/>
      <w:numPr>
        <w:numId w:val="12"/>
      </w:numPr>
      <w:spacing w:line="240" w:lineRule="auto"/>
      <w:jc w:val="left"/>
    </w:pPr>
    <w:rPr>
      <w:rFonts w:cs="Times New Roman"/>
      <w:bCs w:val="0"/>
      <w:iCs w:val="0"/>
      <w:kern w:val="0"/>
      <w:sz w:val="20"/>
      <w:szCs w:val="20"/>
    </w:rPr>
  </w:style>
  <w:style w:type="paragraph" w:customStyle="1" w:styleId="nagtab">
    <w:name w:val="nag_tab"/>
    <w:basedOn w:val="Normalny"/>
    <w:next w:val="Normalny"/>
    <w:uiPriority w:val="99"/>
    <w:rsid w:val="00FF2CA9"/>
    <w:pPr>
      <w:tabs>
        <w:tab w:val="left" w:pos="-720"/>
      </w:tabs>
      <w:suppressAutoHyphens/>
      <w:overflowPunct w:val="0"/>
      <w:autoSpaceDE w:val="0"/>
      <w:autoSpaceDN w:val="0"/>
      <w:adjustRightInd w:val="0"/>
      <w:spacing w:before="60" w:after="60"/>
      <w:jc w:val="center"/>
      <w:textAlignment w:val="baseline"/>
    </w:pPr>
    <w:rPr>
      <w:rFonts w:ascii="Arial" w:hAnsi="Arial" w:cs="Arial"/>
      <w:b/>
      <w:bCs/>
      <w:noProof/>
      <w:spacing w:val="-3"/>
      <w:sz w:val="24"/>
    </w:rPr>
  </w:style>
  <w:style w:type="character" w:styleId="Pogrubienie">
    <w:name w:val="Strong"/>
    <w:basedOn w:val="Domylnaczcionkaakapitu"/>
    <w:uiPriority w:val="22"/>
    <w:qFormat/>
    <w:rsid w:val="00FF2CA9"/>
    <w:rPr>
      <w:b/>
      <w:bCs/>
    </w:rPr>
  </w:style>
  <w:style w:type="character" w:customStyle="1" w:styleId="st1">
    <w:name w:val="st1"/>
    <w:basedOn w:val="Domylnaczcionkaakapitu"/>
    <w:rsid w:val="00FF2CA9"/>
  </w:style>
  <w:style w:type="paragraph" w:customStyle="1" w:styleId="celp">
    <w:name w:val="cel_p"/>
    <w:basedOn w:val="Normalny"/>
    <w:rsid w:val="00FF2CA9"/>
    <w:pPr>
      <w:spacing w:after="12"/>
      <w:ind w:left="12" w:right="12"/>
      <w:jc w:val="both"/>
      <w:textAlignment w:val="top"/>
    </w:pPr>
    <w:rPr>
      <w:rFonts w:ascii="Times New Roman" w:hAnsi="Times New Roman"/>
      <w:sz w:val="24"/>
    </w:rPr>
  </w:style>
  <w:style w:type="character" w:customStyle="1" w:styleId="h11">
    <w:name w:val="h11"/>
    <w:basedOn w:val="Domylnaczcionkaakapitu"/>
    <w:rsid w:val="00FF2CA9"/>
    <w:rPr>
      <w:rFonts w:ascii="Verdana" w:hAnsi="Verdana" w:hint="default"/>
      <w:b/>
      <w:bCs/>
      <w:i w:val="0"/>
      <w:iCs w:val="0"/>
      <w:sz w:val="19"/>
      <w:szCs w:val="19"/>
    </w:rPr>
  </w:style>
  <w:style w:type="character" w:customStyle="1" w:styleId="niebieski1">
    <w:name w:val="niebieski1"/>
    <w:basedOn w:val="Domylnaczcionkaakapitu"/>
    <w:rsid w:val="00FF2CA9"/>
    <w:rPr>
      <w:rFonts w:ascii="Verdana" w:hAnsi="Verdana" w:hint="default"/>
      <w:color w:val="033168"/>
      <w:sz w:val="17"/>
      <w:szCs w:val="17"/>
    </w:rPr>
  </w:style>
  <w:style w:type="character" w:customStyle="1" w:styleId="ft">
    <w:name w:val="ft"/>
    <w:basedOn w:val="Domylnaczcionkaakapitu"/>
    <w:rsid w:val="00FF2CA9"/>
  </w:style>
  <w:style w:type="paragraph" w:styleId="Listapunktowana2">
    <w:name w:val="List Bullet 2"/>
    <w:basedOn w:val="Normalny"/>
    <w:autoRedefine/>
    <w:uiPriority w:val="99"/>
    <w:rsid w:val="00FF2CA9"/>
    <w:pPr>
      <w:numPr>
        <w:numId w:val="13"/>
      </w:numPr>
    </w:pPr>
    <w:rPr>
      <w:rFonts w:ascii="Arial" w:eastAsia="Calibri" w:hAnsi="Arial" w:cs="Arial"/>
      <w:position w:val="6"/>
      <w:sz w:val="24"/>
    </w:rPr>
  </w:style>
  <w:style w:type="paragraph" w:customStyle="1" w:styleId="Akapitzlist1">
    <w:name w:val="Akapit z listą1"/>
    <w:basedOn w:val="Normalny"/>
    <w:uiPriority w:val="99"/>
    <w:rsid w:val="00FF2CA9"/>
    <w:pPr>
      <w:spacing w:after="200" w:line="276" w:lineRule="auto"/>
      <w:ind w:left="720"/>
    </w:pPr>
    <w:rPr>
      <w:rFonts w:ascii="Calibri" w:hAnsi="Calibri" w:cs="Calibri"/>
      <w:sz w:val="22"/>
      <w:szCs w:val="22"/>
      <w:lang w:eastAsia="en-US"/>
    </w:rPr>
  </w:style>
  <w:style w:type="paragraph" w:styleId="Bezodstpw">
    <w:name w:val="No Spacing"/>
    <w:uiPriority w:val="99"/>
    <w:qFormat/>
    <w:rsid w:val="00FF2CA9"/>
    <w:pPr>
      <w:spacing w:after="0" w:line="240" w:lineRule="auto"/>
    </w:pPr>
    <w:rPr>
      <w:rFonts w:ascii="Verdana" w:eastAsia="Times New Roman" w:hAnsi="Verdana" w:cs="Verdana"/>
      <w:sz w:val="20"/>
      <w:szCs w:val="20"/>
      <w:lang w:eastAsia="pl-PL"/>
    </w:rPr>
  </w:style>
  <w:style w:type="paragraph" w:customStyle="1" w:styleId="tab">
    <w:name w:val="tab"/>
    <w:basedOn w:val="Normalny"/>
    <w:uiPriority w:val="99"/>
    <w:rsid w:val="00FF2CA9"/>
    <w:pPr>
      <w:suppressAutoHyphens/>
      <w:autoSpaceDE w:val="0"/>
      <w:spacing w:before="60"/>
    </w:pPr>
    <w:rPr>
      <w:rFonts w:ascii="Arial" w:eastAsia="Calibri" w:hAnsi="Arial" w:cs="Arial"/>
      <w:spacing w:val="-3"/>
      <w:sz w:val="22"/>
      <w:szCs w:val="22"/>
      <w:lang w:val="en-US" w:eastAsia="ar-SA"/>
    </w:rPr>
  </w:style>
  <w:style w:type="paragraph" w:styleId="Listapunktowana">
    <w:name w:val="List Bullet"/>
    <w:basedOn w:val="Normalny"/>
    <w:uiPriority w:val="99"/>
    <w:rsid w:val="00FF2CA9"/>
    <w:pPr>
      <w:numPr>
        <w:numId w:val="14"/>
      </w:numPr>
      <w:spacing w:after="200"/>
      <w:contextualSpacing/>
      <w:jc w:val="both"/>
    </w:pPr>
    <w:rPr>
      <w:rFonts w:ascii="Times New Roman" w:hAnsi="Times New Roman"/>
      <w:sz w:val="24"/>
      <w:lang w:eastAsia="en-US"/>
    </w:rPr>
  </w:style>
  <w:style w:type="paragraph" w:customStyle="1" w:styleId="akapit">
    <w:name w:val="akapit"/>
    <w:basedOn w:val="Normalny"/>
    <w:link w:val="akapitZnak1"/>
    <w:qFormat/>
    <w:rsid w:val="00FF2CA9"/>
    <w:pPr>
      <w:spacing w:before="60" w:after="60" w:line="336" w:lineRule="auto"/>
      <w:jc w:val="both"/>
    </w:pPr>
    <w:rPr>
      <w:rFonts w:ascii="Times New Roman" w:hAnsi="Times New Roman"/>
      <w:sz w:val="24"/>
      <w:szCs w:val="20"/>
    </w:rPr>
  </w:style>
  <w:style w:type="character" w:customStyle="1" w:styleId="akapitZnak1">
    <w:name w:val="akapit Znak1"/>
    <w:link w:val="akapit"/>
    <w:rsid w:val="00FF2CA9"/>
    <w:rPr>
      <w:rFonts w:ascii="Times New Roman" w:eastAsia="Times New Roman" w:hAnsi="Times New Roman" w:cs="Times New Roman"/>
      <w:sz w:val="24"/>
      <w:szCs w:val="20"/>
      <w:lang w:eastAsia="pl-PL"/>
    </w:rPr>
  </w:style>
  <w:style w:type="character" w:customStyle="1" w:styleId="st">
    <w:name w:val="st"/>
    <w:basedOn w:val="Domylnaczcionkaakapitu"/>
    <w:rsid w:val="00FF2CA9"/>
  </w:style>
  <w:style w:type="character" w:styleId="Uwydatnienie">
    <w:name w:val="Emphasis"/>
    <w:basedOn w:val="Domylnaczcionkaakapitu"/>
    <w:uiPriority w:val="20"/>
    <w:qFormat/>
    <w:rsid w:val="00FF2CA9"/>
    <w:rPr>
      <w:i/>
      <w:iCs/>
    </w:rPr>
  </w:style>
  <w:style w:type="table" w:customStyle="1" w:styleId="Tabela-Siatka2">
    <w:name w:val="Tabela - Siatka2"/>
    <w:basedOn w:val="Standardowy"/>
    <w:next w:val="Tabela-Siatka"/>
    <w:uiPriority w:val="39"/>
    <w:rsid w:val="00FF2C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1620">
      <w:bodyDiv w:val="1"/>
      <w:marLeft w:val="0"/>
      <w:marRight w:val="0"/>
      <w:marTop w:val="0"/>
      <w:marBottom w:val="0"/>
      <w:divBdr>
        <w:top w:val="none" w:sz="0" w:space="0" w:color="auto"/>
        <w:left w:val="none" w:sz="0" w:space="0" w:color="auto"/>
        <w:bottom w:val="none" w:sz="0" w:space="0" w:color="auto"/>
        <w:right w:val="none" w:sz="0" w:space="0" w:color="auto"/>
      </w:divBdr>
    </w:div>
    <w:div w:id="363408227">
      <w:bodyDiv w:val="1"/>
      <w:marLeft w:val="0"/>
      <w:marRight w:val="0"/>
      <w:marTop w:val="0"/>
      <w:marBottom w:val="0"/>
      <w:divBdr>
        <w:top w:val="none" w:sz="0" w:space="0" w:color="auto"/>
        <w:left w:val="none" w:sz="0" w:space="0" w:color="auto"/>
        <w:bottom w:val="none" w:sz="0" w:space="0" w:color="auto"/>
        <w:right w:val="none" w:sz="0" w:space="0" w:color="auto"/>
      </w:divBdr>
    </w:div>
    <w:div w:id="402335143">
      <w:bodyDiv w:val="1"/>
      <w:marLeft w:val="0"/>
      <w:marRight w:val="0"/>
      <w:marTop w:val="0"/>
      <w:marBottom w:val="0"/>
      <w:divBdr>
        <w:top w:val="none" w:sz="0" w:space="0" w:color="auto"/>
        <w:left w:val="none" w:sz="0" w:space="0" w:color="auto"/>
        <w:bottom w:val="none" w:sz="0" w:space="0" w:color="auto"/>
        <w:right w:val="none" w:sz="0" w:space="0" w:color="auto"/>
      </w:divBdr>
    </w:div>
    <w:div w:id="640622312">
      <w:bodyDiv w:val="1"/>
      <w:marLeft w:val="0"/>
      <w:marRight w:val="0"/>
      <w:marTop w:val="0"/>
      <w:marBottom w:val="0"/>
      <w:divBdr>
        <w:top w:val="none" w:sz="0" w:space="0" w:color="auto"/>
        <w:left w:val="none" w:sz="0" w:space="0" w:color="auto"/>
        <w:bottom w:val="none" w:sz="0" w:space="0" w:color="auto"/>
        <w:right w:val="none" w:sz="0" w:space="0" w:color="auto"/>
      </w:divBdr>
    </w:div>
    <w:div w:id="738405249">
      <w:bodyDiv w:val="1"/>
      <w:marLeft w:val="0"/>
      <w:marRight w:val="0"/>
      <w:marTop w:val="0"/>
      <w:marBottom w:val="0"/>
      <w:divBdr>
        <w:top w:val="none" w:sz="0" w:space="0" w:color="auto"/>
        <w:left w:val="none" w:sz="0" w:space="0" w:color="auto"/>
        <w:bottom w:val="none" w:sz="0" w:space="0" w:color="auto"/>
        <w:right w:val="none" w:sz="0" w:space="0" w:color="auto"/>
      </w:divBdr>
    </w:div>
    <w:div w:id="750464195">
      <w:bodyDiv w:val="1"/>
      <w:marLeft w:val="0"/>
      <w:marRight w:val="0"/>
      <w:marTop w:val="0"/>
      <w:marBottom w:val="0"/>
      <w:divBdr>
        <w:top w:val="none" w:sz="0" w:space="0" w:color="auto"/>
        <w:left w:val="none" w:sz="0" w:space="0" w:color="auto"/>
        <w:bottom w:val="none" w:sz="0" w:space="0" w:color="auto"/>
        <w:right w:val="none" w:sz="0" w:space="0" w:color="auto"/>
      </w:divBdr>
    </w:div>
    <w:div w:id="838230433">
      <w:bodyDiv w:val="1"/>
      <w:marLeft w:val="0"/>
      <w:marRight w:val="0"/>
      <w:marTop w:val="0"/>
      <w:marBottom w:val="0"/>
      <w:divBdr>
        <w:top w:val="none" w:sz="0" w:space="0" w:color="auto"/>
        <w:left w:val="none" w:sz="0" w:space="0" w:color="auto"/>
        <w:bottom w:val="none" w:sz="0" w:space="0" w:color="auto"/>
        <w:right w:val="none" w:sz="0" w:space="0" w:color="auto"/>
      </w:divBdr>
    </w:div>
    <w:div w:id="1714846746">
      <w:bodyDiv w:val="1"/>
      <w:marLeft w:val="0"/>
      <w:marRight w:val="0"/>
      <w:marTop w:val="0"/>
      <w:marBottom w:val="0"/>
      <w:divBdr>
        <w:top w:val="none" w:sz="0" w:space="0" w:color="auto"/>
        <w:left w:val="none" w:sz="0" w:space="0" w:color="auto"/>
        <w:bottom w:val="none" w:sz="0" w:space="0" w:color="auto"/>
        <w:right w:val="none" w:sz="0" w:space="0" w:color="auto"/>
      </w:divBdr>
    </w:div>
    <w:div w:id="2012489473">
      <w:bodyDiv w:val="1"/>
      <w:marLeft w:val="0"/>
      <w:marRight w:val="0"/>
      <w:marTop w:val="0"/>
      <w:marBottom w:val="0"/>
      <w:divBdr>
        <w:top w:val="none" w:sz="0" w:space="0" w:color="auto"/>
        <w:left w:val="none" w:sz="0" w:space="0" w:color="auto"/>
        <w:bottom w:val="none" w:sz="0" w:space="0" w:color="auto"/>
        <w:right w:val="none" w:sz="0" w:space="0" w:color="auto"/>
      </w:divBdr>
    </w:div>
    <w:div w:id="20955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pl/grupaenea/o-grupie/spolki-grupy-enea/polaniec/zamowienia/dokumenty"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09F9A-3256-4090-8D3C-91801955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5706</Words>
  <Characters>34242</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Kaszuba</dc:creator>
  <cp:keywords/>
  <dc:description/>
  <cp:lastModifiedBy>Kabata Daniel</cp:lastModifiedBy>
  <cp:revision>8</cp:revision>
  <cp:lastPrinted>2023-10-11T11:40:00Z</cp:lastPrinted>
  <dcterms:created xsi:type="dcterms:W3CDTF">2023-10-18T08:03:00Z</dcterms:created>
  <dcterms:modified xsi:type="dcterms:W3CDTF">2023-10-18T10:20:00Z</dcterms:modified>
</cp:coreProperties>
</file>