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ochrony </w:t>
      </w:r>
      <w:r w:rsidR="007664D7">
        <w:rPr>
          <w:rFonts w:ascii="Arial" w:hAnsi="Arial" w:cs="Arial"/>
          <w:b/>
          <w:iCs/>
          <w:sz w:val="24"/>
          <w:szCs w:val="24"/>
          <w:u w:val="single"/>
          <w:lang w:val="pl-PL"/>
        </w:rPr>
        <w:t>osób,</w:t>
      </w:r>
      <w:bookmarkStart w:id="0" w:name="_GoBack"/>
      <w:bookmarkEnd w:id="0"/>
      <w:r w:rsidR="007664D7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302CF" w:rsidRPr="000302CF" w:rsidRDefault="000302CF" w:rsidP="00C63AC7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Umowa na </w:t>
      </w:r>
      <w:r w:rsidR="009547B3">
        <w:rPr>
          <w:rFonts w:ascii="Arial" w:hAnsi="Arial" w:cs="Arial"/>
          <w:b/>
          <w:sz w:val="24"/>
          <w:szCs w:val="24"/>
          <w:u w:val="single"/>
          <w:lang w:val="pl-PL"/>
        </w:rPr>
        <w:t>3</w:t>
      </w:r>
      <w:r w:rsidR="00B73F6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="009547B3">
        <w:rPr>
          <w:rFonts w:ascii="Arial" w:hAnsi="Arial" w:cs="Arial"/>
          <w:b/>
          <w:sz w:val="24"/>
          <w:szCs w:val="24"/>
          <w:u w:val="single"/>
          <w:lang w:val="pl-PL"/>
        </w:rPr>
        <w:t>miesiące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:</w:t>
      </w:r>
    </w:p>
    <w:p w:rsidR="004114D2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</w:t>
      </w:r>
      <w:r w:rsidR="009547B3">
        <w:rPr>
          <w:rFonts w:ascii="Arial" w:hAnsi="Arial" w:cs="Arial"/>
          <w:sz w:val="24"/>
          <w:szCs w:val="24"/>
          <w:lang w:val="pl-PL"/>
        </w:rPr>
        <w:t xml:space="preserve">trzech miesięcy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1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  <w:bookmarkEnd w:id="1"/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</w:t>
      </w:r>
      <w:r w:rsidR="002769B0">
        <w:rPr>
          <w:rFonts w:ascii="Arial" w:hAnsi="Arial" w:cs="Arial"/>
          <w:sz w:val="24"/>
          <w:szCs w:val="24"/>
          <w:lang w:val="pl-PL"/>
        </w:rPr>
        <w:t>.</w:t>
      </w:r>
    </w:p>
    <w:p w:rsidR="00B73F66" w:rsidRDefault="00B73F66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B73F66" w:rsidRDefault="00B73F66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lastRenderedPageBreak/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F50390" w:rsidRPr="00F932C6" w:rsidRDefault="00F50390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F50390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</w:t>
      </w: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………………………………………………….</w:t>
      </w:r>
    </w:p>
    <w:p w:rsidR="00E02490" w:rsidRDefault="00E02490"/>
    <w:sectPr w:rsidR="00E02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70" w:rsidRDefault="00DA4770" w:rsidP="00D40232">
      <w:pPr>
        <w:spacing w:after="0" w:line="240" w:lineRule="auto"/>
      </w:pPr>
      <w:r>
        <w:separator/>
      </w:r>
    </w:p>
  </w:endnote>
  <w:endnote w:type="continuationSeparator" w:id="0">
    <w:p w:rsidR="00DA4770" w:rsidRDefault="00DA4770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7664D7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7664D7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70" w:rsidRDefault="00DA4770" w:rsidP="00D40232">
      <w:pPr>
        <w:spacing w:after="0" w:line="240" w:lineRule="auto"/>
      </w:pPr>
      <w:r>
        <w:separator/>
      </w:r>
    </w:p>
  </w:footnote>
  <w:footnote w:type="continuationSeparator" w:id="0">
    <w:p w:rsidR="00DA4770" w:rsidRDefault="00DA4770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E76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79D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639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25252"/>
    <w:rsid w:val="000302CF"/>
    <w:rsid w:val="000303A0"/>
    <w:rsid w:val="00054EB5"/>
    <w:rsid w:val="00082020"/>
    <w:rsid w:val="000A6D9F"/>
    <w:rsid w:val="000B0F34"/>
    <w:rsid w:val="000C6BF8"/>
    <w:rsid w:val="000F2A14"/>
    <w:rsid w:val="0015614A"/>
    <w:rsid w:val="001753C2"/>
    <w:rsid w:val="001B69BD"/>
    <w:rsid w:val="001D6AA5"/>
    <w:rsid w:val="001E20FB"/>
    <w:rsid w:val="00253A88"/>
    <w:rsid w:val="002769B0"/>
    <w:rsid w:val="002A7AE2"/>
    <w:rsid w:val="002E47B5"/>
    <w:rsid w:val="00335235"/>
    <w:rsid w:val="00356659"/>
    <w:rsid w:val="00361628"/>
    <w:rsid w:val="003832F1"/>
    <w:rsid w:val="00392A57"/>
    <w:rsid w:val="003C4358"/>
    <w:rsid w:val="004114D2"/>
    <w:rsid w:val="0044392F"/>
    <w:rsid w:val="00446B7F"/>
    <w:rsid w:val="004615B3"/>
    <w:rsid w:val="00470633"/>
    <w:rsid w:val="004D42D8"/>
    <w:rsid w:val="00550F40"/>
    <w:rsid w:val="005B3781"/>
    <w:rsid w:val="00605D16"/>
    <w:rsid w:val="006232B3"/>
    <w:rsid w:val="0065074D"/>
    <w:rsid w:val="00651082"/>
    <w:rsid w:val="00691291"/>
    <w:rsid w:val="006E18F7"/>
    <w:rsid w:val="006F70D8"/>
    <w:rsid w:val="00707190"/>
    <w:rsid w:val="0073389E"/>
    <w:rsid w:val="00745EBB"/>
    <w:rsid w:val="007664D7"/>
    <w:rsid w:val="007B20DF"/>
    <w:rsid w:val="007B433D"/>
    <w:rsid w:val="007E4DCE"/>
    <w:rsid w:val="007F727F"/>
    <w:rsid w:val="00825201"/>
    <w:rsid w:val="00836C04"/>
    <w:rsid w:val="009051F8"/>
    <w:rsid w:val="00925EF1"/>
    <w:rsid w:val="00944292"/>
    <w:rsid w:val="009510E2"/>
    <w:rsid w:val="009547B3"/>
    <w:rsid w:val="00955F40"/>
    <w:rsid w:val="00975CFF"/>
    <w:rsid w:val="00986D24"/>
    <w:rsid w:val="009B1EFB"/>
    <w:rsid w:val="009B36E6"/>
    <w:rsid w:val="009C0612"/>
    <w:rsid w:val="00A2799D"/>
    <w:rsid w:val="00A35E2B"/>
    <w:rsid w:val="00A41BBD"/>
    <w:rsid w:val="00A9066A"/>
    <w:rsid w:val="00AA470A"/>
    <w:rsid w:val="00AA6B20"/>
    <w:rsid w:val="00AD2F6E"/>
    <w:rsid w:val="00B42FC3"/>
    <w:rsid w:val="00B46EF4"/>
    <w:rsid w:val="00B475C9"/>
    <w:rsid w:val="00B73F66"/>
    <w:rsid w:val="00B86310"/>
    <w:rsid w:val="00B91D58"/>
    <w:rsid w:val="00BA10B2"/>
    <w:rsid w:val="00BB147D"/>
    <w:rsid w:val="00C14273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A4770"/>
    <w:rsid w:val="00DB432D"/>
    <w:rsid w:val="00DC75D7"/>
    <w:rsid w:val="00DC7728"/>
    <w:rsid w:val="00E02490"/>
    <w:rsid w:val="00E36AC3"/>
    <w:rsid w:val="00E76A3D"/>
    <w:rsid w:val="00EB56F6"/>
    <w:rsid w:val="00F12E45"/>
    <w:rsid w:val="00F21E09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6BFF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C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A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Strzelecki Robert</cp:lastModifiedBy>
  <cp:revision>4</cp:revision>
  <cp:lastPrinted>2018-06-07T11:20:00Z</cp:lastPrinted>
  <dcterms:created xsi:type="dcterms:W3CDTF">2023-09-07T10:58:00Z</dcterms:created>
  <dcterms:modified xsi:type="dcterms:W3CDTF">2023-09-07T11:06:00Z</dcterms:modified>
</cp:coreProperties>
</file>