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B0E44D" w14:textId="219BAD9F" w:rsidR="0070610D" w:rsidRPr="000F13A5" w:rsidRDefault="0070610D" w:rsidP="0096519F">
      <w:pPr>
        <w:spacing w:after="160" w:line="259" w:lineRule="auto"/>
        <w:jc w:val="center"/>
        <w:rPr>
          <w:b/>
        </w:rPr>
      </w:pPr>
      <w:bookmarkStart w:id="0" w:name="_Toc369252312"/>
      <w:r w:rsidRPr="000F13A5">
        <w:rPr>
          <w:b/>
        </w:rPr>
        <w:t>RAMOWE ZASAD</w:t>
      </w:r>
      <w:r w:rsidR="000A1090" w:rsidRPr="000F13A5">
        <w:rPr>
          <w:b/>
        </w:rPr>
        <w:t>Y ORGANIZACJI PRAC WYKONYWANYCH NA</w:t>
      </w:r>
      <w:r w:rsidR="0096519F" w:rsidRPr="000F13A5">
        <w:rPr>
          <w:b/>
        </w:rPr>
        <w:t> </w:t>
      </w:r>
      <w:r w:rsidR="000A1090" w:rsidRPr="000F13A5">
        <w:rPr>
          <w:b/>
        </w:rPr>
        <w:t xml:space="preserve">TERENIE </w:t>
      </w:r>
      <w:r w:rsidRPr="000F13A5">
        <w:rPr>
          <w:b/>
        </w:rPr>
        <w:t>EL</w:t>
      </w:r>
      <w:r w:rsidR="000A1090" w:rsidRPr="000F13A5">
        <w:rPr>
          <w:b/>
        </w:rPr>
        <w:t xml:space="preserve">EKTROWNI PRZEZ PRACOWNIKÓW FIRM </w:t>
      </w:r>
      <w:r w:rsidRPr="000F13A5">
        <w:rPr>
          <w:b/>
        </w:rPr>
        <w:t>ZEWNĘTRZNYCH</w:t>
      </w:r>
    </w:p>
    <w:p w14:paraId="4011648F" w14:textId="5167F687" w:rsidR="002A0357" w:rsidRPr="00AD0288" w:rsidRDefault="00251382" w:rsidP="002A0357">
      <w:pPr>
        <w:widowControl w:val="0"/>
        <w:numPr>
          <w:ilvl w:val="1"/>
          <w:numId w:val="0"/>
        </w:numPr>
        <w:spacing w:after="120"/>
        <w:jc w:val="center"/>
      </w:pPr>
      <w:r>
        <w:t>(Załącznik Nr 3</w:t>
      </w:r>
      <w:r w:rsidR="002A0357" w:rsidRPr="00AD0288">
        <w:t xml:space="preserve"> do Umowy Nr </w:t>
      </w:r>
      <w:r>
        <w:t>TAZ/NLP</w:t>
      </w:r>
      <w:r w:rsidR="002A0357" w:rsidRPr="00CE6FA6">
        <w:t>-KS.211</w:t>
      </w:r>
      <w:r>
        <w:t>2</w:t>
      </w:r>
      <w:r w:rsidR="002A0357" w:rsidRPr="00CE6FA6">
        <w:t>.</w:t>
      </w:r>
      <w:r w:rsidR="003758A6">
        <w:t>3</w:t>
      </w:r>
      <w:r w:rsidR="002A0357" w:rsidRPr="00CE6FA6">
        <w:t>.2024</w:t>
      </w:r>
      <w:r w:rsidR="002A0357">
        <w:t xml:space="preserve"> </w:t>
      </w:r>
      <w:r w:rsidR="002A0357" w:rsidRPr="00AD0288">
        <w:t>z firmą zewnętrzną)</w:t>
      </w:r>
    </w:p>
    <w:p w14:paraId="21BD3A90" w14:textId="77777777" w:rsidR="0070610D" w:rsidRPr="000F13A5" w:rsidRDefault="0070610D" w:rsidP="00473BC2">
      <w:pPr>
        <w:widowControl w:val="0"/>
        <w:numPr>
          <w:ilvl w:val="1"/>
          <w:numId w:val="0"/>
        </w:numPr>
        <w:spacing w:after="120"/>
        <w:jc w:val="both"/>
        <w:rPr>
          <w:rFonts w:eastAsiaTheme="minorEastAsia"/>
          <w:noProof/>
        </w:rPr>
      </w:pPr>
      <w:r w:rsidRPr="000F13A5">
        <w:rPr>
          <w:rFonts w:eastAsiaTheme="minorEastAsia"/>
          <w:noProof/>
        </w:rPr>
        <w:t>Niniejszy dokument określa minimalne wymagania i unormowania w zakresie bezpieczeństwa i higieny pracy, bezpieczeństwa pożarowego oraz bezpieczeństwa środowiskowego obowiązujących pracowników firm realizujących prace zlecone i świadczących usługi na terenie elektrowni w Świerżach Górnych.</w:t>
      </w:r>
    </w:p>
    <w:p w14:paraId="77252AED" w14:textId="77777777" w:rsidR="009F0FCF" w:rsidRPr="000F13A5" w:rsidRDefault="009F0FCF" w:rsidP="00757C03">
      <w:pPr>
        <w:pStyle w:val="Akapitzlist"/>
        <w:widowControl w:val="0"/>
        <w:numPr>
          <w:ilvl w:val="0"/>
          <w:numId w:val="34"/>
        </w:numPr>
        <w:spacing w:before="80" w:line="360" w:lineRule="auto"/>
        <w:outlineLvl w:val="0"/>
        <w:rPr>
          <w:kern w:val="28"/>
        </w:rPr>
      </w:pPr>
      <w:r w:rsidRPr="000F13A5">
        <w:rPr>
          <w:kern w:val="28"/>
        </w:rPr>
        <w:t>Postanowienia ogólne.</w:t>
      </w:r>
    </w:p>
    <w:p w14:paraId="67ECC699" w14:textId="77777777" w:rsidR="009F0FCF" w:rsidRPr="000F13A5" w:rsidRDefault="009F0FCF" w:rsidP="00757C03">
      <w:pPr>
        <w:widowControl w:val="0"/>
        <w:numPr>
          <w:ilvl w:val="1"/>
          <w:numId w:val="42"/>
        </w:numPr>
        <w:tabs>
          <w:tab w:val="left" w:pos="993"/>
        </w:tabs>
        <w:spacing w:before="40" w:after="60" w:line="360" w:lineRule="auto"/>
        <w:ind w:left="992" w:hanging="567"/>
        <w:outlineLvl w:val="1"/>
      </w:pPr>
      <w:r w:rsidRPr="000F13A5">
        <w:t>Ilekroć w niniejszym dokumencie jest mowa o:</w:t>
      </w:r>
    </w:p>
    <w:p w14:paraId="018BC935" w14:textId="77777777" w:rsidR="009F0FCF" w:rsidRPr="000F13A5" w:rsidRDefault="009F0FCF" w:rsidP="00FE005B">
      <w:pPr>
        <w:widowControl w:val="0"/>
        <w:numPr>
          <w:ilvl w:val="0"/>
          <w:numId w:val="9"/>
        </w:numPr>
        <w:spacing w:after="120"/>
        <w:ind w:left="993" w:hanging="284"/>
        <w:jc w:val="both"/>
      </w:pPr>
      <w:r w:rsidRPr="000F13A5">
        <w:rPr>
          <w:b/>
        </w:rPr>
        <w:t xml:space="preserve">Zamawiającym </w:t>
      </w:r>
      <w:r w:rsidRPr="000F13A5">
        <w:t>– należy przez to rozumieć ENEA Wytwarzanie sp. z o.o. z siedzibą w Świerżach Górnych, 26-900 Kozienice.</w:t>
      </w:r>
    </w:p>
    <w:p w14:paraId="6AB29FC3" w14:textId="44A5C568" w:rsidR="009F0FCF" w:rsidRPr="000F13A5" w:rsidRDefault="009F0FCF" w:rsidP="00FE005B">
      <w:pPr>
        <w:widowControl w:val="0"/>
        <w:numPr>
          <w:ilvl w:val="0"/>
          <w:numId w:val="9"/>
        </w:numPr>
        <w:spacing w:after="120"/>
        <w:ind w:left="993" w:hanging="284"/>
        <w:jc w:val="both"/>
        <w:rPr>
          <w:i/>
        </w:rPr>
      </w:pPr>
      <w:r w:rsidRPr="000F13A5">
        <w:rPr>
          <w:b/>
        </w:rPr>
        <w:t>Elektrowni</w:t>
      </w:r>
      <w:r w:rsidRPr="000F13A5">
        <w:t xml:space="preserve"> </w:t>
      </w:r>
      <w:r w:rsidR="00C60F0B" w:rsidRPr="000F13A5">
        <w:rPr>
          <w:b/>
        </w:rPr>
        <w:t>Kozienice</w:t>
      </w:r>
      <w:r w:rsidR="00856421" w:rsidRPr="000F13A5">
        <w:rPr>
          <w:b/>
        </w:rPr>
        <w:t xml:space="preserve"> </w:t>
      </w:r>
      <w:r w:rsidRPr="000F13A5">
        <w:t>–</w:t>
      </w:r>
      <w:r w:rsidRPr="000F13A5">
        <w:rPr>
          <w:b/>
        </w:rPr>
        <w:t xml:space="preserve"> </w:t>
      </w:r>
      <w:r w:rsidRPr="000F13A5">
        <w:t>należy przez to rozumieć elektrownię zawodową zlokalizowaną w</w:t>
      </w:r>
      <w:r w:rsidR="00D547D1" w:rsidRPr="000F13A5">
        <w:t> </w:t>
      </w:r>
      <w:r w:rsidRPr="000F13A5">
        <w:t>Świerżach Górnych.</w:t>
      </w:r>
    </w:p>
    <w:p w14:paraId="61A7EDCE" w14:textId="77777777" w:rsidR="009F0FCF" w:rsidRPr="000F13A5" w:rsidRDefault="009F0FCF" w:rsidP="00FE005B">
      <w:pPr>
        <w:widowControl w:val="0"/>
        <w:numPr>
          <w:ilvl w:val="0"/>
          <w:numId w:val="9"/>
        </w:numPr>
        <w:spacing w:after="120"/>
        <w:ind w:left="993" w:hanging="284"/>
        <w:jc w:val="both"/>
        <w:rPr>
          <w:i/>
        </w:rPr>
      </w:pPr>
      <w:r w:rsidRPr="000F13A5">
        <w:rPr>
          <w:b/>
        </w:rPr>
        <w:t>Wykonawcy</w:t>
      </w:r>
      <w:r w:rsidRPr="000F13A5">
        <w:t xml:space="preserve"> – należy przez to rozumieć osoby prawne, osoby fizyczne albo jednostki organizacyjne nieposiadające osobowości prawnej, wykonujące na podstawie zawartej umowy lub zamówienia prace zlecone lub świadczących usługi na rzecz Zamawiającego na terenie elektrowni.</w:t>
      </w:r>
    </w:p>
    <w:p w14:paraId="025AE7B5" w14:textId="13F5AFEC" w:rsidR="009F0FCF" w:rsidRPr="000F13A5" w:rsidRDefault="009F0FCF" w:rsidP="00FE005B">
      <w:pPr>
        <w:widowControl w:val="0"/>
        <w:numPr>
          <w:ilvl w:val="0"/>
          <w:numId w:val="9"/>
        </w:numPr>
        <w:spacing w:after="120"/>
        <w:ind w:left="993" w:hanging="284"/>
        <w:jc w:val="both"/>
      </w:pPr>
      <w:r w:rsidRPr="000F13A5">
        <w:rPr>
          <w:b/>
        </w:rPr>
        <w:t>Nadzorującym</w:t>
      </w:r>
      <w:r w:rsidRPr="000F13A5">
        <w:t xml:space="preserve"> </w:t>
      </w:r>
      <w:r w:rsidRPr="000F13A5">
        <w:rPr>
          <w:b/>
        </w:rPr>
        <w:t>realizację prac</w:t>
      </w:r>
      <w:r w:rsidRPr="000F13A5">
        <w:t xml:space="preserve"> – należy przez to rozumieć pracownika Zamawiającego wyznaczonego do bezpośredniego kontaktu z Wykonawcą oraz koordynacji i nadzoru prowadzonych przez tego Wykonawcę prac zarówno pod względem merytorycznym jak i</w:t>
      </w:r>
      <w:r w:rsidR="0053519D" w:rsidRPr="000F13A5">
        <w:t> </w:t>
      </w:r>
      <w:r w:rsidRPr="000F13A5">
        <w:t>pod względem przestrzegania przepisów bhp, ppoż. oraz ochrony środowiska. Funkcję tę</w:t>
      </w:r>
      <w:r w:rsidR="0053519D" w:rsidRPr="000F13A5">
        <w:t> </w:t>
      </w:r>
      <w:r w:rsidRPr="000F13A5">
        <w:t>można łączyć z funkcją inspektora nadzoru lub koordynatora.</w:t>
      </w:r>
    </w:p>
    <w:p w14:paraId="2DD9A49F" w14:textId="2B6E23A4" w:rsidR="009029E6" w:rsidRPr="000F13A5" w:rsidRDefault="009F0FCF" w:rsidP="00FE005B">
      <w:pPr>
        <w:widowControl w:val="0"/>
        <w:numPr>
          <w:ilvl w:val="0"/>
          <w:numId w:val="9"/>
        </w:numPr>
        <w:spacing w:after="120"/>
        <w:ind w:left="993" w:hanging="284"/>
        <w:jc w:val="both"/>
      </w:pPr>
      <w:r w:rsidRPr="000F13A5">
        <w:rPr>
          <w:b/>
        </w:rPr>
        <w:t xml:space="preserve">Przedstawiciel Wykonawcy </w:t>
      </w:r>
      <w:r w:rsidRPr="000F13A5">
        <w:t>– należy przez to rozumieć osobę reprezentującą Wykonawcę przez cały okres trwania umowy, upoważnioną do kierowania osobami na</w:t>
      </w:r>
      <w:r w:rsidR="00473BC2" w:rsidRPr="000F13A5">
        <w:t> </w:t>
      </w:r>
      <w:r w:rsidRPr="000F13A5">
        <w:t>terenie elektrowni.</w:t>
      </w:r>
    </w:p>
    <w:p w14:paraId="7F8BD97B" w14:textId="118D268E" w:rsidR="00BC0F1C" w:rsidRPr="000F13A5" w:rsidRDefault="00031A58" w:rsidP="00757C03">
      <w:pPr>
        <w:pStyle w:val="Akapitzlist"/>
        <w:widowControl w:val="0"/>
        <w:numPr>
          <w:ilvl w:val="0"/>
          <w:numId w:val="42"/>
        </w:numPr>
        <w:tabs>
          <w:tab w:val="left" w:pos="1276"/>
        </w:tabs>
        <w:spacing w:line="360" w:lineRule="auto"/>
        <w:jc w:val="both"/>
      </w:pPr>
      <w:r w:rsidRPr="000F13A5">
        <w:t>Organizacja prac pracowników firm zewnętrznych</w:t>
      </w:r>
      <w:r w:rsidR="00F33379" w:rsidRPr="000F13A5">
        <w:t>.</w:t>
      </w:r>
    </w:p>
    <w:p w14:paraId="332349CE" w14:textId="77777777" w:rsidR="00BC0F1C" w:rsidRPr="000F13A5" w:rsidRDefault="00BC0F1C" w:rsidP="00473BC2">
      <w:pPr>
        <w:pStyle w:val="Bezodstpw"/>
        <w:spacing w:after="120"/>
        <w:ind w:left="425"/>
        <w:jc w:val="both"/>
        <w:rPr>
          <w:rFonts w:ascii="Times New Roman" w:hAnsi="Times New Roman" w:cs="Times New Roman"/>
          <w:sz w:val="20"/>
          <w:szCs w:val="20"/>
        </w:rPr>
      </w:pPr>
      <w:r w:rsidRPr="000F13A5">
        <w:rPr>
          <w:rFonts w:ascii="Times New Roman" w:hAnsi="Times New Roman" w:cs="Times New Roman"/>
          <w:sz w:val="20"/>
          <w:szCs w:val="20"/>
        </w:rPr>
        <w:t xml:space="preserve">Wszelkie prace wykonywane na terenie ENEA Wytwarzanie </w:t>
      </w:r>
      <w:r w:rsidR="00897E41" w:rsidRPr="000F13A5">
        <w:rPr>
          <w:rFonts w:ascii="Times New Roman" w:hAnsi="Times New Roman" w:cs="Times New Roman"/>
          <w:sz w:val="20"/>
          <w:szCs w:val="20"/>
        </w:rPr>
        <w:t>sp. z o.o.</w:t>
      </w:r>
      <w:r w:rsidRPr="000F13A5">
        <w:rPr>
          <w:rFonts w:ascii="Times New Roman" w:hAnsi="Times New Roman" w:cs="Times New Roman"/>
          <w:sz w:val="20"/>
          <w:szCs w:val="20"/>
        </w:rPr>
        <w:t xml:space="preserve"> </w:t>
      </w:r>
      <w:r w:rsidR="005E6268" w:rsidRPr="000F13A5">
        <w:rPr>
          <w:rFonts w:ascii="Times New Roman" w:hAnsi="Times New Roman" w:cs="Times New Roman"/>
          <w:sz w:val="20"/>
          <w:szCs w:val="20"/>
        </w:rPr>
        <w:t>w</w:t>
      </w:r>
      <w:r w:rsidRPr="000F13A5">
        <w:rPr>
          <w:rFonts w:ascii="Times New Roman" w:hAnsi="Times New Roman" w:cs="Times New Roman"/>
          <w:sz w:val="20"/>
          <w:szCs w:val="20"/>
        </w:rPr>
        <w:t xml:space="preserve"> Świerżach Górnych przez firmy zewnętrzne winny być wykonywane zgodnie z ogólnie obowiązującymi przepisami prawa, w szczególności z:</w:t>
      </w:r>
    </w:p>
    <w:p w14:paraId="6BD34311" w14:textId="2B5C0458" w:rsidR="00BC0F1C" w:rsidRPr="000F13A5" w:rsidRDefault="00BC0F1C" w:rsidP="00473BC2">
      <w:pPr>
        <w:pStyle w:val="Bezodstpw"/>
        <w:numPr>
          <w:ilvl w:val="1"/>
          <w:numId w:val="41"/>
        </w:numPr>
        <w:spacing w:after="120"/>
        <w:ind w:left="788" w:hanging="431"/>
        <w:jc w:val="both"/>
        <w:rPr>
          <w:rFonts w:ascii="Times New Roman" w:hAnsi="Times New Roman" w:cs="Times New Roman"/>
          <w:sz w:val="20"/>
          <w:szCs w:val="20"/>
        </w:rPr>
      </w:pPr>
      <w:r w:rsidRPr="000F13A5">
        <w:rPr>
          <w:rFonts w:ascii="Times New Roman" w:hAnsi="Times New Roman" w:cs="Times New Roman"/>
          <w:sz w:val="20"/>
          <w:szCs w:val="20"/>
        </w:rPr>
        <w:t xml:space="preserve">Przepisami „Instrukcji Organizacji Bezpiecznej Pracy” obowiązującej w ENEA Wytwarzanie </w:t>
      </w:r>
      <w:r w:rsidR="00897E41" w:rsidRPr="000F13A5">
        <w:rPr>
          <w:rFonts w:ascii="Times New Roman" w:hAnsi="Times New Roman" w:cs="Times New Roman"/>
          <w:sz w:val="20"/>
          <w:szCs w:val="20"/>
        </w:rPr>
        <w:t>sp. z o.o.</w:t>
      </w:r>
      <w:r w:rsidRPr="000F13A5">
        <w:rPr>
          <w:rFonts w:ascii="Times New Roman" w:hAnsi="Times New Roman" w:cs="Times New Roman"/>
          <w:sz w:val="20"/>
          <w:szCs w:val="20"/>
        </w:rPr>
        <w:t xml:space="preserve"> z zachowaniem poniższych zasad:</w:t>
      </w:r>
    </w:p>
    <w:p w14:paraId="22C0DE36" w14:textId="726F61E7" w:rsidR="00BC0F1C" w:rsidRPr="000F13A5" w:rsidRDefault="00BC0F1C" w:rsidP="00473BC2">
      <w:pPr>
        <w:pStyle w:val="Bezodstpw"/>
        <w:numPr>
          <w:ilvl w:val="2"/>
          <w:numId w:val="41"/>
        </w:numPr>
        <w:spacing w:after="120"/>
        <w:ind w:left="1417" w:hanging="697"/>
        <w:jc w:val="both"/>
        <w:rPr>
          <w:rFonts w:ascii="Times New Roman" w:hAnsi="Times New Roman" w:cs="Times New Roman"/>
          <w:sz w:val="20"/>
          <w:szCs w:val="20"/>
        </w:rPr>
      </w:pPr>
      <w:r w:rsidRPr="000F13A5">
        <w:rPr>
          <w:rFonts w:ascii="Times New Roman" w:hAnsi="Times New Roman" w:cs="Times New Roman"/>
          <w:sz w:val="20"/>
          <w:szCs w:val="20"/>
        </w:rPr>
        <w:t xml:space="preserve">Na urządzeniach i instalacjach energetycznych elektrowni pracownicy firm zewnętrznych wykonują prace na podstawie polecenia pisemnego wykonania pracy wydanego przez uprawnionego i upoważnionego pracownika ENEA Wytwarzanie </w:t>
      </w:r>
      <w:r w:rsidR="00897E41" w:rsidRPr="000F13A5">
        <w:rPr>
          <w:rFonts w:ascii="Times New Roman" w:hAnsi="Times New Roman" w:cs="Times New Roman"/>
          <w:sz w:val="20"/>
          <w:szCs w:val="20"/>
        </w:rPr>
        <w:t>sp.</w:t>
      </w:r>
      <w:r w:rsidR="000B5275" w:rsidRPr="000F13A5">
        <w:rPr>
          <w:rFonts w:ascii="Times New Roman" w:hAnsi="Times New Roman" w:cs="Times New Roman"/>
          <w:sz w:val="20"/>
          <w:szCs w:val="20"/>
        </w:rPr>
        <w:t> </w:t>
      </w:r>
      <w:r w:rsidR="00897E41" w:rsidRPr="000F13A5">
        <w:rPr>
          <w:rFonts w:ascii="Times New Roman" w:hAnsi="Times New Roman" w:cs="Times New Roman"/>
          <w:sz w:val="20"/>
          <w:szCs w:val="20"/>
        </w:rPr>
        <w:t>z o.o</w:t>
      </w:r>
      <w:r w:rsidRPr="000F13A5">
        <w:rPr>
          <w:rFonts w:ascii="Times New Roman" w:hAnsi="Times New Roman" w:cs="Times New Roman"/>
          <w:sz w:val="20"/>
          <w:szCs w:val="20"/>
        </w:rPr>
        <w:t xml:space="preserve">. </w:t>
      </w:r>
      <w:r w:rsidR="00F072E9" w:rsidRPr="000F13A5">
        <w:rPr>
          <w:rFonts w:ascii="Times New Roman" w:hAnsi="Times New Roman" w:cs="Times New Roman"/>
          <w:sz w:val="20"/>
          <w:szCs w:val="20"/>
        </w:rPr>
        <w:t>Pracownicy firm zewnętrznych (lub ich podwykonawcy) w zależności od</w:t>
      </w:r>
      <w:r w:rsidR="00856421" w:rsidRPr="000F13A5">
        <w:rPr>
          <w:rFonts w:ascii="Times New Roman" w:hAnsi="Times New Roman" w:cs="Times New Roman"/>
          <w:sz w:val="20"/>
          <w:szCs w:val="20"/>
        </w:rPr>
        <w:t> </w:t>
      </w:r>
      <w:r w:rsidR="00F072E9" w:rsidRPr="000F13A5">
        <w:rPr>
          <w:rFonts w:ascii="Times New Roman" w:hAnsi="Times New Roman" w:cs="Times New Roman"/>
          <w:sz w:val="20"/>
          <w:szCs w:val="20"/>
        </w:rPr>
        <w:t>rodzaju wykonywanej pracy powinni posiadać odpowiednie uprawnienia i</w:t>
      </w:r>
      <w:r w:rsidR="00757729" w:rsidRPr="000F13A5">
        <w:rPr>
          <w:rFonts w:ascii="Times New Roman" w:hAnsi="Times New Roman" w:cs="Times New Roman"/>
          <w:sz w:val="20"/>
          <w:szCs w:val="20"/>
        </w:rPr>
        <w:t> </w:t>
      </w:r>
      <w:r w:rsidR="00F072E9" w:rsidRPr="000F13A5">
        <w:rPr>
          <w:rFonts w:ascii="Times New Roman" w:hAnsi="Times New Roman" w:cs="Times New Roman"/>
          <w:sz w:val="20"/>
          <w:szCs w:val="20"/>
        </w:rPr>
        <w:t>kwalifikacje wymagane stosownymi przepisami. W razie konieczności wystawienia nadzorującego na polecenie pisemne na prace przy urządzeniach energetycznych, gdy wykonawca nie zatrudnia osób z</w:t>
      </w:r>
      <w:r w:rsidR="00137722" w:rsidRPr="000F13A5">
        <w:rPr>
          <w:rFonts w:ascii="Times New Roman" w:hAnsi="Times New Roman" w:cs="Times New Roman"/>
          <w:sz w:val="20"/>
          <w:szCs w:val="20"/>
        </w:rPr>
        <w:t xml:space="preserve"> </w:t>
      </w:r>
      <w:r w:rsidR="00F072E9" w:rsidRPr="000F13A5">
        <w:rPr>
          <w:rFonts w:ascii="Times New Roman" w:hAnsi="Times New Roman" w:cs="Times New Roman"/>
          <w:sz w:val="20"/>
          <w:szCs w:val="20"/>
        </w:rPr>
        <w:t>właściwymi świadectwami</w:t>
      </w:r>
      <w:r w:rsidR="00394AFD" w:rsidRPr="000F13A5">
        <w:rPr>
          <w:rFonts w:ascii="Times New Roman" w:hAnsi="Times New Roman" w:cs="Times New Roman"/>
          <w:sz w:val="20"/>
          <w:szCs w:val="20"/>
        </w:rPr>
        <w:t xml:space="preserve"> kwalifikacyjnymi</w:t>
      </w:r>
      <w:r w:rsidR="00F072E9" w:rsidRPr="000F13A5">
        <w:rPr>
          <w:rFonts w:ascii="Times New Roman" w:hAnsi="Times New Roman" w:cs="Times New Roman"/>
          <w:sz w:val="20"/>
          <w:szCs w:val="20"/>
        </w:rPr>
        <w:t xml:space="preserve">, winien podnająć taką osobę z innej firmy. W szczególnym przypadku dopuszcza się wystawienie polecenia na nadzorującego spośród pracowników elektrowni. </w:t>
      </w:r>
      <w:r w:rsidRPr="000F13A5">
        <w:rPr>
          <w:rFonts w:ascii="Times New Roman" w:hAnsi="Times New Roman" w:cs="Times New Roman"/>
          <w:sz w:val="20"/>
          <w:szCs w:val="20"/>
        </w:rPr>
        <w:t>Gdy prace remontowe lub modernizacyjne prowadzone są na nieczynnych (wyłączonych z ruchu) urządzeniach i instalacjach energetycznych, to w takim przypadku można je</w:t>
      </w:r>
      <w:r w:rsidR="00856421" w:rsidRPr="000F13A5">
        <w:rPr>
          <w:rFonts w:ascii="Times New Roman" w:hAnsi="Times New Roman" w:cs="Times New Roman"/>
          <w:sz w:val="20"/>
          <w:szCs w:val="20"/>
        </w:rPr>
        <w:t> </w:t>
      </w:r>
      <w:r w:rsidRPr="000F13A5">
        <w:rPr>
          <w:rFonts w:ascii="Times New Roman" w:hAnsi="Times New Roman" w:cs="Times New Roman"/>
          <w:sz w:val="20"/>
          <w:szCs w:val="20"/>
        </w:rPr>
        <w:t>wykonywać również na podstawie Instrukcji bezpiecznego wykonania prac, zatwierdzonej przez prowadzącego eksploatację urządzeń i instalacji energetycznych</w:t>
      </w:r>
      <w:r w:rsidR="005B40A9" w:rsidRPr="000F13A5">
        <w:rPr>
          <w:rFonts w:ascii="Times New Roman" w:hAnsi="Times New Roman" w:cs="Times New Roman"/>
          <w:sz w:val="20"/>
          <w:szCs w:val="20"/>
        </w:rPr>
        <w:t>.</w:t>
      </w:r>
      <w:r w:rsidR="00407925" w:rsidRPr="000F13A5">
        <w:rPr>
          <w:rFonts w:ascii="Times New Roman" w:hAnsi="Times New Roman" w:cs="Times New Roman"/>
          <w:sz w:val="20"/>
          <w:szCs w:val="20"/>
        </w:rPr>
        <w:t xml:space="preserve"> </w:t>
      </w:r>
      <w:r w:rsidR="00EC0E6C" w:rsidRPr="000F13A5">
        <w:rPr>
          <w:rFonts w:ascii="Times New Roman" w:hAnsi="Times New Roman" w:cs="Times New Roman"/>
          <w:sz w:val="20"/>
          <w:szCs w:val="20"/>
        </w:rPr>
        <w:t xml:space="preserve">Również prace </w:t>
      </w:r>
      <w:r w:rsidR="005B40A9" w:rsidRPr="000F13A5">
        <w:rPr>
          <w:rFonts w:ascii="Times New Roman" w:hAnsi="Times New Roman" w:cs="Times New Roman"/>
          <w:sz w:val="20"/>
          <w:szCs w:val="20"/>
        </w:rPr>
        <w:t>serwisowe na</w:t>
      </w:r>
      <w:r w:rsidR="00D547D1" w:rsidRPr="000F13A5">
        <w:rPr>
          <w:rFonts w:ascii="Times New Roman" w:hAnsi="Times New Roman" w:cs="Times New Roman"/>
          <w:sz w:val="20"/>
          <w:szCs w:val="20"/>
        </w:rPr>
        <w:t> </w:t>
      </w:r>
      <w:r w:rsidR="005B40A9" w:rsidRPr="000F13A5">
        <w:rPr>
          <w:rFonts w:ascii="Times New Roman" w:hAnsi="Times New Roman" w:cs="Times New Roman"/>
          <w:sz w:val="20"/>
          <w:szCs w:val="20"/>
        </w:rPr>
        <w:t>instalacjach klimatyzacji i wentylacji, urządzeniach grzewczych umiejscowionych poza pomieszczeniami ruchu elektrycznego, obiektach produkcyjnych nie</w:t>
      </w:r>
      <w:r w:rsidR="00D547D1" w:rsidRPr="000F13A5">
        <w:rPr>
          <w:rFonts w:ascii="Times New Roman" w:hAnsi="Times New Roman" w:cs="Times New Roman"/>
          <w:sz w:val="20"/>
          <w:szCs w:val="20"/>
        </w:rPr>
        <w:t> </w:t>
      </w:r>
      <w:r w:rsidR="005B40A9" w:rsidRPr="000F13A5">
        <w:rPr>
          <w:rFonts w:ascii="Times New Roman" w:hAnsi="Times New Roman" w:cs="Times New Roman"/>
          <w:sz w:val="20"/>
          <w:szCs w:val="20"/>
        </w:rPr>
        <w:t>wymagających zdjęcia napięcia można wykonywać na podstawie Instrukcji bezpiecznego wykonywania prac zatwierdzonej przez prowadzącego eksploatacje urządzeń i instalacji energetycznych.</w:t>
      </w:r>
    </w:p>
    <w:p w14:paraId="5C197AFB" w14:textId="022EB9CF" w:rsidR="00B6167B" w:rsidRPr="000F13A5" w:rsidRDefault="00B6167B" w:rsidP="00473BC2">
      <w:pPr>
        <w:pStyle w:val="Bezodstpw"/>
        <w:numPr>
          <w:ilvl w:val="2"/>
          <w:numId w:val="41"/>
        </w:numPr>
        <w:spacing w:after="120"/>
        <w:ind w:left="1417" w:hanging="697"/>
        <w:jc w:val="both"/>
        <w:rPr>
          <w:rFonts w:ascii="Times New Roman" w:hAnsi="Times New Roman" w:cs="Times New Roman"/>
          <w:sz w:val="20"/>
          <w:szCs w:val="20"/>
        </w:rPr>
      </w:pPr>
      <w:r w:rsidRPr="000F13A5">
        <w:rPr>
          <w:rFonts w:ascii="Times New Roman" w:hAnsi="Times New Roman" w:cs="Times New Roman"/>
          <w:sz w:val="20"/>
          <w:szCs w:val="20"/>
        </w:rPr>
        <w:t>W okresie wykonywania prac rozruchowych nowej jednostki wytwórczej oraz nowych urządzeń i instalacji obowiązki dotyczące wystawiania poleceń pisemnych na pracę i</w:t>
      </w:r>
      <w:r w:rsidR="000B5275" w:rsidRPr="000F13A5">
        <w:rPr>
          <w:rFonts w:ascii="Times New Roman" w:hAnsi="Times New Roman" w:cs="Times New Roman"/>
          <w:sz w:val="20"/>
          <w:szCs w:val="20"/>
        </w:rPr>
        <w:t> </w:t>
      </w:r>
      <w:r w:rsidRPr="000F13A5">
        <w:rPr>
          <w:rFonts w:ascii="Times New Roman" w:hAnsi="Times New Roman" w:cs="Times New Roman"/>
          <w:sz w:val="20"/>
          <w:szCs w:val="20"/>
        </w:rPr>
        <w:t>dopuszczenia do wykonywania prac spoczywają na wykonawcy rozruchu w ENEA Wytwarzanie sp. z o.o. lub na</w:t>
      </w:r>
      <w:r w:rsidR="00D547D1" w:rsidRPr="000F13A5">
        <w:rPr>
          <w:rFonts w:ascii="Times New Roman" w:hAnsi="Times New Roman" w:cs="Times New Roman"/>
          <w:sz w:val="20"/>
          <w:szCs w:val="20"/>
        </w:rPr>
        <w:t xml:space="preserve"> </w:t>
      </w:r>
      <w:r w:rsidRPr="000F13A5">
        <w:rPr>
          <w:rFonts w:ascii="Times New Roman" w:hAnsi="Times New Roman" w:cs="Times New Roman"/>
          <w:sz w:val="20"/>
          <w:szCs w:val="20"/>
        </w:rPr>
        <w:t xml:space="preserve">przyszłym użytkowniku, zgodnie z zawartą umową. </w:t>
      </w:r>
    </w:p>
    <w:p w14:paraId="588FE652" w14:textId="2D7B2DD6" w:rsidR="00B6167B" w:rsidRPr="000F13A5" w:rsidRDefault="00B6167B" w:rsidP="00473BC2">
      <w:pPr>
        <w:pStyle w:val="Bezodstpw"/>
        <w:numPr>
          <w:ilvl w:val="2"/>
          <w:numId w:val="41"/>
        </w:numPr>
        <w:spacing w:after="120"/>
        <w:ind w:left="1417" w:hanging="697"/>
        <w:jc w:val="both"/>
        <w:rPr>
          <w:rFonts w:ascii="Times New Roman" w:hAnsi="Times New Roman" w:cs="Times New Roman"/>
          <w:sz w:val="20"/>
          <w:szCs w:val="20"/>
        </w:rPr>
      </w:pPr>
      <w:r w:rsidRPr="000F13A5">
        <w:rPr>
          <w:rFonts w:ascii="Times New Roman" w:hAnsi="Times New Roman" w:cs="Times New Roman"/>
          <w:sz w:val="20"/>
          <w:szCs w:val="20"/>
        </w:rPr>
        <w:t>Przy pracach wykonywanych w oparciu o Prawo Budowlane lub na podstawie Instrukcji bezpiecznego wykonywania prac, Instrukcji Organizacji Bezpiecznej Pracy</w:t>
      </w:r>
      <w:r w:rsidR="007F262F" w:rsidRPr="000F13A5">
        <w:rPr>
          <w:rFonts w:ascii="Times New Roman" w:hAnsi="Times New Roman" w:cs="Times New Roman"/>
          <w:sz w:val="20"/>
          <w:szCs w:val="20"/>
        </w:rPr>
        <w:t>,</w:t>
      </w:r>
      <w:r w:rsidRPr="000F13A5">
        <w:rPr>
          <w:rFonts w:ascii="Times New Roman" w:hAnsi="Times New Roman" w:cs="Times New Roman"/>
          <w:sz w:val="20"/>
          <w:szCs w:val="20"/>
        </w:rPr>
        <w:t xml:space="preserve"> gdy wymagane jest podanie napięcia co warunkuje kontynuację prac, informacja o</w:t>
      </w:r>
      <w:r w:rsidR="000B5275" w:rsidRPr="000F13A5">
        <w:rPr>
          <w:rFonts w:ascii="Times New Roman" w:hAnsi="Times New Roman" w:cs="Times New Roman"/>
          <w:sz w:val="20"/>
          <w:szCs w:val="20"/>
        </w:rPr>
        <w:t> </w:t>
      </w:r>
      <w:r w:rsidRPr="000F13A5">
        <w:rPr>
          <w:rFonts w:ascii="Times New Roman" w:hAnsi="Times New Roman" w:cs="Times New Roman"/>
          <w:sz w:val="20"/>
          <w:szCs w:val="20"/>
        </w:rPr>
        <w:t>zakończeniu wszystkich prac (w tym odbiorów częściowych robót) w</w:t>
      </w:r>
      <w:r w:rsidR="00473BC2" w:rsidRPr="000F13A5">
        <w:rPr>
          <w:rFonts w:ascii="Times New Roman" w:hAnsi="Times New Roman" w:cs="Times New Roman"/>
          <w:sz w:val="20"/>
          <w:szCs w:val="20"/>
        </w:rPr>
        <w:t xml:space="preserve"> </w:t>
      </w:r>
      <w:r w:rsidRPr="000F13A5">
        <w:rPr>
          <w:rFonts w:ascii="Times New Roman" w:hAnsi="Times New Roman" w:cs="Times New Roman"/>
          <w:sz w:val="20"/>
          <w:szCs w:val="20"/>
        </w:rPr>
        <w:t xml:space="preserve">danym obszarze (mechanicznym, elektrycznym i AKPiA) powinna być potwierdzona przez upoważnione osoby nadzoru ENEA Wytwarzanie sp. z o.o. wpisem do „Książki gotowości urządzeń” (znajdującej się w posiadaniu komórki organizacyjnej odpowiedzialnej za eksploatację danego urządzenia). </w:t>
      </w:r>
    </w:p>
    <w:p w14:paraId="2383AA4A" w14:textId="35A19EB1" w:rsidR="00BC0F1C" w:rsidRPr="000F13A5" w:rsidRDefault="00B6167B" w:rsidP="00473BC2">
      <w:pPr>
        <w:pStyle w:val="Bezodstpw"/>
        <w:numPr>
          <w:ilvl w:val="2"/>
          <w:numId w:val="41"/>
        </w:numPr>
        <w:spacing w:after="120"/>
        <w:ind w:left="1417" w:hanging="697"/>
        <w:jc w:val="both"/>
        <w:rPr>
          <w:rFonts w:ascii="Times New Roman" w:hAnsi="Times New Roman" w:cs="Times New Roman"/>
          <w:sz w:val="20"/>
          <w:szCs w:val="20"/>
        </w:rPr>
      </w:pPr>
      <w:r w:rsidRPr="000F13A5">
        <w:rPr>
          <w:rFonts w:ascii="Times New Roman" w:hAnsi="Times New Roman" w:cs="Times New Roman"/>
          <w:sz w:val="20"/>
          <w:szCs w:val="20"/>
        </w:rPr>
        <w:lastRenderedPageBreak/>
        <w:t>Po otrzymaniu kompletu wpisów potwierdzających należyte wykonanie prac koordynujących moż</w:t>
      </w:r>
      <w:r w:rsidR="002A7D3E" w:rsidRPr="000F13A5">
        <w:rPr>
          <w:rFonts w:ascii="Times New Roman" w:hAnsi="Times New Roman" w:cs="Times New Roman"/>
          <w:sz w:val="20"/>
          <w:szCs w:val="20"/>
        </w:rPr>
        <w:t>na</w:t>
      </w:r>
      <w:r w:rsidRPr="000F13A5">
        <w:rPr>
          <w:rFonts w:ascii="Times New Roman" w:hAnsi="Times New Roman" w:cs="Times New Roman"/>
          <w:sz w:val="20"/>
          <w:szCs w:val="20"/>
        </w:rPr>
        <w:t xml:space="preserve"> podjąć decyzję o przekazaniu urządzeń i instalacji do</w:t>
      </w:r>
      <w:r w:rsidR="007157B9" w:rsidRPr="000F13A5">
        <w:rPr>
          <w:rFonts w:ascii="Times New Roman" w:hAnsi="Times New Roman" w:cs="Times New Roman"/>
          <w:sz w:val="20"/>
          <w:szCs w:val="20"/>
        </w:rPr>
        <w:t> </w:t>
      </w:r>
      <w:r w:rsidRPr="000F13A5">
        <w:rPr>
          <w:rFonts w:ascii="Times New Roman" w:hAnsi="Times New Roman" w:cs="Times New Roman"/>
          <w:sz w:val="20"/>
          <w:szCs w:val="20"/>
        </w:rPr>
        <w:t>eksploatacji.</w:t>
      </w:r>
    </w:p>
    <w:p w14:paraId="0D288BD6" w14:textId="375005F3" w:rsidR="00BC0F1C" w:rsidRPr="000F13A5" w:rsidRDefault="00BC0F1C" w:rsidP="00473BC2">
      <w:pPr>
        <w:pStyle w:val="Bezodstpw"/>
        <w:numPr>
          <w:ilvl w:val="2"/>
          <w:numId w:val="41"/>
        </w:numPr>
        <w:spacing w:after="120"/>
        <w:ind w:left="1417" w:hanging="697"/>
        <w:jc w:val="both"/>
        <w:rPr>
          <w:rFonts w:ascii="Times New Roman" w:hAnsi="Times New Roman" w:cs="Times New Roman"/>
          <w:sz w:val="20"/>
          <w:szCs w:val="20"/>
        </w:rPr>
      </w:pPr>
      <w:r w:rsidRPr="000F13A5">
        <w:rPr>
          <w:rFonts w:ascii="Times New Roman" w:hAnsi="Times New Roman" w:cs="Times New Roman"/>
          <w:sz w:val="20"/>
          <w:szCs w:val="20"/>
        </w:rPr>
        <w:t xml:space="preserve">Prace na liniach przesyłowych należących do PSE </w:t>
      </w:r>
      <w:r w:rsidR="005E6268" w:rsidRPr="000F13A5">
        <w:rPr>
          <w:rFonts w:ascii="Times New Roman" w:hAnsi="Times New Roman" w:cs="Times New Roman"/>
          <w:sz w:val="20"/>
          <w:szCs w:val="20"/>
        </w:rPr>
        <w:t>S.A.</w:t>
      </w:r>
      <w:r w:rsidRPr="000F13A5">
        <w:rPr>
          <w:rFonts w:ascii="Times New Roman" w:hAnsi="Times New Roman" w:cs="Times New Roman"/>
          <w:sz w:val="20"/>
          <w:szCs w:val="20"/>
        </w:rPr>
        <w:t xml:space="preserve"> </w:t>
      </w:r>
      <w:r w:rsidR="0068556B" w:rsidRPr="000F13A5">
        <w:rPr>
          <w:rFonts w:ascii="Times New Roman" w:hAnsi="Times New Roman" w:cs="Times New Roman"/>
          <w:sz w:val="20"/>
          <w:szCs w:val="20"/>
        </w:rPr>
        <w:t xml:space="preserve">Oddział Radom </w:t>
      </w:r>
      <w:r w:rsidR="005E6268" w:rsidRPr="000F13A5">
        <w:rPr>
          <w:rFonts w:ascii="Times New Roman" w:hAnsi="Times New Roman" w:cs="Times New Roman"/>
          <w:sz w:val="20"/>
          <w:szCs w:val="20"/>
        </w:rPr>
        <w:t xml:space="preserve">(dalej </w:t>
      </w:r>
      <w:r w:rsidR="0068556B" w:rsidRPr="000F13A5">
        <w:rPr>
          <w:rFonts w:ascii="Times New Roman" w:hAnsi="Times New Roman" w:cs="Times New Roman"/>
          <w:sz w:val="20"/>
          <w:szCs w:val="20"/>
        </w:rPr>
        <w:t>„</w:t>
      </w:r>
      <w:r w:rsidR="005E6268" w:rsidRPr="000F13A5">
        <w:rPr>
          <w:rFonts w:ascii="Times New Roman" w:hAnsi="Times New Roman" w:cs="Times New Roman"/>
          <w:sz w:val="20"/>
          <w:szCs w:val="20"/>
        </w:rPr>
        <w:t>PSE</w:t>
      </w:r>
      <w:r w:rsidR="0068556B" w:rsidRPr="000F13A5">
        <w:rPr>
          <w:rFonts w:ascii="Times New Roman" w:hAnsi="Times New Roman" w:cs="Times New Roman"/>
          <w:sz w:val="20"/>
          <w:szCs w:val="20"/>
        </w:rPr>
        <w:t>”</w:t>
      </w:r>
      <w:r w:rsidR="005E6268" w:rsidRPr="000F13A5">
        <w:rPr>
          <w:rFonts w:ascii="Times New Roman" w:hAnsi="Times New Roman" w:cs="Times New Roman"/>
          <w:sz w:val="20"/>
          <w:szCs w:val="20"/>
        </w:rPr>
        <w:t xml:space="preserve">, dawniej PSE – Wschód) </w:t>
      </w:r>
      <w:r w:rsidRPr="000F13A5">
        <w:rPr>
          <w:rFonts w:ascii="Times New Roman" w:hAnsi="Times New Roman" w:cs="Times New Roman"/>
          <w:sz w:val="20"/>
          <w:szCs w:val="20"/>
        </w:rPr>
        <w:t>należy wykonywać na zasadach opisanych w</w:t>
      </w:r>
      <w:r w:rsidR="00473BC2" w:rsidRPr="000F13A5">
        <w:rPr>
          <w:rFonts w:ascii="Times New Roman" w:hAnsi="Times New Roman" w:cs="Times New Roman"/>
          <w:sz w:val="20"/>
          <w:szCs w:val="20"/>
        </w:rPr>
        <w:t xml:space="preserve"> </w:t>
      </w:r>
      <w:r w:rsidRPr="000F13A5">
        <w:rPr>
          <w:rFonts w:ascii="Times New Roman" w:hAnsi="Times New Roman" w:cs="Times New Roman"/>
          <w:sz w:val="20"/>
          <w:szCs w:val="20"/>
        </w:rPr>
        <w:t>Instrukcji BHP przy urządzeniach i</w:t>
      </w:r>
      <w:r w:rsidR="00D547D1" w:rsidRPr="000F13A5">
        <w:rPr>
          <w:rFonts w:ascii="Times New Roman" w:hAnsi="Times New Roman" w:cs="Times New Roman"/>
          <w:sz w:val="20"/>
          <w:szCs w:val="20"/>
        </w:rPr>
        <w:t xml:space="preserve"> </w:t>
      </w:r>
      <w:r w:rsidRPr="000F13A5">
        <w:rPr>
          <w:rFonts w:ascii="Times New Roman" w:hAnsi="Times New Roman" w:cs="Times New Roman"/>
          <w:sz w:val="20"/>
          <w:szCs w:val="20"/>
        </w:rPr>
        <w:t>instalacjach elektroenergetycznych PSE</w:t>
      </w:r>
      <w:r w:rsidR="007F262F" w:rsidRPr="000F13A5">
        <w:rPr>
          <w:rFonts w:ascii="Times New Roman" w:hAnsi="Times New Roman" w:cs="Times New Roman"/>
          <w:sz w:val="20"/>
          <w:szCs w:val="20"/>
        </w:rPr>
        <w:t>,</w:t>
      </w:r>
      <w:r w:rsidRPr="000F13A5">
        <w:rPr>
          <w:rFonts w:ascii="Times New Roman" w:hAnsi="Times New Roman" w:cs="Times New Roman"/>
          <w:sz w:val="20"/>
          <w:szCs w:val="20"/>
        </w:rPr>
        <w:t xml:space="preserve"> </w:t>
      </w:r>
      <w:r w:rsidR="00473BC2" w:rsidRPr="000F13A5">
        <w:rPr>
          <w:rFonts w:ascii="Times New Roman" w:hAnsi="Times New Roman" w:cs="Times New Roman"/>
          <w:sz w:val="20"/>
          <w:szCs w:val="20"/>
        </w:rPr>
        <w:t xml:space="preserve">w </w:t>
      </w:r>
      <w:r w:rsidRPr="000F13A5">
        <w:rPr>
          <w:rFonts w:ascii="Times New Roman" w:hAnsi="Times New Roman" w:cs="Times New Roman"/>
          <w:sz w:val="20"/>
          <w:szCs w:val="20"/>
        </w:rPr>
        <w:t>szczególności wystawianie poleceń i</w:t>
      </w:r>
      <w:r w:rsidR="005E6268" w:rsidRPr="000F13A5">
        <w:rPr>
          <w:rFonts w:ascii="Times New Roman" w:hAnsi="Times New Roman" w:cs="Times New Roman"/>
          <w:sz w:val="20"/>
          <w:szCs w:val="20"/>
        </w:rPr>
        <w:t xml:space="preserve"> </w:t>
      </w:r>
      <w:r w:rsidRPr="000F13A5">
        <w:rPr>
          <w:rFonts w:ascii="Times New Roman" w:hAnsi="Times New Roman" w:cs="Times New Roman"/>
          <w:sz w:val="20"/>
          <w:szCs w:val="20"/>
        </w:rPr>
        <w:t xml:space="preserve">dopuszczanie do prac należy do obowiązków użytkownika urządzeń, </w:t>
      </w:r>
      <w:r w:rsidR="005E6268" w:rsidRPr="000F13A5">
        <w:rPr>
          <w:rFonts w:ascii="Times New Roman" w:hAnsi="Times New Roman" w:cs="Times New Roman"/>
          <w:sz w:val="20"/>
          <w:szCs w:val="20"/>
        </w:rPr>
        <w:t xml:space="preserve">PSE </w:t>
      </w:r>
      <w:r w:rsidRPr="000F13A5">
        <w:rPr>
          <w:rFonts w:ascii="Times New Roman" w:hAnsi="Times New Roman" w:cs="Times New Roman"/>
          <w:sz w:val="20"/>
          <w:szCs w:val="20"/>
        </w:rPr>
        <w:t>lub osób upoważnionych przez PSE.</w:t>
      </w:r>
    </w:p>
    <w:p w14:paraId="678957FF" w14:textId="77777777" w:rsidR="00BC0F1C" w:rsidRPr="000F13A5" w:rsidRDefault="00BC0F1C" w:rsidP="00473BC2">
      <w:pPr>
        <w:pStyle w:val="Bezodstpw"/>
        <w:numPr>
          <w:ilvl w:val="1"/>
          <w:numId w:val="41"/>
        </w:numPr>
        <w:spacing w:after="120"/>
        <w:ind w:left="851" w:hanging="491"/>
        <w:jc w:val="both"/>
        <w:rPr>
          <w:rFonts w:ascii="Times New Roman" w:hAnsi="Times New Roman" w:cs="Times New Roman"/>
          <w:sz w:val="20"/>
          <w:szCs w:val="20"/>
        </w:rPr>
      </w:pPr>
      <w:r w:rsidRPr="000F13A5">
        <w:rPr>
          <w:rFonts w:ascii="Times New Roman" w:hAnsi="Times New Roman" w:cs="Times New Roman"/>
          <w:sz w:val="20"/>
          <w:szCs w:val="20"/>
        </w:rPr>
        <w:t xml:space="preserve">Przepisami </w:t>
      </w:r>
      <w:r w:rsidR="005C6EE5" w:rsidRPr="000F13A5">
        <w:rPr>
          <w:rFonts w:ascii="Times New Roman" w:hAnsi="Times New Roman" w:cs="Times New Roman"/>
          <w:sz w:val="20"/>
          <w:szCs w:val="20"/>
        </w:rPr>
        <w:t>u</w:t>
      </w:r>
      <w:r w:rsidRPr="000F13A5">
        <w:rPr>
          <w:rFonts w:ascii="Times New Roman" w:hAnsi="Times New Roman" w:cs="Times New Roman"/>
          <w:sz w:val="20"/>
          <w:szCs w:val="20"/>
        </w:rPr>
        <w:t>stawy z dnia 7</w:t>
      </w:r>
      <w:r w:rsidR="00F005DB" w:rsidRPr="000F13A5">
        <w:rPr>
          <w:rFonts w:ascii="Times New Roman" w:hAnsi="Times New Roman" w:cs="Times New Roman"/>
          <w:sz w:val="20"/>
          <w:szCs w:val="20"/>
        </w:rPr>
        <w:t xml:space="preserve"> lipca 1994</w:t>
      </w:r>
      <w:r w:rsidR="00137722" w:rsidRPr="000F13A5">
        <w:rPr>
          <w:rFonts w:ascii="Times New Roman" w:hAnsi="Times New Roman" w:cs="Times New Roman"/>
          <w:sz w:val="20"/>
          <w:szCs w:val="20"/>
        </w:rPr>
        <w:t xml:space="preserve"> </w:t>
      </w:r>
      <w:r w:rsidR="00F005DB" w:rsidRPr="000F13A5">
        <w:rPr>
          <w:rFonts w:ascii="Times New Roman" w:hAnsi="Times New Roman" w:cs="Times New Roman"/>
          <w:sz w:val="20"/>
          <w:szCs w:val="20"/>
        </w:rPr>
        <w:t>r. Prawo budowlane ze</w:t>
      </w:r>
      <w:r w:rsidRPr="000F13A5">
        <w:rPr>
          <w:rFonts w:ascii="Times New Roman" w:hAnsi="Times New Roman" w:cs="Times New Roman"/>
          <w:sz w:val="20"/>
          <w:szCs w:val="20"/>
        </w:rPr>
        <w:t xml:space="preserve"> zm., zgodnie z którą:</w:t>
      </w:r>
    </w:p>
    <w:p w14:paraId="1B01C7E0" w14:textId="77777777" w:rsidR="00BC0F1C" w:rsidRPr="000F13A5" w:rsidRDefault="005C6EE5" w:rsidP="00473BC2">
      <w:pPr>
        <w:pStyle w:val="Bezodstpw"/>
        <w:spacing w:after="120"/>
        <w:ind w:left="851"/>
        <w:jc w:val="both"/>
        <w:rPr>
          <w:rFonts w:ascii="Times New Roman" w:hAnsi="Times New Roman" w:cs="Times New Roman"/>
          <w:sz w:val="20"/>
          <w:szCs w:val="20"/>
        </w:rPr>
      </w:pPr>
      <w:r w:rsidRPr="000F13A5">
        <w:rPr>
          <w:rFonts w:ascii="Times New Roman" w:hAnsi="Times New Roman" w:cs="Times New Roman"/>
          <w:sz w:val="20"/>
          <w:szCs w:val="20"/>
        </w:rPr>
        <w:t>W</w:t>
      </w:r>
      <w:r w:rsidR="00BC0F1C" w:rsidRPr="000F13A5">
        <w:rPr>
          <w:rFonts w:ascii="Times New Roman" w:hAnsi="Times New Roman" w:cs="Times New Roman"/>
          <w:sz w:val="20"/>
          <w:szCs w:val="20"/>
        </w:rPr>
        <w:t xml:space="preserve"> przypadku wykonywania robót na podstawie decyzji pozwolenia na budowę, Inwestor (Zamawiający) przekazuje teren budowy (lub obiekt budowlany) lub jego część (Wykonawcy) Kierownikowi Budowy/Robót na zasadach określonych w Prawie Budowlanym, wraz z mapą inwentaryzacyjną terenu budowy/robót, z zaznaczoną infrastrukturą, po wcześniejszym dokonaniu szczegółowych uzgodnień, w postaci Karty Uzgodnień podpisanej przez kierowników komórek organizacyjnych </w:t>
      </w:r>
      <w:r w:rsidR="00F156F8" w:rsidRPr="000F13A5">
        <w:rPr>
          <w:rFonts w:ascii="Times New Roman" w:hAnsi="Times New Roman" w:cs="Times New Roman"/>
          <w:sz w:val="20"/>
          <w:szCs w:val="20"/>
        </w:rPr>
        <w:t>–</w:t>
      </w:r>
      <w:r w:rsidR="00BC0F1C" w:rsidRPr="000F13A5">
        <w:rPr>
          <w:rFonts w:ascii="Times New Roman" w:hAnsi="Times New Roman" w:cs="Times New Roman"/>
          <w:sz w:val="20"/>
          <w:szCs w:val="20"/>
        </w:rPr>
        <w:t xml:space="preserve"> użytkowników obiektów/instalacji/urządzeń w rejonie terenu budowy i terenów bezpośrednio przyległych.</w:t>
      </w:r>
    </w:p>
    <w:p w14:paraId="2E5DA7FB" w14:textId="77315400" w:rsidR="00BC0F1C" w:rsidRPr="000F13A5" w:rsidRDefault="00BC0F1C" w:rsidP="00473BC2">
      <w:pPr>
        <w:pStyle w:val="Bezodstpw"/>
        <w:spacing w:after="120"/>
        <w:ind w:left="851"/>
        <w:jc w:val="both"/>
        <w:rPr>
          <w:rFonts w:ascii="Times New Roman" w:hAnsi="Times New Roman" w:cs="Times New Roman"/>
          <w:sz w:val="20"/>
          <w:szCs w:val="20"/>
        </w:rPr>
      </w:pPr>
      <w:r w:rsidRPr="000F13A5">
        <w:rPr>
          <w:rFonts w:ascii="Times New Roman" w:hAnsi="Times New Roman" w:cs="Times New Roman"/>
          <w:sz w:val="20"/>
          <w:szCs w:val="20"/>
        </w:rPr>
        <w:t>Po przekazaniu terenu budowy (lub obiektu budowlanego) prace należy prowadzić zgodnie z Prawem Budowalnym, a w szczególności po zaakceptowaniu przez inspektora nadzoru/inżyniera kontraktu projektu organizacji robót oraz Planu Bezpieczeństwa i</w:t>
      </w:r>
      <w:r w:rsidR="00473BC2" w:rsidRPr="000F13A5">
        <w:rPr>
          <w:rFonts w:ascii="Times New Roman" w:hAnsi="Times New Roman" w:cs="Times New Roman"/>
          <w:sz w:val="20"/>
          <w:szCs w:val="20"/>
        </w:rPr>
        <w:t> </w:t>
      </w:r>
      <w:r w:rsidRPr="000F13A5">
        <w:rPr>
          <w:rFonts w:ascii="Times New Roman" w:hAnsi="Times New Roman" w:cs="Times New Roman"/>
          <w:sz w:val="20"/>
          <w:szCs w:val="20"/>
        </w:rPr>
        <w:t>Ochrony Zdrowia (Planu BIOZ), jeśli wymagane.</w:t>
      </w:r>
    </w:p>
    <w:p w14:paraId="5A020639" w14:textId="52A38DFA" w:rsidR="00BC0F1C" w:rsidRPr="000F13A5" w:rsidRDefault="00BC0F1C" w:rsidP="00473BC2">
      <w:pPr>
        <w:pStyle w:val="Bezodstpw"/>
        <w:spacing w:after="120"/>
        <w:ind w:left="851"/>
        <w:jc w:val="both"/>
        <w:rPr>
          <w:rFonts w:ascii="Times New Roman" w:hAnsi="Times New Roman" w:cs="Times New Roman"/>
          <w:sz w:val="20"/>
          <w:szCs w:val="20"/>
        </w:rPr>
      </w:pPr>
      <w:r w:rsidRPr="000F13A5">
        <w:rPr>
          <w:rFonts w:ascii="Times New Roman" w:hAnsi="Times New Roman" w:cs="Times New Roman"/>
          <w:sz w:val="20"/>
          <w:szCs w:val="20"/>
        </w:rPr>
        <w:t>Wykonawca (Kierownik Budowy/Robót) obowiązany jest prowadzić dziennik budowy,</w:t>
      </w:r>
      <w:r w:rsidR="00473BC2" w:rsidRPr="000F13A5">
        <w:rPr>
          <w:rFonts w:ascii="Times New Roman" w:hAnsi="Times New Roman" w:cs="Times New Roman"/>
          <w:sz w:val="20"/>
          <w:szCs w:val="20"/>
        </w:rPr>
        <w:t xml:space="preserve"> </w:t>
      </w:r>
      <w:r w:rsidRPr="000F13A5">
        <w:rPr>
          <w:rFonts w:ascii="Times New Roman" w:hAnsi="Times New Roman" w:cs="Times New Roman"/>
          <w:sz w:val="20"/>
          <w:szCs w:val="20"/>
        </w:rPr>
        <w:t>w</w:t>
      </w:r>
      <w:r w:rsidR="00473BC2" w:rsidRPr="000F13A5">
        <w:rPr>
          <w:rFonts w:ascii="Times New Roman" w:hAnsi="Times New Roman" w:cs="Times New Roman"/>
          <w:sz w:val="20"/>
          <w:szCs w:val="20"/>
        </w:rPr>
        <w:t> </w:t>
      </w:r>
      <w:r w:rsidRPr="000F13A5">
        <w:rPr>
          <w:rFonts w:ascii="Times New Roman" w:hAnsi="Times New Roman" w:cs="Times New Roman"/>
          <w:sz w:val="20"/>
          <w:szCs w:val="20"/>
        </w:rPr>
        <w:t>którym wpisów mogą dokonywać upoważnieni w umowie przedstawiciele Inwestora, inspektorzy nadzoru inwestorskiego. Za prowadzenie prac zgodnie</w:t>
      </w:r>
      <w:r w:rsidR="005C6EE5" w:rsidRPr="000F13A5">
        <w:rPr>
          <w:rFonts w:ascii="Times New Roman" w:hAnsi="Times New Roman" w:cs="Times New Roman"/>
          <w:sz w:val="20"/>
          <w:szCs w:val="20"/>
        </w:rPr>
        <w:t xml:space="preserve"> z Prawem Budowlanym, </w:t>
      </w:r>
      <w:r w:rsidRPr="000F13A5">
        <w:rPr>
          <w:rFonts w:ascii="Times New Roman" w:hAnsi="Times New Roman" w:cs="Times New Roman"/>
          <w:sz w:val="20"/>
          <w:szCs w:val="20"/>
        </w:rPr>
        <w:t>a także ogólnymi przepisami bezpieczeństwa i higieny pracy odpowiada Kierownik Budowy/Robót Wykonawcy.</w:t>
      </w:r>
    </w:p>
    <w:p w14:paraId="1AB5A1D6" w14:textId="5B0C1658" w:rsidR="00BC0F1C" w:rsidRPr="000F13A5" w:rsidRDefault="00BC0F1C" w:rsidP="00473BC2">
      <w:pPr>
        <w:pStyle w:val="Bezodstpw"/>
        <w:spacing w:after="120"/>
        <w:ind w:left="851"/>
        <w:jc w:val="both"/>
        <w:rPr>
          <w:rFonts w:ascii="Times New Roman" w:hAnsi="Times New Roman" w:cs="Times New Roman"/>
          <w:spacing w:val="-2"/>
          <w:sz w:val="20"/>
          <w:szCs w:val="20"/>
        </w:rPr>
      </w:pPr>
      <w:r w:rsidRPr="000F13A5">
        <w:rPr>
          <w:rFonts w:ascii="Times New Roman" w:hAnsi="Times New Roman" w:cs="Times New Roman"/>
          <w:spacing w:val="-2"/>
          <w:sz w:val="20"/>
          <w:szCs w:val="20"/>
        </w:rPr>
        <w:t xml:space="preserve">Podczas wykonywania prac/robót na terenie budowy w pobliżu linii elektroenergetycznych PSE należy stosować się do zasad opisanych w </w:t>
      </w:r>
      <w:r w:rsidR="008C1C67" w:rsidRPr="000F13A5">
        <w:rPr>
          <w:rFonts w:ascii="Times New Roman" w:hAnsi="Times New Roman" w:cs="Times New Roman"/>
          <w:spacing w:val="-2"/>
          <w:sz w:val="20"/>
          <w:szCs w:val="20"/>
        </w:rPr>
        <w:t>z</w:t>
      </w:r>
      <w:r w:rsidRPr="000F13A5">
        <w:rPr>
          <w:rFonts w:ascii="Times New Roman" w:hAnsi="Times New Roman" w:cs="Times New Roman"/>
          <w:spacing w:val="-2"/>
          <w:sz w:val="20"/>
          <w:szCs w:val="20"/>
        </w:rPr>
        <w:t>ałączniku 8</w:t>
      </w:r>
      <w:r w:rsidR="00C92552" w:rsidRPr="000F13A5">
        <w:rPr>
          <w:rFonts w:ascii="Times New Roman" w:hAnsi="Times New Roman" w:cs="Times New Roman"/>
          <w:spacing w:val="-2"/>
          <w:sz w:val="20"/>
          <w:szCs w:val="20"/>
        </w:rPr>
        <w:t xml:space="preserve"> do „Instrukcji Organizacji Bezpiecznej Pracy”</w:t>
      </w:r>
      <w:r w:rsidRPr="000F13A5">
        <w:rPr>
          <w:rFonts w:ascii="Times New Roman" w:hAnsi="Times New Roman" w:cs="Times New Roman"/>
          <w:spacing w:val="-2"/>
          <w:sz w:val="20"/>
          <w:szCs w:val="20"/>
        </w:rPr>
        <w:t>.</w:t>
      </w:r>
    </w:p>
    <w:p w14:paraId="450E3C26" w14:textId="77777777" w:rsidR="00BC0F1C" w:rsidRPr="000F13A5" w:rsidRDefault="00BC0F1C" w:rsidP="00473BC2">
      <w:pPr>
        <w:pStyle w:val="Bezodstpw"/>
        <w:spacing w:after="120"/>
        <w:ind w:left="851"/>
        <w:jc w:val="both"/>
        <w:rPr>
          <w:rFonts w:ascii="Times New Roman" w:hAnsi="Times New Roman" w:cs="Times New Roman"/>
          <w:sz w:val="20"/>
          <w:szCs w:val="20"/>
        </w:rPr>
      </w:pPr>
      <w:r w:rsidRPr="000F13A5">
        <w:rPr>
          <w:rFonts w:ascii="Times New Roman" w:hAnsi="Times New Roman" w:cs="Times New Roman"/>
          <w:sz w:val="20"/>
          <w:szCs w:val="20"/>
        </w:rPr>
        <w:t>Roboty budowlane wykonywane na urządzeniach energetycznych, np. na kanałach spalin, należy wykonywać w oparciu o polecenie pisemne na nadzór nad robotami budowlanymi na</w:t>
      </w:r>
      <w:r w:rsidR="000B5275" w:rsidRPr="000F13A5">
        <w:rPr>
          <w:rFonts w:ascii="Times New Roman" w:hAnsi="Times New Roman" w:cs="Times New Roman"/>
          <w:sz w:val="20"/>
          <w:szCs w:val="20"/>
        </w:rPr>
        <w:t> </w:t>
      </w:r>
      <w:r w:rsidRPr="000F13A5">
        <w:rPr>
          <w:rFonts w:ascii="Times New Roman" w:hAnsi="Times New Roman" w:cs="Times New Roman"/>
          <w:sz w:val="20"/>
          <w:szCs w:val="20"/>
        </w:rPr>
        <w:t xml:space="preserve">czynnych urządzeniach energetycznych. </w:t>
      </w:r>
    </w:p>
    <w:p w14:paraId="4E265A7E" w14:textId="2AAC30A4" w:rsidR="00031A58" w:rsidRPr="000F13A5" w:rsidRDefault="00BC0F1C" w:rsidP="00473BC2">
      <w:pPr>
        <w:spacing w:after="120"/>
        <w:ind w:left="851"/>
        <w:jc w:val="both"/>
      </w:pPr>
      <w:r w:rsidRPr="000F13A5">
        <w:t>Uwaga: W przypadku, gdy jednocześnie w tym samym miejscu wykonują pracę pracownicy zatrudnieni przez różnych pracodawców, pracodawcy ci mają obowiązek współpracować ze</w:t>
      </w:r>
      <w:r w:rsidR="000B5275" w:rsidRPr="000F13A5">
        <w:t> </w:t>
      </w:r>
      <w:r w:rsidRPr="000F13A5">
        <w:t>sobą, wyznaczyć koordynatora robót sprawującego nadzór nad bezpieczeństwem i</w:t>
      </w:r>
      <w:r w:rsidR="000B5275" w:rsidRPr="000F13A5">
        <w:t> </w:t>
      </w:r>
      <w:r w:rsidRPr="000F13A5">
        <w:t>higieną pracy wszystkich pracowników zatrudnionych w tym samym miejscu oraz ustalić zasady współdziałania uwzględniające sposoby postępowania w</w:t>
      </w:r>
      <w:r w:rsidR="00C92552" w:rsidRPr="000F13A5">
        <w:t xml:space="preserve"> </w:t>
      </w:r>
      <w:r w:rsidRPr="000F13A5">
        <w:t>przypadku wystąpienia zagrożeń dla zdrowia i życia pracowników.</w:t>
      </w:r>
    </w:p>
    <w:bookmarkEnd w:id="0"/>
    <w:p w14:paraId="306A61B3" w14:textId="77777777" w:rsidR="009A49DE" w:rsidRPr="000F13A5" w:rsidRDefault="009A49DE" w:rsidP="00757C03">
      <w:pPr>
        <w:pStyle w:val="Nagwek2"/>
        <w:keepNext w:val="0"/>
        <w:widowControl w:val="0"/>
        <w:numPr>
          <w:ilvl w:val="1"/>
          <w:numId w:val="41"/>
        </w:numPr>
        <w:spacing w:before="120" w:line="360" w:lineRule="auto"/>
        <w:jc w:val="both"/>
        <w:rPr>
          <w:b w:val="0"/>
          <w:i w:val="0"/>
          <w:sz w:val="20"/>
        </w:rPr>
      </w:pPr>
      <w:r w:rsidRPr="000F13A5">
        <w:rPr>
          <w:b w:val="0"/>
          <w:i w:val="0"/>
          <w:sz w:val="20"/>
        </w:rPr>
        <w:t>Zatrudnienie przez firmy zewnętrzne.</w:t>
      </w:r>
    </w:p>
    <w:p w14:paraId="7C32E644" w14:textId="7B016B04" w:rsidR="00A57544" w:rsidRPr="000F13A5" w:rsidRDefault="003F71D8" w:rsidP="00473BC2">
      <w:pPr>
        <w:widowControl w:val="0"/>
        <w:spacing w:after="120"/>
        <w:ind w:left="851"/>
        <w:jc w:val="both"/>
      </w:pPr>
      <w:r w:rsidRPr="000F13A5">
        <w:t>Osoby zatrudnione przez firmy zewnętrz</w:t>
      </w:r>
      <w:r w:rsidR="007E31E1" w:rsidRPr="000F13A5">
        <w:t xml:space="preserve">ne wykonują pracę na obiektach </w:t>
      </w:r>
      <w:r w:rsidRPr="000F13A5">
        <w:t>i urządzeniach na podstawie umów podpisanych przez E</w:t>
      </w:r>
      <w:r w:rsidR="00137722" w:rsidRPr="000F13A5">
        <w:t>NEA</w:t>
      </w:r>
      <w:r w:rsidRPr="000F13A5">
        <w:t xml:space="preserve"> </w:t>
      </w:r>
      <w:r w:rsidR="00444564" w:rsidRPr="000F13A5">
        <w:t>W</w:t>
      </w:r>
      <w:r w:rsidRPr="000F13A5">
        <w:t>ytwarzanie z</w:t>
      </w:r>
      <w:r w:rsidR="005C6EE5" w:rsidRPr="000F13A5">
        <w:t> </w:t>
      </w:r>
      <w:r w:rsidRPr="000F13A5">
        <w:t>tymi firmami. Przed przystąpieniem do prac firma zewnętrzna jest zobowiązana do</w:t>
      </w:r>
      <w:r w:rsidR="005C6EE5" w:rsidRPr="000F13A5">
        <w:t> </w:t>
      </w:r>
      <w:r w:rsidRPr="000F13A5">
        <w:t>przekazania inspektorowi nadzoru</w:t>
      </w:r>
      <w:r w:rsidR="0086687E" w:rsidRPr="000F13A5">
        <w:t>/kierownikowi projektu</w:t>
      </w:r>
      <w:r w:rsidRPr="000F13A5">
        <w:t xml:space="preserve"> </w:t>
      </w:r>
      <w:r w:rsidR="00FB242E" w:rsidRPr="000F13A5">
        <w:t>kompletu dokumentów zgodnie z punktami 4.1 i 4.2 Wykonania prac przez pracowników firm zewnętrznych w</w:t>
      </w:r>
      <w:r w:rsidR="00757729" w:rsidRPr="000F13A5">
        <w:t xml:space="preserve"> </w:t>
      </w:r>
      <w:r w:rsidR="00FB242E" w:rsidRPr="000F13A5">
        <w:t>Elektrowni Kozienice. Dokumenty</w:t>
      </w:r>
      <w:r w:rsidR="008C1C67" w:rsidRPr="000F13A5">
        <w:t>, o których mowa w</w:t>
      </w:r>
      <w:r w:rsidR="00FB242E" w:rsidRPr="000F13A5">
        <w:t xml:space="preserve"> punk</w:t>
      </w:r>
      <w:r w:rsidR="008C1C67" w:rsidRPr="000F13A5">
        <w:t>cie</w:t>
      </w:r>
      <w:r w:rsidR="00FB242E" w:rsidRPr="000F13A5">
        <w:t xml:space="preserve"> 4.2.1</w:t>
      </w:r>
      <w:r w:rsidR="008C1C67" w:rsidRPr="000F13A5">
        <w:t>,</w:t>
      </w:r>
      <w:r w:rsidR="00FB242E" w:rsidRPr="000F13A5">
        <w:t xml:space="preserve"> powinny </w:t>
      </w:r>
      <w:r w:rsidRPr="000F13A5">
        <w:t xml:space="preserve">być </w:t>
      </w:r>
      <w:r w:rsidR="00FB242E" w:rsidRPr="000F13A5">
        <w:t xml:space="preserve">podpisane </w:t>
      </w:r>
      <w:r w:rsidRPr="000F13A5">
        <w:t>przez umocowanego przedstawiciela firmy (</w:t>
      </w:r>
      <w:r w:rsidR="00473BC2" w:rsidRPr="000F13A5">
        <w:t>C</w:t>
      </w:r>
      <w:r w:rsidRPr="000F13A5">
        <w:t xml:space="preserve">złonka </w:t>
      </w:r>
      <w:r w:rsidR="00473BC2" w:rsidRPr="000F13A5">
        <w:t>Z</w:t>
      </w:r>
      <w:r w:rsidRPr="000F13A5">
        <w:t>arządu, właściciela itp.)</w:t>
      </w:r>
      <w:r w:rsidR="00FB242E" w:rsidRPr="000F13A5">
        <w:t xml:space="preserve"> pozostałe przez </w:t>
      </w:r>
      <w:r w:rsidR="00FB242E" w:rsidRPr="000F13A5">
        <w:rPr>
          <w:noProof/>
        </w:rPr>
        <w:t>umocowanego w umowie przedstawiciela Wykonawcy delegującego pracowników do</w:t>
      </w:r>
      <w:r w:rsidR="00F274B9" w:rsidRPr="000F13A5">
        <w:rPr>
          <w:noProof/>
        </w:rPr>
        <w:t xml:space="preserve"> </w:t>
      </w:r>
      <w:r w:rsidR="00FB242E" w:rsidRPr="000F13A5">
        <w:rPr>
          <w:noProof/>
        </w:rPr>
        <w:t>wykonania prac</w:t>
      </w:r>
      <w:r w:rsidRPr="000F13A5">
        <w:t>.</w:t>
      </w:r>
      <w:r w:rsidR="007E31E1" w:rsidRPr="000F13A5">
        <w:t xml:space="preserve"> </w:t>
      </w:r>
      <w:r w:rsidRPr="000F13A5">
        <w:t xml:space="preserve">Kierownik komórki organizacyjnej </w:t>
      </w:r>
      <w:r w:rsidR="00B41486" w:rsidRPr="000F13A5">
        <w:t>Elektrowni Kozienice</w:t>
      </w:r>
      <w:r w:rsidR="001672EB" w:rsidRPr="000F13A5">
        <w:t xml:space="preserve"> </w:t>
      </w:r>
      <w:r w:rsidRPr="000F13A5">
        <w:t>zlecający prace firmie zewnętrznej odpowiedzialny jest za</w:t>
      </w:r>
      <w:r w:rsidR="00F274B9" w:rsidRPr="000F13A5">
        <w:t xml:space="preserve"> </w:t>
      </w:r>
      <w:r w:rsidRPr="000F13A5">
        <w:t xml:space="preserve">identyfikację zagrożeń </w:t>
      </w:r>
      <w:r w:rsidR="005E6268" w:rsidRPr="000F13A5">
        <w:t xml:space="preserve">na podstawie </w:t>
      </w:r>
      <w:r w:rsidRPr="000F13A5">
        <w:rPr>
          <w:i/>
        </w:rPr>
        <w:t>Ramowych zasad organizacji prac wykonywanych na terenie</w:t>
      </w:r>
      <w:r w:rsidR="001672EB" w:rsidRPr="000F13A5">
        <w:rPr>
          <w:i/>
        </w:rPr>
        <w:t xml:space="preserve"> </w:t>
      </w:r>
      <w:r w:rsidR="00CD0521" w:rsidRPr="000F13A5">
        <w:rPr>
          <w:i/>
        </w:rPr>
        <w:t>Elektrowni</w:t>
      </w:r>
      <w:r w:rsidRPr="000F13A5">
        <w:rPr>
          <w:i/>
        </w:rPr>
        <w:t xml:space="preserve"> przez pracowników firm zewnętrznych</w:t>
      </w:r>
      <w:r w:rsidRPr="000F13A5">
        <w:t>, jakie mogą wystąpić podczas realizacji prac i zawarcie ich</w:t>
      </w:r>
      <w:r w:rsidR="00F274B9" w:rsidRPr="000F13A5">
        <w:t xml:space="preserve"> </w:t>
      </w:r>
      <w:r w:rsidRPr="000F13A5">
        <w:t>w</w:t>
      </w:r>
      <w:r w:rsidR="00F274B9" w:rsidRPr="000F13A5">
        <w:t xml:space="preserve"> </w:t>
      </w:r>
      <w:r w:rsidRPr="000F13A5">
        <w:t>Specyfikacji Warunków Zamówienia.</w:t>
      </w:r>
    </w:p>
    <w:p w14:paraId="47B8C187" w14:textId="77777777" w:rsidR="009A49DE" w:rsidRPr="000F13A5" w:rsidRDefault="009A49DE" w:rsidP="00757C03">
      <w:pPr>
        <w:pStyle w:val="Nagwek2"/>
        <w:keepNext w:val="0"/>
        <w:widowControl w:val="0"/>
        <w:numPr>
          <w:ilvl w:val="1"/>
          <w:numId w:val="41"/>
        </w:numPr>
        <w:tabs>
          <w:tab w:val="left" w:pos="851"/>
        </w:tabs>
        <w:spacing w:line="360" w:lineRule="auto"/>
        <w:ind w:left="426" w:firstLine="0"/>
        <w:jc w:val="both"/>
        <w:rPr>
          <w:b w:val="0"/>
          <w:i w:val="0"/>
          <w:sz w:val="20"/>
        </w:rPr>
      </w:pPr>
      <w:r w:rsidRPr="000F13A5">
        <w:rPr>
          <w:b w:val="0"/>
          <w:i w:val="0"/>
          <w:sz w:val="20"/>
        </w:rPr>
        <w:t>Obowiązki wykonawcy</w:t>
      </w:r>
    </w:p>
    <w:p w14:paraId="15E53794" w14:textId="76759F64" w:rsidR="00A57544" w:rsidRDefault="009A49DE" w:rsidP="00D547D1">
      <w:pPr>
        <w:widowControl w:val="0"/>
        <w:tabs>
          <w:tab w:val="left" w:pos="851"/>
        </w:tabs>
        <w:spacing w:after="120"/>
        <w:ind w:left="851"/>
        <w:jc w:val="both"/>
      </w:pPr>
      <w:r w:rsidRPr="000F13A5">
        <w:t>O</w:t>
      </w:r>
      <w:r w:rsidR="003F71D8" w:rsidRPr="000F13A5">
        <w:t>bowiązkiem Wykonawcy jest zaznajomienie swoich pracowników oraz pracowników swoich podwykonawców z zakresem ich obowiązków, sposobem wykonania pracy, ryzyku zawodowym związanym z rozpoznanymi zagrożeniami na stanowisku pracy, zasadach prawidłowego postępowania i stosowania środków zapobiegawczych i ochronnych na</w:t>
      </w:r>
      <w:r w:rsidR="00F005DB" w:rsidRPr="000F13A5">
        <w:t> </w:t>
      </w:r>
      <w:r w:rsidR="003F71D8" w:rsidRPr="000F13A5">
        <w:t>wypadek wystąpienia awarii/zdarzeń nagłych, czy sytuacji potencjalnie wypadkowych.</w:t>
      </w:r>
      <w:r w:rsidR="00E47A9F" w:rsidRPr="000F13A5">
        <w:t xml:space="preserve"> Każda osoba </w:t>
      </w:r>
      <w:r w:rsidR="00D61599" w:rsidRPr="000F13A5">
        <w:t xml:space="preserve">przed wejściem </w:t>
      </w:r>
      <w:r w:rsidR="00E47A9F" w:rsidRPr="000F13A5">
        <w:t xml:space="preserve">na teren zakładu </w:t>
      </w:r>
      <w:r w:rsidR="006463BE" w:rsidRPr="000F13A5">
        <w:t xml:space="preserve">na przepustkę jednorazową oraz odbierająca </w:t>
      </w:r>
      <w:r w:rsidR="008C1C67" w:rsidRPr="000F13A5">
        <w:t xml:space="preserve">w Biurze Przepustek </w:t>
      </w:r>
      <w:r w:rsidR="006463BE" w:rsidRPr="000F13A5">
        <w:t>przepustkę tymczasową zobowiązana</w:t>
      </w:r>
      <w:r w:rsidR="001F0BC6" w:rsidRPr="000F13A5">
        <w:t xml:space="preserve"> </w:t>
      </w:r>
      <w:r w:rsidR="008C1C67" w:rsidRPr="000F13A5">
        <w:t xml:space="preserve">jest </w:t>
      </w:r>
      <w:r w:rsidR="001F0BC6" w:rsidRPr="000F13A5">
        <w:t>zapoznać się z ulotką informacyjną</w:t>
      </w:r>
      <w:r w:rsidR="006463BE" w:rsidRPr="000F13A5">
        <w:t xml:space="preserve"> </w:t>
      </w:r>
      <w:r w:rsidR="00E47A9F" w:rsidRPr="000F13A5">
        <w:t>z ogólnych wymogów w zakresi</w:t>
      </w:r>
      <w:r w:rsidR="00517275" w:rsidRPr="000F13A5">
        <w:t>e BHP, PPOŻ, ochrony środowiska</w:t>
      </w:r>
      <w:r w:rsidR="00D61599" w:rsidRPr="000F13A5">
        <w:t>,</w:t>
      </w:r>
      <w:r w:rsidR="00E47A9F" w:rsidRPr="000F13A5">
        <w:t xml:space="preserve"> znaczących zagrożeń dla zdrowia i życia oraz zasad postępowania w</w:t>
      </w:r>
      <w:r w:rsidR="00D61599" w:rsidRPr="000F13A5">
        <w:t xml:space="preserve"> </w:t>
      </w:r>
      <w:r w:rsidR="00E47A9F" w:rsidRPr="000F13A5">
        <w:t xml:space="preserve">przypadku sytuacji zagrażających życiu i zdrowiu w </w:t>
      </w:r>
      <w:r w:rsidR="001F0BC6" w:rsidRPr="000F13A5">
        <w:t>Elektrowni Kozienice</w:t>
      </w:r>
      <w:r w:rsidR="001B1AEE" w:rsidRPr="000F13A5">
        <w:t xml:space="preserve"> </w:t>
      </w:r>
      <w:r w:rsidR="001B1AEE" w:rsidRPr="000F13A5">
        <w:rPr>
          <w:i/>
        </w:rPr>
        <w:t>(Załącznik nr 3)</w:t>
      </w:r>
      <w:r w:rsidR="00D61599" w:rsidRPr="000F13A5">
        <w:t xml:space="preserve">. </w:t>
      </w:r>
      <w:r w:rsidR="006463BE" w:rsidRPr="000F13A5">
        <w:t xml:space="preserve">Powyższe </w:t>
      </w:r>
      <w:r w:rsidR="001F0BC6" w:rsidRPr="000F13A5">
        <w:t xml:space="preserve">zapoznanie z ulotką </w:t>
      </w:r>
      <w:r w:rsidR="006463BE" w:rsidRPr="000F13A5">
        <w:t xml:space="preserve">należy potwierdzić podpisem na </w:t>
      </w:r>
      <w:r w:rsidR="001F0BC6" w:rsidRPr="000F13A5">
        <w:t>właściwym Wykazie pracowników</w:t>
      </w:r>
      <w:r w:rsidR="006463BE" w:rsidRPr="000F13A5">
        <w:t>.</w:t>
      </w:r>
    </w:p>
    <w:p w14:paraId="1970C1C8" w14:textId="58CD6692" w:rsidR="000F13A5" w:rsidRDefault="000F13A5" w:rsidP="00D547D1">
      <w:pPr>
        <w:widowControl w:val="0"/>
        <w:tabs>
          <w:tab w:val="left" w:pos="851"/>
        </w:tabs>
        <w:spacing w:after="120"/>
        <w:ind w:left="851"/>
        <w:jc w:val="both"/>
      </w:pPr>
    </w:p>
    <w:p w14:paraId="5AE4CD5F" w14:textId="77777777" w:rsidR="000F13A5" w:rsidRPr="000F13A5" w:rsidRDefault="000F13A5" w:rsidP="00D547D1">
      <w:pPr>
        <w:widowControl w:val="0"/>
        <w:tabs>
          <w:tab w:val="left" w:pos="851"/>
        </w:tabs>
        <w:spacing w:after="120"/>
        <w:ind w:left="851"/>
        <w:jc w:val="both"/>
        <w:rPr>
          <w:b/>
          <w:i/>
        </w:rPr>
      </w:pPr>
    </w:p>
    <w:p w14:paraId="1591F2F3" w14:textId="77777777" w:rsidR="009A49DE" w:rsidRPr="000F13A5" w:rsidRDefault="009A49DE" w:rsidP="00757C03">
      <w:pPr>
        <w:pStyle w:val="Nagwek2"/>
        <w:keepNext w:val="0"/>
        <w:widowControl w:val="0"/>
        <w:numPr>
          <w:ilvl w:val="1"/>
          <w:numId w:val="41"/>
        </w:numPr>
        <w:tabs>
          <w:tab w:val="left" w:pos="851"/>
        </w:tabs>
        <w:spacing w:before="120" w:line="360" w:lineRule="auto"/>
        <w:ind w:left="425" w:firstLine="0"/>
        <w:jc w:val="both"/>
        <w:rPr>
          <w:b w:val="0"/>
          <w:i w:val="0"/>
          <w:sz w:val="20"/>
        </w:rPr>
      </w:pPr>
      <w:r w:rsidRPr="000F13A5">
        <w:rPr>
          <w:b w:val="0"/>
          <w:i w:val="0"/>
          <w:sz w:val="20"/>
        </w:rPr>
        <w:lastRenderedPageBreak/>
        <w:t>Szczegóły prowadzenia prac przy urządzeniach energetycznych.</w:t>
      </w:r>
    </w:p>
    <w:p w14:paraId="37132770" w14:textId="2F8B3E70" w:rsidR="003F71D8" w:rsidRPr="000F13A5" w:rsidRDefault="003F71D8" w:rsidP="00D547D1">
      <w:pPr>
        <w:widowControl w:val="0"/>
        <w:tabs>
          <w:tab w:val="left" w:pos="851"/>
        </w:tabs>
        <w:spacing w:after="120"/>
        <w:ind w:left="851"/>
        <w:jc w:val="both"/>
      </w:pPr>
      <w:r w:rsidRPr="000F13A5">
        <w:t>W przypadku prowadzenia prac przy urządzeniach energetycznych, prac zaliczanych do</w:t>
      </w:r>
      <w:r w:rsidR="001562D7" w:rsidRPr="000F13A5">
        <w:t> </w:t>
      </w:r>
      <w:r w:rsidRPr="000F13A5">
        <w:t>szczególnie niebezpiecznych oraz robót budowlanych, a także takich prac, które Zamawiający uzna za niebezpieczne – osoby skierowane przez Wykonawców do realizacji prac zobowiązane są przed jej rozpoczęciem do odbycia dodatkowego instruktażu</w:t>
      </w:r>
      <w:r w:rsidR="00D547D1" w:rsidRPr="000F13A5">
        <w:t xml:space="preserve"> </w:t>
      </w:r>
      <w:r w:rsidR="0086687E" w:rsidRPr="000F13A5">
        <w:t>w</w:t>
      </w:r>
      <w:r w:rsidR="00D547D1" w:rsidRPr="000F13A5">
        <w:t> </w:t>
      </w:r>
      <w:r w:rsidR="0086687E" w:rsidRPr="000F13A5">
        <w:t>zakresie:</w:t>
      </w:r>
    </w:p>
    <w:p w14:paraId="74DCD0AC" w14:textId="77777777" w:rsidR="0086687E" w:rsidRPr="000F13A5" w:rsidRDefault="0086687E" w:rsidP="00757C03">
      <w:pPr>
        <w:pStyle w:val="Akapitzlist"/>
        <w:widowControl w:val="0"/>
        <w:numPr>
          <w:ilvl w:val="0"/>
          <w:numId w:val="26"/>
        </w:numPr>
        <w:tabs>
          <w:tab w:val="left" w:pos="851"/>
        </w:tabs>
        <w:spacing w:line="360" w:lineRule="auto"/>
        <w:jc w:val="both"/>
      </w:pPr>
      <w:r w:rsidRPr="000F13A5">
        <w:t>zagrożeń dla zdrowia i życia występujących w miejscu realizacji prac,</w:t>
      </w:r>
    </w:p>
    <w:p w14:paraId="563E4048" w14:textId="3FEFCA10" w:rsidR="0086687E" w:rsidRPr="000F13A5" w:rsidRDefault="0086687E" w:rsidP="00D547D1">
      <w:pPr>
        <w:pStyle w:val="Akapitzlist"/>
        <w:widowControl w:val="0"/>
        <w:numPr>
          <w:ilvl w:val="0"/>
          <w:numId w:val="26"/>
        </w:numPr>
        <w:tabs>
          <w:tab w:val="left" w:pos="851"/>
        </w:tabs>
        <w:spacing w:after="120"/>
        <w:ind w:left="1208" w:hanging="357"/>
        <w:contextualSpacing w:val="0"/>
        <w:jc w:val="both"/>
      </w:pPr>
      <w:r w:rsidRPr="000F13A5">
        <w:t xml:space="preserve">działań ochronnych i zapobiegawczych podejmowanych w celu wyeliminowania lub ograniczenia zagrożeń, o których mowa w pkt a). </w:t>
      </w:r>
    </w:p>
    <w:p w14:paraId="2D34F647" w14:textId="1F872CF5" w:rsidR="003F71D8" w:rsidRPr="000F13A5" w:rsidRDefault="003F71D8" w:rsidP="00D547D1">
      <w:pPr>
        <w:pStyle w:val="Akapitzlist"/>
        <w:widowControl w:val="0"/>
        <w:tabs>
          <w:tab w:val="left" w:pos="851"/>
        </w:tabs>
        <w:spacing w:after="120"/>
        <w:ind w:left="851"/>
        <w:contextualSpacing w:val="0"/>
        <w:jc w:val="both"/>
        <w:rPr>
          <w:b/>
        </w:rPr>
      </w:pPr>
      <w:r w:rsidRPr="000F13A5">
        <w:t>Powyższy fakt przeprowadzonych instruktaży należy potwierdzić podpisami ww.</w:t>
      </w:r>
      <w:r w:rsidR="00F274B9" w:rsidRPr="000F13A5">
        <w:t> </w:t>
      </w:r>
      <w:r w:rsidRPr="000F13A5">
        <w:t>pracowników w</w:t>
      </w:r>
      <w:r w:rsidR="00137722" w:rsidRPr="000F13A5">
        <w:t xml:space="preserve"> </w:t>
      </w:r>
      <w:r w:rsidRPr="000F13A5">
        <w:t>książce instruktażu służb</w:t>
      </w:r>
      <w:r w:rsidR="001672EB" w:rsidRPr="000F13A5">
        <w:t xml:space="preserve"> </w:t>
      </w:r>
      <w:r w:rsidR="00681667" w:rsidRPr="000F13A5">
        <w:t>Enea Wytwarzanie</w:t>
      </w:r>
      <w:r w:rsidRPr="000F13A5">
        <w:t xml:space="preserve"> </w:t>
      </w:r>
      <w:r w:rsidR="00B74AEA" w:rsidRPr="000F13A5">
        <w:t xml:space="preserve">lub </w:t>
      </w:r>
      <w:r w:rsidRPr="000F13A5">
        <w:t>Karcie instruktażu</w:t>
      </w:r>
      <w:r w:rsidRPr="000F13A5">
        <w:rPr>
          <w:vertAlign w:val="superscript"/>
        </w:rPr>
        <w:t>1</w:t>
      </w:r>
      <w:r w:rsidRPr="000F13A5">
        <w:t xml:space="preserve"> dostarczonej poleceniodawcy przed wydaniem polecenia pisemnego na pracę.</w:t>
      </w:r>
    </w:p>
    <w:p w14:paraId="63D8DFC0" w14:textId="209319FC" w:rsidR="004F2EDE" w:rsidRPr="000F13A5" w:rsidRDefault="003F71D8" w:rsidP="00D547D1">
      <w:pPr>
        <w:pStyle w:val="Nagwek3"/>
        <w:keepNext w:val="0"/>
        <w:keepLines w:val="0"/>
        <w:widowControl w:val="0"/>
        <w:numPr>
          <w:ilvl w:val="1"/>
          <w:numId w:val="41"/>
        </w:numPr>
        <w:tabs>
          <w:tab w:val="left" w:pos="851"/>
        </w:tabs>
        <w:spacing w:before="120" w:after="120"/>
        <w:ind w:left="850" w:hanging="425"/>
        <w:jc w:val="both"/>
        <w:rPr>
          <w:rFonts w:ascii="Times New Roman" w:hAnsi="Times New Roman" w:cs="Times New Roman"/>
          <w:sz w:val="20"/>
          <w:szCs w:val="20"/>
        </w:rPr>
      </w:pPr>
      <w:r w:rsidRPr="000F13A5">
        <w:rPr>
          <w:rFonts w:ascii="Times New Roman" w:hAnsi="Times New Roman" w:cs="Times New Roman"/>
          <w:sz w:val="20"/>
          <w:szCs w:val="20"/>
        </w:rPr>
        <w:t>Dla Wykonawców realizujących prace na rzecz</w:t>
      </w:r>
      <w:r w:rsidR="001672EB" w:rsidRPr="000F13A5">
        <w:rPr>
          <w:rFonts w:ascii="Times New Roman" w:hAnsi="Times New Roman" w:cs="Times New Roman"/>
          <w:sz w:val="20"/>
          <w:szCs w:val="20"/>
        </w:rPr>
        <w:t xml:space="preserve"> </w:t>
      </w:r>
      <w:r w:rsidR="00B41486" w:rsidRPr="000F13A5">
        <w:rPr>
          <w:rFonts w:ascii="Times New Roman" w:hAnsi="Times New Roman" w:cs="Times New Roman"/>
          <w:sz w:val="20"/>
          <w:szCs w:val="20"/>
        </w:rPr>
        <w:t xml:space="preserve">Elektrowni Kozienice </w:t>
      </w:r>
      <w:r w:rsidRPr="000F13A5">
        <w:rPr>
          <w:rFonts w:ascii="Times New Roman" w:hAnsi="Times New Roman" w:cs="Times New Roman"/>
          <w:sz w:val="20"/>
          <w:szCs w:val="20"/>
        </w:rPr>
        <w:t>w</w:t>
      </w:r>
      <w:r w:rsidR="00D14380" w:rsidRPr="000F13A5">
        <w:rPr>
          <w:rFonts w:ascii="Times New Roman" w:hAnsi="Times New Roman" w:cs="Times New Roman"/>
          <w:sz w:val="20"/>
          <w:szCs w:val="20"/>
        </w:rPr>
        <w:t xml:space="preserve"> </w:t>
      </w:r>
      <w:r w:rsidRPr="000F13A5">
        <w:rPr>
          <w:rFonts w:ascii="Times New Roman" w:hAnsi="Times New Roman" w:cs="Times New Roman"/>
          <w:sz w:val="20"/>
          <w:szCs w:val="20"/>
        </w:rPr>
        <w:t>ramach umów stałych, ins</w:t>
      </w:r>
      <w:r w:rsidR="00BC019B" w:rsidRPr="000F13A5">
        <w:rPr>
          <w:rFonts w:ascii="Times New Roman" w:hAnsi="Times New Roman" w:cs="Times New Roman"/>
          <w:sz w:val="20"/>
          <w:szCs w:val="20"/>
        </w:rPr>
        <w:t>truktaż, o któr</w:t>
      </w:r>
      <w:r w:rsidR="00444564" w:rsidRPr="000F13A5">
        <w:rPr>
          <w:rFonts w:ascii="Times New Roman" w:hAnsi="Times New Roman" w:cs="Times New Roman"/>
          <w:sz w:val="20"/>
          <w:szCs w:val="20"/>
        </w:rPr>
        <w:t>y</w:t>
      </w:r>
      <w:r w:rsidR="00BC019B" w:rsidRPr="000F13A5">
        <w:rPr>
          <w:rFonts w:ascii="Times New Roman" w:hAnsi="Times New Roman" w:cs="Times New Roman"/>
          <w:sz w:val="20"/>
          <w:szCs w:val="20"/>
        </w:rPr>
        <w:t xml:space="preserve">m mowa w pkt </w:t>
      </w:r>
      <w:r w:rsidR="00517275" w:rsidRPr="000F13A5">
        <w:rPr>
          <w:rFonts w:ascii="Times New Roman" w:hAnsi="Times New Roman" w:cs="Times New Roman"/>
          <w:sz w:val="20"/>
          <w:szCs w:val="20"/>
        </w:rPr>
        <w:t>2</w:t>
      </w:r>
      <w:r w:rsidR="00031A58" w:rsidRPr="000F13A5">
        <w:rPr>
          <w:rFonts w:ascii="Times New Roman" w:hAnsi="Times New Roman" w:cs="Times New Roman"/>
          <w:sz w:val="20"/>
          <w:szCs w:val="20"/>
        </w:rPr>
        <w:t>.5</w:t>
      </w:r>
      <w:r w:rsidRPr="000F13A5">
        <w:rPr>
          <w:rFonts w:ascii="Times New Roman" w:hAnsi="Times New Roman" w:cs="Times New Roman"/>
          <w:sz w:val="20"/>
          <w:szCs w:val="20"/>
        </w:rPr>
        <w:t>., należy przeprowadzać nie rzadziej niż raz w</w:t>
      </w:r>
      <w:r w:rsidR="00D14380" w:rsidRPr="000F13A5">
        <w:rPr>
          <w:rFonts w:ascii="Times New Roman" w:hAnsi="Times New Roman" w:cs="Times New Roman"/>
          <w:sz w:val="20"/>
          <w:szCs w:val="20"/>
        </w:rPr>
        <w:t> </w:t>
      </w:r>
      <w:r w:rsidRPr="000F13A5">
        <w:rPr>
          <w:rFonts w:ascii="Times New Roman" w:hAnsi="Times New Roman" w:cs="Times New Roman"/>
          <w:sz w:val="20"/>
          <w:szCs w:val="20"/>
        </w:rPr>
        <w:t>roku, a dla pozostałych Wykonawców realizujących umowy jednorazowe, zawsze przed podjęciem prac po raz pierwszy w danym roku.</w:t>
      </w:r>
    </w:p>
    <w:p w14:paraId="120CC06A" w14:textId="1A92AEFC" w:rsidR="009C6C92" w:rsidRPr="000F13A5" w:rsidRDefault="009C6C92" w:rsidP="00F73D02">
      <w:pPr>
        <w:pStyle w:val="Nagwek3"/>
        <w:keepNext w:val="0"/>
        <w:keepLines w:val="0"/>
        <w:widowControl w:val="0"/>
        <w:numPr>
          <w:ilvl w:val="1"/>
          <w:numId w:val="41"/>
        </w:numPr>
        <w:tabs>
          <w:tab w:val="left" w:pos="851"/>
        </w:tabs>
        <w:spacing w:before="0" w:after="120"/>
        <w:ind w:left="850" w:hanging="425"/>
        <w:jc w:val="both"/>
        <w:rPr>
          <w:rFonts w:ascii="Times New Roman" w:hAnsi="Times New Roman" w:cs="Times New Roman"/>
          <w:sz w:val="20"/>
          <w:szCs w:val="20"/>
        </w:rPr>
      </w:pPr>
      <w:r w:rsidRPr="000F13A5">
        <w:rPr>
          <w:rFonts w:ascii="Times New Roman" w:hAnsi="Times New Roman" w:cs="Times New Roman"/>
          <w:sz w:val="20"/>
          <w:szCs w:val="20"/>
        </w:rPr>
        <w:t>Wykonywanie prac przez pracowników firmy zewnętrznej lub jej podwykonawców.</w:t>
      </w:r>
    </w:p>
    <w:p w14:paraId="0E3E590F" w14:textId="07106CFB" w:rsidR="003F71D8" w:rsidRPr="000F13A5" w:rsidRDefault="00E2514F" w:rsidP="00D547D1">
      <w:pPr>
        <w:widowControl w:val="0"/>
        <w:tabs>
          <w:tab w:val="left" w:pos="851"/>
        </w:tabs>
        <w:spacing w:after="120"/>
        <w:ind w:left="851"/>
        <w:jc w:val="both"/>
      </w:pPr>
      <w:r w:rsidRPr="000F13A5">
        <w:t>D</w:t>
      </w:r>
      <w:r w:rsidR="003F71D8" w:rsidRPr="000F13A5">
        <w:t>opuszcza się przeprowadzenie przez inspektora nadzoru instruktażu osobom kierującym pracownikami, szczególnie Kierownikom robót, Majstrom, Brygadzistom i/lub innym osobom odpowiedzialnym za organizację pracy i</w:t>
      </w:r>
      <w:r w:rsidR="0096519F" w:rsidRPr="000F13A5">
        <w:t xml:space="preserve"> </w:t>
      </w:r>
      <w:r w:rsidR="003F71D8" w:rsidRPr="000F13A5">
        <w:t>b</w:t>
      </w:r>
      <w:r w:rsidR="00BB3724" w:rsidRPr="000F13A5">
        <w:t xml:space="preserve">ezpieczeństwo pracowników. Fakt </w:t>
      </w:r>
      <w:r w:rsidR="003F71D8" w:rsidRPr="000F13A5">
        <w:t>przeprowadzenia instruktażu należy potwierdzić podpisami w</w:t>
      </w:r>
      <w:r w:rsidR="0096519F" w:rsidRPr="000F13A5">
        <w:t xml:space="preserve"> </w:t>
      </w:r>
      <w:r w:rsidR="003F71D8" w:rsidRPr="000F13A5">
        <w:t xml:space="preserve">książce instruktażu służb </w:t>
      </w:r>
      <w:r w:rsidR="00D34B19" w:rsidRPr="000F13A5">
        <w:t>w</w:t>
      </w:r>
      <w:r w:rsidR="00D547D1" w:rsidRPr="000F13A5">
        <w:t> </w:t>
      </w:r>
      <w:r w:rsidR="00681667" w:rsidRPr="000F13A5">
        <w:t>Enea Wytwarzanie</w:t>
      </w:r>
      <w:r w:rsidR="00662D87" w:rsidRPr="000F13A5">
        <w:t>.</w:t>
      </w:r>
      <w:r w:rsidR="00D34B19" w:rsidRPr="000F13A5">
        <w:t xml:space="preserve"> </w:t>
      </w:r>
      <w:r w:rsidR="003F71D8" w:rsidRPr="000F13A5">
        <w:t>Pracowników tych należy zobowiązać do</w:t>
      </w:r>
      <w:r w:rsidR="0096519F" w:rsidRPr="000F13A5">
        <w:t xml:space="preserve"> </w:t>
      </w:r>
      <w:r w:rsidR="003F71D8" w:rsidRPr="000F13A5">
        <w:t>przeprowadzenia i</w:t>
      </w:r>
      <w:r w:rsidR="00D547D1" w:rsidRPr="000F13A5">
        <w:t> </w:t>
      </w:r>
      <w:r w:rsidR="003F71D8" w:rsidRPr="000F13A5">
        <w:t>udokumentowania instruktażu, na temat znaczących zagrożeń i zasad organizacji pracy w</w:t>
      </w:r>
      <w:r w:rsidR="00D547D1" w:rsidRPr="000F13A5">
        <w:t> </w:t>
      </w:r>
      <w:r w:rsidR="00B41486" w:rsidRPr="000F13A5">
        <w:t>Elektrowni Kozienice</w:t>
      </w:r>
      <w:r w:rsidR="003F71D8" w:rsidRPr="000F13A5">
        <w:t xml:space="preserve"> </w:t>
      </w:r>
      <w:r w:rsidR="00BC019B" w:rsidRPr="000F13A5">
        <w:t xml:space="preserve">podległym </w:t>
      </w:r>
      <w:r w:rsidR="003F71D8" w:rsidRPr="000F13A5">
        <w:t>sobie pracownikom lub pracownikom podwykonawców firmy zewnętrznej. Dokumenty potwierdzające przeprowadzenie instruktaży winny być każdorazowo przekazane do</w:t>
      </w:r>
      <w:r w:rsidR="0096519F" w:rsidRPr="000F13A5">
        <w:t xml:space="preserve"> </w:t>
      </w:r>
      <w:r w:rsidR="003F71D8" w:rsidRPr="000F13A5">
        <w:t>inspektora nadzoru. W przypadku realizacji usług przez firmę zewnętrzną w</w:t>
      </w:r>
      <w:r w:rsidR="00D14380" w:rsidRPr="000F13A5">
        <w:t xml:space="preserve"> </w:t>
      </w:r>
      <w:r w:rsidR="003F71D8" w:rsidRPr="000F13A5">
        <w:t>strefach zagrożonych wybuchem należy w</w:t>
      </w:r>
      <w:r w:rsidR="00F274B9" w:rsidRPr="000F13A5">
        <w:t> </w:t>
      </w:r>
      <w:r w:rsidR="003F71D8" w:rsidRPr="000F13A5">
        <w:t>instruktażach, o których mowa powyżej uwzględnić informację o:</w:t>
      </w:r>
    </w:p>
    <w:p w14:paraId="08EB50EC" w14:textId="77777777" w:rsidR="009C6C92" w:rsidRPr="000F13A5" w:rsidRDefault="003F71D8" w:rsidP="00757C03">
      <w:pPr>
        <w:pStyle w:val="Akapitzlist"/>
        <w:widowControl w:val="0"/>
        <w:numPr>
          <w:ilvl w:val="0"/>
          <w:numId w:val="19"/>
        </w:numPr>
        <w:spacing w:line="360" w:lineRule="auto"/>
        <w:ind w:hanging="295"/>
        <w:jc w:val="both"/>
      </w:pPr>
      <w:r w:rsidRPr="000F13A5">
        <w:t>zidentyfikowanych atmosferach wybuchowych,</w:t>
      </w:r>
    </w:p>
    <w:p w14:paraId="468C1140" w14:textId="77777777" w:rsidR="009C6C92" w:rsidRPr="000F13A5" w:rsidRDefault="003F71D8" w:rsidP="00757C03">
      <w:pPr>
        <w:pStyle w:val="Akapitzlist"/>
        <w:widowControl w:val="0"/>
        <w:numPr>
          <w:ilvl w:val="0"/>
          <w:numId w:val="19"/>
        </w:numPr>
        <w:spacing w:line="360" w:lineRule="auto"/>
        <w:ind w:hanging="295"/>
        <w:jc w:val="both"/>
      </w:pPr>
      <w:r w:rsidRPr="000F13A5">
        <w:t>dokonanej ocenie ryzyka wystąpienia wybuchem,</w:t>
      </w:r>
    </w:p>
    <w:p w14:paraId="067EA1D7" w14:textId="77777777" w:rsidR="009C6C92" w:rsidRPr="000F13A5" w:rsidRDefault="003F71D8" w:rsidP="00757C03">
      <w:pPr>
        <w:pStyle w:val="Akapitzlist"/>
        <w:widowControl w:val="0"/>
        <w:numPr>
          <w:ilvl w:val="0"/>
          <w:numId w:val="19"/>
        </w:numPr>
        <w:spacing w:line="360" w:lineRule="auto"/>
        <w:ind w:hanging="295"/>
        <w:jc w:val="both"/>
      </w:pPr>
      <w:r w:rsidRPr="000F13A5">
        <w:t>urządzeniach zabezpieczających i alarmowych,</w:t>
      </w:r>
    </w:p>
    <w:p w14:paraId="43136390" w14:textId="77777777" w:rsidR="003F71D8" w:rsidRPr="000F13A5" w:rsidRDefault="003F71D8" w:rsidP="00757C03">
      <w:pPr>
        <w:pStyle w:val="Akapitzlist"/>
        <w:widowControl w:val="0"/>
        <w:numPr>
          <w:ilvl w:val="0"/>
          <w:numId w:val="19"/>
        </w:numPr>
        <w:spacing w:line="360" w:lineRule="auto"/>
        <w:ind w:hanging="295"/>
        <w:jc w:val="both"/>
      </w:pPr>
      <w:r w:rsidRPr="000F13A5">
        <w:t>bezpiecznej pracy w strefach zagrożonych wybuchem wg instrukcji eksploatacji.</w:t>
      </w:r>
    </w:p>
    <w:p w14:paraId="59DF5677" w14:textId="5516A3B2" w:rsidR="003F71D8" w:rsidRPr="000F13A5" w:rsidRDefault="003F71D8" w:rsidP="00D547D1">
      <w:pPr>
        <w:widowControl w:val="0"/>
        <w:spacing w:after="120"/>
        <w:ind w:left="851"/>
        <w:jc w:val="both"/>
      </w:pPr>
      <w:r w:rsidRPr="000F13A5">
        <w:t xml:space="preserve">Podstawą do wystawienia polecenia </w:t>
      </w:r>
      <w:r w:rsidR="00A57544" w:rsidRPr="000F13A5">
        <w:t xml:space="preserve">pisemnego przez poleceniodawcę </w:t>
      </w:r>
      <w:r w:rsidR="00B41486" w:rsidRPr="000F13A5">
        <w:t xml:space="preserve">Elektrowni Kozienice </w:t>
      </w:r>
      <w:r w:rsidRPr="000F13A5">
        <w:t>na prace wykonywane przez firm</w:t>
      </w:r>
      <w:r w:rsidR="00A57544" w:rsidRPr="000F13A5">
        <w:t xml:space="preserve">y zewnętrzne nadzorowane przez </w:t>
      </w:r>
      <w:r w:rsidR="00444564" w:rsidRPr="000F13A5">
        <w:t>komórki organizacyjne</w:t>
      </w:r>
      <w:r w:rsidR="00D34B19" w:rsidRPr="000F13A5">
        <w:t xml:space="preserve"> </w:t>
      </w:r>
      <w:r w:rsidR="00D14380" w:rsidRPr="000F13A5">
        <w:t>E</w:t>
      </w:r>
      <w:r w:rsidR="00B41486" w:rsidRPr="000F13A5">
        <w:t>lektrowni Kozienice</w:t>
      </w:r>
      <w:r w:rsidR="00EF1321" w:rsidRPr="000F13A5">
        <w:t>,</w:t>
      </w:r>
      <w:r w:rsidR="00444564" w:rsidRPr="000F13A5">
        <w:t xml:space="preserve"> </w:t>
      </w:r>
      <w:r w:rsidRPr="000F13A5">
        <w:t xml:space="preserve">które nie zatrudniają pracowników z listy poleceniodawców jest przedstawienie i udokumentowanie </w:t>
      </w:r>
      <w:r w:rsidR="00FB242E" w:rsidRPr="000F13A5">
        <w:t xml:space="preserve">przeprowadzenia </w:t>
      </w:r>
      <w:r w:rsidRPr="000F13A5">
        <w:t>instruktażu w Karcie instruktażu</w:t>
      </w:r>
      <w:r w:rsidRPr="000F13A5">
        <w:rPr>
          <w:rStyle w:val="Odwoanieprzypisudolnego"/>
        </w:rPr>
        <w:footnoteReference w:id="1"/>
      </w:r>
      <w:r w:rsidRPr="000F13A5">
        <w:t xml:space="preserve"> pracownikom firmy zewnętrznej lub pracownikom podwykonawców firmy zewnętrznej na</w:t>
      </w:r>
      <w:r w:rsidR="00D547D1" w:rsidRPr="000F13A5">
        <w:t> </w:t>
      </w:r>
      <w:r w:rsidRPr="000F13A5">
        <w:t>temat znaczących zagrożeń i zasad organizacji pracy w</w:t>
      </w:r>
      <w:r w:rsidR="00D34B19" w:rsidRPr="000F13A5">
        <w:t xml:space="preserve"> </w:t>
      </w:r>
      <w:r w:rsidR="00B41486" w:rsidRPr="000F13A5">
        <w:t>Elektrowni Kozienice</w:t>
      </w:r>
      <w:r w:rsidRPr="000F13A5">
        <w:t>. Dokumenty potwierdzające przeprowadzenie instruktaży mają być</w:t>
      </w:r>
      <w:r w:rsidR="00BB3724" w:rsidRPr="000F13A5">
        <w:t xml:space="preserve"> </w:t>
      </w:r>
      <w:r w:rsidRPr="000F13A5">
        <w:t>każdorazowo przekazane do</w:t>
      </w:r>
      <w:r w:rsidR="00D547D1" w:rsidRPr="000F13A5">
        <w:t> </w:t>
      </w:r>
      <w:r w:rsidRPr="000F13A5">
        <w:t>poleceniodawcy. Do</w:t>
      </w:r>
      <w:r w:rsidR="00D547D1" w:rsidRPr="000F13A5">
        <w:t xml:space="preserve"> </w:t>
      </w:r>
      <w:r w:rsidRPr="000F13A5">
        <w:t>wystawienia polecenia wykonania pracy przy urządzeniach elektroenergetycznych, jeżeli Poleceniodawca nie pełni funkcji inspektora nadzoru wymagane jest przedłożenie odpowiednio wcześniej (przynajmniej jeden dzień przed przewidywanym terminem rozpoczęcia prac):</w:t>
      </w:r>
    </w:p>
    <w:p w14:paraId="6804F430" w14:textId="77777777" w:rsidR="003F71D8" w:rsidRPr="000F13A5" w:rsidRDefault="003F71D8" w:rsidP="00757C03">
      <w:pPr>
        <w:pStyle w:val="Akapitzlist"/>
        <w:widowControl w:val="0"/>
        <w:numPr>
          <w:ilvl w:val="0"/>
          <w:numId w:val="6"/>
        </w:numPr>
        <w:tabs>
          <w:tab w:val="left" w:pos="720"/>
          <w:tab w:val="left" w:pos="1134"/>
        </w:tabs>
        <w:spacing w:line="360" w:lineRule="auto"/>
        <w:ind w:left="851" w:firstLine="0"/>
        <w:jc w:val="both"/>
      </w:pPr>
      <w:r w:rsidRPr="000F13A5">
        <w:t>wypełnionej i podpisanej przez inspektora nadzoru</w:t>
      </w:r>
      <w:r w:rsidR="00E47A9F" w:rsidRPr="000F13A5">
        <w:t>/specjalistę</w:t>
      </w:r>
      <w:r w:rsidRPr="000F13A5">
        <w:t xml:space="preserve"> Karty informacyjnej</w:t>
      </w:r>
      <w:r w:rsidRPr="000F13A5">
        <w:rPr>
          <w:rStyle w:val="Odwoanieprzypisudolnego"/>
        </w:rPr>
        <w:footnoteReference w:id="2"/>
      </w:r>
      <w:r w:rsidRPr="000F13A5">
        <w:t>,</w:t>
      </w:r>
    </w:p>
    <w:p w14:paraId="2118B0ED" w14:textId="28198866" w:rsidR="003F71D8" w:rsidRPr="000F13A5" w:rsidRDefault="003F71D8" w:rsidP="00D547D1">
      <w:pPr>
        <w:pStyle w:val="Akapitzlist"/>
        <w:widowControl w:val="0"/>
        <w:numPr>
          <w:ilvl w:val="0"/>
          <w:numId w:val="6"/>
        </w:numPr>
        <w:tabs>
          <w:tab w:val="left" w:pos="1134"/>
        </w:tabs>
        <w:spacing w:after="120"/>
        <w:ind w:left="1135" w:hanging="284"/>
        <w:contextualSpacing w:val="0"/>
        <w:jc w:val="both"/>
      </w:pPr>
      <w:r w:rsidRPr="000F13A5">
        <w:t>szczegółow</w:t>
      </w:r>
      <w:r w:rsidR="00A57544" w:rsidRPr="000F13A5">
        <w:t xml:space="preserve">ego opisu czynności związanych </w:t>
      </w:r>
      <w:r w:rsidRPr="000F13A5">
        <w:t>z</w:t>
      </w:r>
      <w:r w:rsidR="005C6EE5" w:rsidRPr="000F13A5">
        <w:t> </w:t>
      </w:r>
      <w:r w:rsidRPr="000F13A5">
        <w:t>wykonywanymi pracami na polecenie</w:t>
      </w:r>
      <w:r w:rsidR="003F2583" w:rsidRPr="000F13A5">
        <w:t xml:space="preserve"> lub na życzenie poleceniodawcy projektu technicznego</w:t>
      </w:r>
      <w:r w:rsidRPr="000F13A5">
        <w:t>.</w:t>
      </w:r>
    </w:p>
    <w:p w14:paraId="4B48459F" w14:textId="673D490D" w:rsidR="00AE1618" w:rsidRPr="000F13A5" w:rsidRDefault="00AE1618" w:rsidP="00D547D1">
      <w:pPr>
        <w:pStyle w:val="Nagwek3"/>
        <w:keepNext w:val="0"/>
        <w:keepLines w:val="0"/>
        <w:widowControl w:val="0"/>
        <w:numPr>
          <w:ilvl w:val="1"/>
          <w:numId w:val="41"/>
        </w:numPr>
        <w:tabs>
          <w:tab w:val="left" w:pos="851"/>
        </w:tabs>
        <w:spacing w:before="120" w:after="120"/>
        <w:ind w:left="850" w:hanging="425"/>
        <w:jc w:val="both"/>
        <w:rPr>
          <w:rFonts w:ascii="Times New Roman" w:hAnsi="Times New Roman" w:cs="Times New Roman"/>
          <w:sz w:val="20"/>
          <w:szCs w:val="20"/>
        </w:rPr>
      </w:pPr>
      <w:r w:rsidRPr="000F13A5">
        <w:rPr>
          <w:rFonts w:ascii="Times New Roman" w:hAnsi="Times New Roman" w:cs="Times New Roman"/>
          <w:sz w:val="20"/>
          <w:szCs w:val="20"/>
        </w:rPr>
        <w:t>Prace poza urządzeniami energetycznymi nie wymagają wystawienia poleceń, muszą być jednak spełnione pozosta</w:t>
      </w:r>
      <w:r w:rsidR="00031A58" w:rsidRPr="000F13A5">
        <w:rPr>
          <w:rFonts w:ascii="Times New Roman" w:hAnsi="Times New Roman" w:cs="Times New Roman"/>
          <w:sz w:val="20"/>
          <w:szCs w:val="20"/>
        </w:rPr>
        <w:t xml:space="preserve">łe warunki zawarte w punkcie </w:t>
      </w:r>
      <w:r w:rsidR="00010505" w:rsidRPr="000F13A5">
        <w:rPr>
          <w:rFonts w:ascii="Times New Roman" w:hAnsi="Times New Roman" w:cs="Times New Roman"/>
          <w:sz w:val="20"/>
          <w:szCs w:val="20"/>
        </w:rPr>
        <w:t>2</w:t>
      </w:r>
      <w:r w:rsidR="00031A58" w:rsidRPr="000F13A5">
        <w:rPr>
          <w:rFonts w:ascii="Times New Roman" w:hAnsi="Times New Roman" w:cs="Times New Roman"/>
          <w:sz w:val="20"/>
          <w:szCs w:val="20"/>
        </w:rPr>
        <w:t>.4</w:t>
      </w:r>
      <w:r w:rsidRPr="000F13A5">
        <w:rPr>
          <w:rFonts w:ascii="Times New Roman" w:hAnsi="Times New Roman" w:cs="Times New Roman"/>
          <w:sz w:val="20"/>
          <w:szCs w:val="20"/>
        </w:rPr>
        <w:t>.</w:t>
      </w:r>
    </w:p>
    <w:p w14:paraId="58AC0472" w14:textId="2D5990F9" w:rsidR="003F71D8" w:rsidRPr="000F13A5" w:rsidRDefault="003F71D8" w:rsidP="00F274B9">
      <w:pPr>
        <w:pStyle w:val="Nagwek3"/>
        <w:keepNext w:val="0"/>
        <w:keepLines w:val="0"/>
        <w:widowControl w:val="0"/>
        <w:numPr>
          <w:ilvl w:val="1"/>
          <w:numId w:val="41"/>
        </w:numPr>
        <w:tabs>
          <w:tab w:val="left" w:pos="851"/>
        </w:tabs>
        <w:spacing w:before="0" w:after="240"/>
        <w:ind w:left="850" w:hanging="425"/>
        <w:jc w:val="both"/>
        <w:rPr>
          <w:rFonts w:ascii="Times New Roman" w:hAnsi="Times New Roman" w:cs="Times New Roman"/>
          <w:sz w:val="20"/>
          <w:szCs w:val="20"/>
        </w:rPr>
      </w:pPr>
      <w:r w:rsidRPr="000F13A5">
        <w:rPr>
          <w:rFonts w:ascii="Times New Roman" w:hAnsi="Times New Roman" w:cs="Times New Roman"/>
          <w:sz w:val="20"/>
          <w:szCs w:val="20"/>
        </w:rPr>
        <w:t>Wykonywanie prac przy urządzeniach energetycznych przez pracowników firm zewnętrznych może się odbywać również na podstawie specjalnie opracowanej instrukcji stanowiskowej w</w:t>
      </w:r>
      <w:r w:rsidR="00D14380" w:rsidRPr="000F13A5">
        <w:rPr>
          <w:rFonts w:ascii="Times New Roman" w:hAnsi="Times New Roman" w:cs="Times New Roman"/>
          <w:sz w:val="20"/>
          <w:szCs w:val="20"/>
        </w:rPr>
        <w:t xml:space="preserve"> </w:t>
      </w:r>
      <w:r w:rsidRPr="000F13A5">
        <w:rPr>
          <w:rFonts w:ascii="Times New Roman" w:hAnsi="Times New Roman" w:cs="Times New Roman"/>
          <w:sz w:val="20"/>
          <w:szCs w:val="20"/>
        </w:rPr>
        <w:t xml:space="preserve">przypadkach, gdy możliwe jest </w:t>
      </w:r>
      <w:r w:rsidR="00921AC2" w:rsidRPr="000F13A5">
        <w:rPr>
          <w:rFonts w:ascii="Times New Roman" w:hAnsi="Times New Roman" w:cs="Times New Roman"/>
          <w:sz w:val="20"/>
          <w:szCs w:val="20"/>
        </w:rPr>
        <w:t xml:space="preserve">trwałe </w:t>
      </w:r>
      <w:r w:rsidRPr="000F13A5">
        <w:rPr>
          <w:rFonts w:ascii="Times New Roman" w:hAnsi="Times New Roman" w:cs="Times New Roman"/>
          <w:sz w:val="20"/>
          <w:szCs w:val="20"/>
        </w:rPr>
        <w:t>odcięcie czynników energetycznych a prace trwają bardzo długo (z reguły kilka miesięcy).</w:t>
      </w:r>
    </w:p>
    <w:p w14:paraId="5A337AC7" w14:textId="5A61D61F" w:rsidR="003F71D8" w:rsidRPr="000F13A5" w:rsidRDefault="003F71D8" w:rsidP="00757C03">
      <w:pPr>
        <w:pStyle w:val="Nagwek1"/>
        <w:keepNext w:val="0"/>
        <w:widowControl w:val="0"/>
        <w:numPr>
          <w:ilvl w:val="0"/>
          <w:numId w:val="41"/>
        </w:numPr>
        <w:spacing w:line="360" w:lineRule="auto"/>
        <w:rPr>
          <w:i/>
          <w:sz w:val="20"/>
        </w:rPr>
      </w:pPr>
      <w:bookmarkStart w:id="1" w:name="_Toc369252313"/>
      <w:r w:rsidRPr="000F13A5">
        <w:rPr>
          <w:rStyle w:val="Nagwek2Znak"/>
          <w:rFonts w:eastAsiaTheme="minorEastAsia"/>
          <w:i w:val="0"/>
          <w:sz w:val="20"/>
        </w:rPr>
        <w:t>Dopuszczenie do prac</w:t>
      </w:r>
      <w:r w:rsidRPr="000F13A5">
        <w:rPr>
          <w:b w:val="0"/>
          <w:sz w:val="20"/>
        </w:rPr>
        <w:t>.</w:t>
      </w:r>
      <w:bookmarkEnd w:id="1"/>
    </w:p>
    <w:p w14:paraId="03FA1DAE" w14:textId="519FFA3A" w:rsidR="00A57544" w:rsidRPr="000F13A5" w:rsidRDefault="003F71D8" w:rsidP="00D547D1">
      <w:pPr>
        <w:pStyle w:val="Akapitzlist"/>
        <w:widowControl w:val="0"/>
        <w:numPr>
          <w:ilvl w:val="1"/>
          <w:numId w:val="41"/>
        </w:numPr>
        <w:tabs>
          <w:tab w:val="left" w:pos="851"/>
        </w:tabs>
        <w:spacing w:after="120"/>
        <w:ind w:left="850" w:hanging="425"/>
        <w:contextualSpacing w:val="0"/>
        <w:jc w:val="both"/>
      </w:pPr>
      <w:r w:rsidRPr="000F13A5">
        <w:t>Wydanie zezwolenia na przygotowanie miejsca pracy, przygotowanie miejsca pracy i</w:t>
      </w:r>
      <w:r w:rsidR="00D547D1" w:rsidRPr="000F13A5">
        <w:t> </w:t>
      </w:r>
      <w:r w:rsidRPr="000F13A5">
        <w:t xml:space="preserve">dopuszczenie do pracy należy </w:t>
      </w:r>
      <w:r w:rsidR="00444564" w:rsidRPr="000F13A5">
        <w:t>do obowiązków pracowników E</w:t>
      </w:r>
      <w:r w:rsidR="00F005DB" w:rsidRPr="000F13A5">
        <w:t>NEA</w:t>
      </w:r>
      <w:r w:rsidR="00444564" w:rsidRPr="000F13A5">
        <w:t xml:space="preserve"> W</w:t>
      </w:r>
      <w:r w:rsidRPr="000F13A5">
        <w:t xml:space="preserve">ytwarzanie zgodnie z rozdziałem 2 </w:t>
      </w:r>
      <w:r w:rsidR="00FB242E" w:rsidRPr="000F13A5">
        <w:t>Instrukcji Organizacji Bezpiecznej Pracy</w:t>
      </w:r>
      <w:r w:rsidRPr="000F13A5">
        <w:t>.</w:t>
      </w:r>
    </w:p>
    <w:p w14:paraId="2D515994" w14:textId="77777777" w:rsidR="00A57544" w:rsidRPr="000F13A5" w:rsidRDefault="003F71D8" w:rsidP="00D547D1">
      <w:pPr>
        <w:pStyle w:val="Akapitzlist"/>
        <w:widowControl w:val="0"/>
        <w:numPr>
          <w:ilvl w:val="1"/>
          <w:numId w:val="41"/>
        </w:numPr>
        <w:tabs>
          <w:tab w:val="left" w:pos="851"/>
        </w:tabs>
        <w:spacing w:after="120"/>
        <w:ind w:left="850" w:hanging="425"/>
        <w:contextualSpacing w:val="0"/>
        <w:jc w:val="both"/>
      </w:pPr>
      <w:r w:rsidRPr="000F13A5">
        <w:lastRenderedPageBreak/>
        <w:t>Podczas dopuszczenia do pracy dopuszczający obowiązany je</w:t>
      </w:r>
      <w:r w:rsidR="005875F6" w:rsidRPr="000F13A5">
        <w:t>st zaznajomić kierującego zespołem</w:t>
      </w:r>
      <w:r w:rsidRPr="000F13A5">
        <w:t xml:space="preserve"> </w:t>
      </w:r>
      <w:r w:rsidR="005875F6" w:rsidRPr="000F13A5">
        <w:t>z warunkami przygotowania strefy pracy o</w:t>
      </w:r>
      <w:r w:rsidR="005C6EE5" w:rsidRPr="000F13A5">
        <w:t xml:space="preserve">raz zagrożeniami występującymi </w:t>
      </w:r>
      <w:r w:rsidR="005875F6" w:rsidRPr="000F13A5">
        <w:t>w</w:t>
      </w:r>
      <w:r w:rsidR="005C6EE5" w:rsidRPr="000F13A5">
        <w:t> </w:t>
      </w:r>
      <w:r w:rsidR="005875F6" w:rsidRPr="000F13A5">
        <w:t>strefie i jej bezpośrednim sąsiedztwie.</w:t>
      </w:r>
    </w:p>
    <w:p w14:paraId="24E6538A" w14:textId="77777777" w:rsidR="003F71D8" w:rsidRPr="000F13A5" w:rsidRDefault="003F71D8" w:rsidP="00D547D1">
      <w:pPr>
        <w:pStyle w:val="Akapitzlist"/>
        <w:widowControl w:val="0"/>
        <w:numPr>
          <w:ilvl w:val="1"/>
          <w:numId w:val="41"/>
        </w:numPr>
        <w:tabs>
          <w:tab w:val="left" w:pos="851"/>
        </w:tabs>
        <w:spacing w:after="120"/>
        <w:ind w:left="850" w:hanging="425"/>
        <w:contextualSpacing w:val="0"/>
        <w:jc w:val="both"/>
      </w:pPr>
      <w:r w:rsidRPr="000F13A5">
        <w:t>Kierujący zespołem potwierdza fakt</w:t>
      </w:r>
      <w:r w:rsidR="00F12B12" w:rsidRPr="000F13A5">
        <w:rPr>
          <w:color w:val="FF0000"/>
        </w:rPr>
        <w:t xml:space="preserve"> </w:t>
      </w:r>
      <w:r w:rsidR="00F12B12" w:rsidRPr="000F13A5">
        <w:t>u</w:t>
      </w:r>
      <w:r w:rsidR="005875F6" w:rsidRPr="000F13A5">
        <w:t xml:space="preserve">zyskania instruktażu od dopuszczającego w pkt 12a „Polecenia pracy…”. </w:t>
      </w:r>
      <w:r w:rsidRPr="000F13A5">
        <w:t>Przy pracach poza urządzeniami energetycznymi zlecający pracę przeprowadza instruktaż na temat aktualnych warunków pracy</w:t>
      </w:r>
      <w:r w:rsidR="005875F6" w:rsidRPr="000F13A5">
        <w:t xml:space="preserve"> w strefie pracy</w:t>
      </w:r>
      <w:r w:rsidRPr="000F13A5">
        <w:t>, wpisuje ten fakt do dziennika budowy i podpisuje obok kierującego zespołem.</w:t>
      </w:r>
    </w:p>
    <w:p w14:paraId="331FA7A1" w14:textId="009430B7" w:rsidR="003F71D8" w:rsidRPr="000F13A5" w:rsidRDefault="003F71D8" w:rsidP="00757C03">
      <w:pPr>
        <w:pStyle w:val="Nagwek1"/>
        <w:keepNext w:val="0"/>
        <w:widowControl w:val="0"/>
        <w:numPr>
          <w:ilvl w:val="0"/>
          <w:numId w:val="41"/>
        </w:numPr>
        <w:spacing w:line="360" w:lineRule="auto"/>
        <w:rPr>
          <w:b w:val="0"/>
          <w:sz w:val="20"/>
        </w:rPr>
      </w:pPr>
      <w:bookmarkStart w:id="2" w:name="_Toc369252314"/>
      <w:r w:rsidRPr="000F13A5">
        <w:rPr>
          <w:b w:val="0"/>
          <w:sz w:val="20"/>
        </w:rPr>
        <w:t>Wymagania system</w:t>
      </w:r>
      <w:r w:rsidR="00253E04" w:rsidRPr="000F13A5">
        <w:rPr>
          <w:b w:val="0"/>
          <w:sz w:val="20"/>
        </w:rPr>
        <w:t>owe dotyczące firm zewnętrznych</w:t>
      </w:r>
      <w:bookmarkEnd w:id="2"/>
    </w:p>
    <w:p w14:paraId="606EA4CD" w14:textId="3FFCD983" w:rsidR="003F71D8" w:rsidRPr="000F13A5" w:rsidRDefault="003F71D8" w:rsidP="00D547D1">
      <w:pPr>
        <w:pStyle w:val="Akapitzlist"/>
        <w:widowControl w:val="0"/>
        <w:numPr>
          <w:ilvl w:val="0"/>
          <w:numId w:val="7"/>
        </w:numPr>
        <w:tabs>
          <w:tab w:val="left" w:pos="851"/>
        </w:tabs>
        <w:spacing w:after="120"/>
        <w:ind w:left="850" w:hanging="425"/>
        <w:contextualSpacing w:val="0"/>
        <w:jc w:val="both"/>
      </w:pPr>
      <w:r w:rsidRPr="000F13A5">
        <w:t xml:space="preserve">Inspektorzy nadzoru zobowiązani są zapoznać z procedurami i rozwiązaniami organizacyjnymi w zakresie bhp </w:t>
      </w:r>
      <w:r w:rsidR="00FB242E" w:rsidRPr="000F13A5">
        <w:t xml:space="preserve">przedstawiciela </w:t>
      </w:r>
      <w:r w:rsidRPr="000F13A5">
        <w:t>firmy zewnętrzne przed rozpoczęciem pracy.</w:t>
      </w:r>
    </w:p>
    <w:p w14:paraId="0FB53A19" w14:textId="6D489061" w:rsidR="003F71D8" w:rsidRPr="000F13A5" w:rsidRDefault="003F71D8" w:rsidP="00D547D1">
      <w:pPr>
        <w:pStyle w:val="Akapitzlist"/>
        <w:widowControl w:val="0"/>
        <w:numPr>
          <w:ilvl w:val="0"/>
          <w:numId w:val="7"/>
        </w:numPr>
        <w:tabs>
          <w:tab w:val="left" w:pos="851"/>
        </w:tabs>
        <w:spacing w:after="120"/>
        <w:ind w:left="850" w:hanging="425"/>
        <w:contextualSpacing w:val="0"/>
        <w:jc w:val="both"/>
      </w:pPr>
      <w:r w:rsidRPr="000F13A5">
        <w:t>Przed rozpoczęciem pracy przedstawiciel firmy zewnętrznej ustala z inspektorem nadzoru skuteczny sposób stałego komunikowania się o zagrożeniach oraz związanych z nimi środkach zapobiegawczych i ochronnych.</w:t>
      </w:r>
    </w:p>
    <w:p w14:paraId="14306B92" w14:textId="77777777" w:rsidR="00341298" w:rsidRPr="000F13A5" w:rsidRDefault="00341298" w:rsidP="00341298">
      <w:pPr>
        <w:numPr>
          <w:ilvl w:val="0"/>
          <w:numId w:val="7"/>
        </w:numPr>
        <w:spacing w:before="120" w:after="120"/>
        <w:ind w:left="851" w:hanging="425"/>
        <w:jc w:val="both"/>
      </w:pPr>
      <w:r w:rsidRPr="000F13A5">
        <w:t>Firmy zewnętrzne zobowiązane są do zgłaszania:</w:t>
      </w:r>
    </w:p>
    <w:p w14:paraId="46A5E4D2" w14:textId="77777777" w:rsidR="000A2CDE" w:rsidRPr="000F13A5" w:rsidRDefault="000A2CDE" w:rsidP="00757C03">
      <w:pPr>
        <w:numPr>
          <w:ilvl w:val="0"/>
          <w:numId w:val="25"/>
        </w:numPr>
        <w:spacing w:before="120" w:after="120"/>
        <w:jc w:val="both"/>
      </w:pPr>
      <w:r w:rsidRPr="000F13A5">
        <w:t>wypadków przy pracy,</w:t>
      </w:r>
    </w:p>
    <w:p w14:paraId="654830B1" w14:textId="77777777" w:rsidR="000A2CDE" w:rsidRPr="000F13A5" w:rsidRDefault="000A2CDE" w:rsidP="00757C03">
      <w:pPr>
        <w:numPr>
          <w:ilvl w:val="0"/>
          <w:numId w:val="25"/>
        </w:numPr>
        <w:spacing w:before="120" w:after="120"/>
        <w:jc w:val="both"/>
      </w:pPr>
      <w:r w:rsidRPr="000F13A5">
        <w:t>zdarzeń potencjalnie wypadkowych,</w:t>
      </w:r>
    </w:p>
    <w:p w14:paraId="1D80DF6D" w14:textId="77777777" w:rsidR="000A2CDE" w:rsidRPr="000F13A5" w:rsidRDefault="000A2CDE" w:rsidP="00757C03">
      <w:pPr>
        <w:numPr>
          <w:ilvl w:val="0"/>
          <w:numId w:val="25"/>
        </w:numPr>
        <w:spacing w:before="120" w:after="120"/>
        <w:jc w:val="both"/>
      </w:pPr>
      <w:r w:rsidRPr="000F13A5">
        <w:t>stwierdzonych chorób zawodowych podczas prowadzenia prac na terenie ENEA Wytwarzanie sp. z o.o.,</w:t>
      </w:r>
    </w:p>
    <w:p w14:paraId="74082C5D" w14:textId="77777777" w:rsidR="000A2CDE" w:rsidRPr="000F13A5" w:rsidRDefault="000A2CDE" w:rsidP="000A2CDE">
      <w:pPr>
        <w:spacing w:before="120" w:after="120"/>
        <w:ind w:left="720"/>
        <w:jc w:val="both"/>
        <w:rPr>
          <w:rFonts w:ascii="Tahoma" w:hAnsi="Tahoma" w:cs="Tahoma"/>
        </w:rPr>
      </w:pPr>
      <w:r w:rsidRPr="000F13A5">
        <w:t>za pośrednictwem inspektora nadzoru do Biura BHP</w:t>
      </w:r>
      <w:r w:rsidRPr="000F13A5">
        <w:rPr>
          <w:rFonts w:ascii="Tahoma" w:hAnsi="Tahoma" w:cs="Tahoma"/>
        </w:rPr>
        <w:t>.</w:t>
      </w:r>
    </w:p>
    <w:p w14:paraId="789AEED5" w14:textId="77777777" w:rsidR="003F71D8" w:rsidRPr="000F13A5" w:rsidRDefault="003F71D8" w:rsidP="007157B9">
      <w:pPr>
        <w:widowControl w:val="0"/>
        <w:tabs>
          <w:tab w:val="left" w:pos="851"/>
        </w:tabs>
        <w:spacing w:line="360" w:lineRule="auto"/>
        <w:jc w:val="both"/>
      </w:pPr>
    </w:p>
    <w:p w14:paraId="6AC955BE" w14:textId="77777777" w:rsidR="00EF79F7" w:rsidRPr="000F13A5" w:rsidRDefault="00EF79F7">
      <w:pPr>
        <w:spacing w:after="160" w:line="259" w:lineRule="auto"/>
      </w:pPr>
      <w:r w:rsidRPr="000F13A5">
        <w:br w:type="page"/>
      </w:r>
    </w:p>
    <w:p w14:paraId="48EB374F" w14:textId="77777777" w:rsidR="00444564" w:rsidRPr="000F13A5" w:rsidRDefault="000070B2" w:rsidP="00444564">
      <w:pPr>
        <w:widowControl w:val="0"/>
        <w:spacing w:line="360" w:lineRule="auto"/>
        <w:jc w:val="right"/>
        <w:rPr>
          <w:i/>
        </w:rPr>
      </w:pPr>
      <w:r w:rsidRPr="000F13A5">
        <w:rPr>
          <w:i/>
        </w:rPr>
        <w:lastRenderedPageBreak/>
        <w:t>Załącznik nr 1</w:t>
      </w:r>
    </w:p>
    <w:p w14:paraId="02B5B116" w14:textId="77777777" w:rsidR="009D5862" w:rsidRPr="000F13A5" w:rsidRDefault="003F71D8" w:rsidP="00C75ED2">
      <w:pPr>
        <w:widowControl w:val="0"/>
        <w:spacing w:line="360" w:lineRule="auto"/>
        <w:jc w:val="both"/>
      </w:pPr>
      <w:r w:rsidRPr="000F13A5">
        <w:t>Świerże Górne …………………….…….r.</w:t>
      </w:r>
      <w:r w:rsidR="00C75ED2" w:rsidRPr="000F13A5">
        <w:tab/>
      </w:r>
    </w:p>
    <w:p w14:paraId="208AAB4E" w14:textId="6863317F" w:rsidR="003F71D8" w:rsidRPr="000F13A5" w:rsidRDefault="003F71D8" w:rsidP="00341298">
      <w:pPr>
        <w:pStyle w:val="Podtytu"/>
        <w:widowControl w:val="0"/>
        <w:spacing w:before="120" w:after="120" w:line="300" w:lineRule="auto"/>
        <w:jc w:val="center"/>
        <w:rPr>
          <w:rFonts w:cs="Times New Roman"/>
          <w:b/>
          <w:color w:val="auto"/>
          <w:sz w:val="20"/>
          <w:szCs w:val="20"/>
        </w:rPr>
      </w:pPr>
      <w:r w:rsidRPr="000F13A5">
        <w:rPr>
          <w:rFonts w:cs="Times New Roman"/>
          <w:b/>
          <w:color w:val="auto"/>
          <w:sz w:val="20"/>
          <w:szCs w:val="20"/>
        </w:rPr>
        <w:t>KARTA INSTRUKTAŻU</w:t>
      </w:r>
      <w:r w:rsidR="00341298" w:rsidRPr="000F13A5">
        <w:rPr>
          <w:rFonts w:cs="Times New Roman"/>
          <w:b/>
          <w:color w:val="auto"/>
          <w:sz w:val="20"/>
          <w:szCs w:val="20"/>
        </w:rPr>
        <w:t xml:space="preserve"> </w:t>
      </w:r>
      <w:r w:rsidRPr="000F13A5">
        <w:rPr>
          <w:rFonts w:cs="Times New Roman"/>
          <w:b/>
          <w:color w:val="auto"/>
          <w:sz w:val="20"/>
          <w:szCs w:val="20"/>
        </w:rPr>
        <w:t>W ZAKRESIE BHP, PPOŻ i OCHRONY ŚRODOWISKA DLA</w:t>
      </w:r>
      <w:r w:rsidR="000330F2" w:rsidRPr="000F13A5">
        <w:rPr>
          <w:rFonts w:cs="Times New Roman"/>
          <w:b/>
          <w:color w:val="auto"/>
          <w:sz w:val="20"/>
          <w:szCs w:val="20"/>
        </w:rPr>
        <w:t> </w:t>
      </w:r>
      <w:r w:rsidRPr="000F13A5">
        <w:rPr>
          <w:rFonts w:cs="Times New Roman"/>
          <w:b/>
          <w:color w:val="auto"/>
          <w:sz w:val="20"/>
          <w:szCs w:val="20"/>
        </w:rPr>
        <w:t>PRACOWNIKÓW FIRM ZEWNĘTRZNYCH</w:t>
      </w:r>
      <w:r w:rsidR="00681667" w:rsidRPr="000F13A5">
        <w:rPr>
          <w:rFonts w:cs="Times New Roman"/>
          <w:b/>
          <w:color w:val="auto"/>
          <w:sz w:val="20"/>
          <w:szCs w:val="20"/>
        </w:rPr>
        <w:t xml:space="preserve"> </w:t>
      </w:r>
      <w:r w:rsidR="000330F2" w:rsidRPr="000F13A5">
        <w:rPr>
          <w:rFonts w:cs="Times New Roman"/>
          <w:b/>
          <w:color w:val="auto"/>
          <w:sz w:val="20"/>
          <w:szCs w:val="20"/>
        </w:rPr>
        <w:t xml:space="preserve">- </w:t>
      </w:r>
      <w:r w:rsidRPr="000F13A5">
        <w:rPr>
          <w:rFonts w:cs="Times New Roman"/>
          <w:b/>
          <w:color w:val="auto"/>
          <w:sz w:val="20"/>
          <w:szCs w:val="20"/>
        </w:rPr>
        <w:t>ZAKRES PRAC ZGODNIE Z</w:t>
      </w:r>
      <w:r w:rsidR="00341298" w:rsidRPr="000F13A5">
        <w:rPr>
          <w:rFonts w:cs="Times New Roman"/>
          <w:b/>
          <w:color w:val="auto"/>
          <w:sz w:val="20"/>
          <w:szCs w:val="20"/>
        </w:rPr>
        <w:t> </w:t>
      </w:r>
      <w:r w:rsidRPr="000F13A5">
        <w:rPr>
          <w:rFonts w:cs="Times New Roman"/>
          <w:b/>
          <w:color w:val="auto"/>
          <w:sz w:val="20"/>
          <w:szCs w:val="20"/>
        </w:rPr>
        <w:t>UMOWĄ/ZAMÓWIENIEM Nr ………</w:t>
      </w:r>
    </w:p>
    <w:p w14:paraId="02DA99F8" w14:textId="77777777" w:rsidR="003F71D8" w:rsidRPr="000F13A5" w:rsidRDefault="003F71D8" w:rsidP="007B4C58">
      <w:pPr>
        <w:widowControl w:val="0"/>
        <w:spacing w:line="276" w:lineRule="auto"/>
      </w:pPr>
      <w:r w:rsidRPr="000F13A5">
        <w:t>Przedmiot</w:t>
      </w:r>
      <w:r w:rsidR="0062482D" w:rsidRPr="000F13A5">
        <w:t xml:space="preserve"> </w:t>
      </w:r>
      <w:r w:rsidRPr="000F13A5">
        <w:t>umowy…………………………………..…………</w:t>
      </w:r>
      <w:r w:rsidR="0062482D" w:rsidRPr="000F13A5">
        <w:t>…….………………..</w:t>
      </w:r>
      <w:r w:rsidRPr="000F13A5">
        <w:t>…………</w:t>
      </w:r>
      <w:r w:rsidR="00163223" w:rsidRPr="000F13A5">
        <w:t>…….</w:t>
      </w:r>
    </w:p>
    <w:p w14:paraId="17516F47" w14:textId="77777777" w:rsidR="003F71D8" w:rsidRPr="000F13A5" w:rsidRDefault="003F71D8" w:rsidP="007B4C58">
      <w:pPr>
        <w:widowControl w:val="0"/>
        <w:spacing w:line="276" w:lineRule="auto"/>
        <w:jc w:val="both"/>
      </w:pPr>
      <w:r w:rsidRPr="000F13A5">
        <w:t>Wykonawca….……………………………</w:t>
      </w:r>
      <w:r w:rsidR="00163223" w:rsidRPr="000F13A5">
        <w:t>…………………………………………</w:t>
      </w:r>
      <w:r w:rsidR="0062482D" w:rsidRPr="000F13A5">
        <w:t>...</w:t>
      </w:r>
      <w:r w:rsidR="00163223" w:rsidRPr="000F13A5">
        <w:t>………………</w:t>
      </w:r>
    </w:p>
    <w:p w14:paraId="2A26A268" w14:textId="7908DCBA" w:rsidR="003F71D8" w:rsidRPr="000F13A5" w:rsidRDefault="003F71D8" w:rsidP="00757C03">
      <w:pPr>
        <w:widowControl w:val="0"/>
        <w:numPr>
          <w:ilvl w:val="0"/>
          <w:numId w:val="1"/>
        </w:numPr>
        <w:tabs>
          <w:tab w:val="clear" w:pos="720"/>
        </w:tabs>
        <w:spacing w:line="276" w:lineRule="auto"/>
        <w:ind w:left="426"/>
        <w:jc w:val="both"/>
      </w:pPr>
      <w:r w:rsidRPr="000F13A5">
        <w:t>Osoba odpowiedzialna z</w:t>
      </w:r>
      <w:r w:rsidR="00F44C4E" w:rsidRPr="000F13A5">
        <w:t xml:space="preserve">a prace prowadzone na obiekcie </w:t>
      </w:r>
      <w:r w:rsidR="00044E3D" w:rsidRPr="000F13A5">
        <w:t>…</w:t>
      </w:r>
      <w:r w:rsidR="00F44C4E" w:rsidRPr="000F13A5">
        <w:t>………………………</w:t>
      </w:r>
      <w:r w:rsidR="00044E3D" w:rsidRPr="000F13A5">
        <w:t>…</w:t>
      </w:r>
      <w:r w:rsidRPr="000F13A5">
        <w:t>tel</w:t>
      </w:r>
      <w:r w:rsidR="00A87EFD" w:rsidRPr="000F13A5">
        <w:t xml:space="preserve">. </w:t>
      </w:r>
      <w:r w:rsidRPr="000F13A5">
        <w:t>……</w:t>
      </w:r>
      <w:r w:rsidR="00044E3D" w:rsidRPr="000F13A5">
        <w:t>…</w:t>
      </w:r>
    </w:p>
    <w:p w14:paraId="27312F53" w14:textId="77777777" w:rsidR="003F71D8" w:rsidRPr="000F13A5" w:rsidRDefault="003F71D8" w:rsidP="00757C03">
      <w:pPr>
        <w:widowControl w:val="0"/>
        <w:numPr>
          <w:ilvl w:val="0"/>
          <w:numId w:val="1"/>
        </w:numPr>
        <w:tabs>
          <w:tab w:val="clear" w:pos="720"/>
        </w:tabs>
        <w:spacing w:line="276" w:lineRule="auto"/>
        <w:ind w:left="426"/>
        <w:jc w:val="both"/>
      </w:pPr>
      <w:r w:rsidRPr="000F13A5">
        <w:t>Zakres instruktażu:</w:t>
      </w:r>
    </w:p>
    <w:p w14:paraId="24F137D4" w14:textId="77777777" w:rsidR="003F71D8" w:rsidRPr="000F13A5" w:rsidRDefault="003F71D8" w:rsidP="00757C03">
      <w:pPr>
        <w:pStyle w:val="Akapitzlist"/>
        <w:widowControl w:val="0"/>
        <w:numPr>
          <w:ilvl w:val="0"/>
          <w:numId w:val="5"/>
        </w:numPr>
        <w:spacing w:line="276" w:lineRule="auto"/>
        <w:ind w:left="709" w:hanging="283"/>
        <w:contextualSpacing w:val="0"/>
        <w:jc w:val="both"/>
      </w:pPr>
      <w:r w:rsidRPr="000F13A5">
        <w:t xml:space="preserve">przed przystąpieniem do prac miejsce pracy należy wydzielić i oznakować </w:t>
      </w:r>
    </w:p>
    <w:p w14:paraId="54F78E17" w14:textId="38F23BC5" w:rsidR="003F71D8" w:rsidRPr="000F13A5" w:rsidRDefault="003F71D8" w:rsidP="00757C03">
      <w:pPr>
        <w:pStyle w:val="Akapitzlist"/>
        <w:widowControl w:val="0"/>
        <w:numPr>
          <w:ilvl w:val="0"/>
          <w:numId w:val="5"/>
        </w:numPr>
        <w:spacing w:line="276" w:lineRule="auto"/>
        <w:ind w:left="709" w:hanging="283"/>
        <w:contextualSpacing w:val="0"/>
        <w:jc w:val="both"/>
      </w:pPr>
      <w:r w:rsidRPr="000F13A5">
        <w:t>prace realizować na polecenie pisemne, zgodnie z przepisami BHP obow</w:t>
      </w:r>
      <w:r w:rsidR="00210388" w:rsidRPr="000F13A5">
        <w:t>iązującymi w</w:t>
      </w:r>
      <w:r w:rsidR="0053519D" w:rsidRPr="000F13A5">
        <w:t> </w:t>
      </w:r>
      <w:r w:rsidR="00210388" w:rsidRPr="000F13A5">
        <w:t xml:space="preserve">energetyce </w:t>
      </w:r>
      <w:r w:rsidRPr="000F13A5">
        <w:t>i Instrukcj</w:t>
      </w:r>
      <w:r w:rsidR="002E3774" w:rsidRPr="000F13A5">
        <w:t>ą Organizacji Bezpiecznej Pracy</w:t>
      </w:r>
      <w:r w:rsidRPr="000F13A5">
        <w:t xml:space="preserve"> z zabezpieczeniem środków ochrony indywidualnej:</w:t>
      </w:r>
    </w:p>
    <w:p w14:paraId="3812EC89" w14:textId="77777777" w:rsidR="00163223" w:rsidRPr="000F13A5" w:rsidRDefault="003F71D8" w:rsidP="00757C03">
      <w:pPr>
        <w:pStyle w:val="Akapitzlist"/>
        <w:widowControl w:val="0"/>
        <w:numPr>
          <w:ilvl w:val="0"/>
          <w:numId w:val="20"/>
        </w:numPr>
        <w:tabs>
          <w:tab w:val="left" w:pos="993"/>
        </w:tabs>
        <w:spacing w:line="276" w:lineRule="auto"/>
        <w:ind w:left="709" w:firstLine="0"/>
        <w:jc w:val="both"/>
      </w:pPr>
      <w:r w:rsidRPr="000F13A5">
        <w:t>odpowiednie ubranie robocze</w:t>
      </w:r>
    </w:p>
    <w:p w14:paraId="490917FD" w14:textId="77777777" w:rsidR="00163223" w:rsidRPr="000F13A5" w:rsidRDefault="003F71D8" w:rsidP="00757C03">
      <w:pPr>
        <w:pStyle w:val="Akapitzlist"/>
        <w:widowControl w:val="0"/>
        <w:numPr>
          <w:ilvl w:val="0"/>
          <w:numId w:val="20"/>
        </w:numPr>
        <w:tabs>
          <w:tab w:val="left" w:pos="993"/>
        </w:tabs>
        <w:spacing w:line="276" w:lineRule="auto"/>
        <w:ind w:left="709" w:firstLine="0"/>
        <w:jc w:val="both"/>
      </w:pPr>
      <w:r w:rsidRPr="000F13A5">
        <w:t>okulary ochronne</w:t>
      </w:r>
    </w:p>
    <w:p w14:paraId="7CEA250A" w14:textId="77777777" w:rsidR="00163223" w:rsidRPr="000F13A5" w:rsidRDefault="003F71D8" w:rsidP="00757C03">
      <w:pPr>
        <w:pStyle w:val="Akapitzlist"/>
        <w:widowControl w:val="0"/>
        <w:numPr>
          <w:ilvl w:val="0"/>
          <w:numId w:val="20"/>
        </w:numPr>
        <w:tabs>
          <w:tab w:val="left" w:pos="993"/>
        </w:tabs>
        <w:spacing w:line="276" w:lineRule="auto"/>
        <w:ind w:left="709" w:firstLine="0"/>
        <w:jc w:val="both"/>
      </w:pPr>
      <w:r w:rsidRPr="000F13A5">
        <w:t>rękawice ochronne</w:t>
      </w:r>
    </w:p>
    <w:p w14:paraId="3D9BF28F" w14:textId="77777777" w:rsidR="00163223" w:rsidRPr="000F13A5" w:rsidRDefault="003F71D8" w:rsidP="00757C03">
      <w:pPr>
        <w:pStyle w:val="Akapitzlist"/>
        <w:widowControl w:val="0"/>
        <w:numPr>
          <w:ilvl w:val="0"/>
          <w:numId w:val="20"/>
        </w:numPr>
        <w:tabs>
          <w:tab w:val="left" w:pos="993"/>
        </w:tabs>
        <w:spacing w:line="276" w:lineRule="auto"/>
        <w:ind w:left="709" w:firstLine="0"/>
        <w:jc w:val="both"/>
      </w:pPr>
      <w:r w:rsidRPr="000F13A5">
        <w:t>sprzęt dielektryczny</w:t>
      </w:r>
    </w:p>
    <w:p w14:paraId="22B53097" w14:textId="77777777" w:rsidR="003F71D8" w:rsidRPr="000F13A5" w:rsidRDefault="003F71D8" w:rsidP="00757C03">
      <w:pPr>
        <w:pStyle w:val="Akapitzlist"/>
        <w:widowControl w:val="0"/>
        <w:numPr>
          <w:ilvl w:val="0"/>
          <w:numId w:val="20"/>
        </w:numPr>
        <w:tabs>
          <w:tab w:val="left" w:pos="993"/>
        </w:tabs>
        <w:spacing w:line="276" w:lineRule="auto"/>
        <w:ind w:left="709" w:firstLine="0"/>
        <w:jc w:val="both"/>
      </w:pPr>
      <w:r w:rsidRPr="000F13A5">
        <w:t>hełmy ochronne</w:t>
      </w:r>
    </w:p>
    <w:p w14:paraId="1C15E620" w14:textId="77777777" w:rsidR="003F71D8" w:rsidRPr="000F13A5" w:rsidRDefault="003F71D8" w:rsidP="00757C03">
      <w:pPr>
        <w:pStyle w:val="Akapitzlist"/>
        <w:widowControl w:val="0"/>
        <w:numPr>
          <w:ilvl w:val="0"/>
          <w:numId w:val="5"/>
        </w:numPr>
        <w:spacing w:line="276" w:lineRule="auto"/>
        <w:ind w:left="709" w:hanging="283"/>
        <w:contextualSpacing w:val="0"/>
        <w:jc w:val="both"/>
      </w:pPr>
      <w:r w:rsidRPr="000F13A5">
        <w:t>zwrócić szczególną uwagę przy pracach:</w:t>
      </w:r>
    </w:p>
    <w:p w14:paraId="0F2A283A" w14:textId="77777777" w:rsidR="006B44BE" w:rsidRPr="000F13A5" w:rsidRDefault="003F71D8" w:rsidP="00757C03">
      <w:pPr>
        <w:pStyle w:val="Akapitzlist"/>
        <w:widowControl w:val="0"/>
        <w:numPr>
          <w:ilvl w:val="0"/>
          <w:numId w:val="18"/>
        </w:numPr>
        <w:tabs>
          <w:tab w:val="left" w:pos="993"/>
        </w:tabs>
        <w:spacing w:line="276" w:lineRule="auto"/>
        <w:ind w:left="709" w:firstLine="0"/>
        <w:jc w:val="both"/>
      </w:pPr>
      <w:r w:rsidRPr="000F13A5">
        <w:t>na wysokości (stosować sprzęt zabezpieczający)</w:t>
      </w:r>
      <w:r w:rsidR="00163223" w:rsidRPr="000F13A5">
        <w:t>,</w:t>
      </w:r>
    </w:p>
    <w:p w14:paraId="5F56014D" w14:textId="77777777" w:rsidR="003F71D8" w:rsidRPr="000F13A5" w:rsidRDefault="003F71D8" w:rsidP="00757C03">
      <w:pPr>
        <w:pStyle w:val="Akapitzlist"/>
        <w:widowControl w:val="0"/>
        <w:numPr>
          <w:ilvl w:val="0"/>
          <w:numId w:val="18"/>
        </w:numPr>
        <w:tabs>
          <w:tab w:val="left" w:pos="993"/>
        </w:tabs>
        <w:spacing w:line="276" w:lineRule="auto"/>
        <w:ind w:left="709" w:firstLine="0"/>
        <w:jc w:val="both"/>
      </w:pPr>
      <w:r w:rsidRPr="000F13A5">
        <w:t>z urządzeniami elektrycznymi, wirującymi (kątówki, wiertarki, spawarki)</w:t>
      </w:r>
      <w:r w:rsidR="00163223" w:rsidRPr="000F13A5">
        <w:t>,</w:t>
      </w:r>
    </w:p>
    <w:p w14:paraId="017CC4B6" w14:textId="77777777" w:rsidR="003F71D8" w:rsidRPr="000F13A5" w:rsidRDefault="003F71D8" w:rsidP="00757C03">
      <w:pPr>
        <w:pStyle w:val="Akapitzlist"/>
        <w:widowControl w:val="0"/>
        <w:numPr>
          <w:ilvl w:val="0"/>
          <w:numId w:val="5"/>
        </w:numPr>
        <w:spacing w:line="276" w:lineRule="auto"/>
        <w:ind w:left="709" w:hanging="283"/>
        <w:contextualSpacing w:val="0"/>
        <w:jc w:val="both"/>
      </w:pPr>
      <w:r w:rsidRPr="000F13A5">
        <w:t>poinformować o zagrożeniach znaczących dla zdrowia i życia występujących w Spółce</w:t>
      </w:r>
      <w:r w:rsidR="004B3873" w:rsidRPr="000F13A5">
        <w:t>,</w:t>
      </w:r>
    </w:p>
    <w:p w14:paraId="2A933683" w14:textId="77777777" w:rsidR="00693496" w:rsidRPr="000F13A5" w:rsidRDefault="003F71D8" w:rsidP="00757C03">
      <w:pPr>
        <w:pStyle w:val="Akapitzlist"/>
        <w:widowControl w:val="0"/>
        <w:numPr>
          <w:ilvl w:val="0"/>
          <w:numId w:val="5"/>
        </w:numPr>
        <w:spacing w:line="276" w:lineRule="auto"/>
        <w:ind w:left="709" w:hanging="283"/>
        <w:contextualSpacing w:val="0"/>
        <w:jc w:val="both"/>
      </w:pPr>
      <w:r w:rsidRPr="000F13A5">
        <w:t>dokładnie zapoznać się z treścią polecenia i zakresem prac</w:t>
      </w:r>
      <w:r w:rsidR="00693496" w:rsidRPr="000F13A5">
        <w:t xml:space="preserve"> </w:t>
      </w:r>
    </w:p>
    <w:p w14:paraId="6C9F0280" w14:textId="77777777" w:rsidR="00693496" w:rsidRPr="000F13A5" w:rsidRDefault="00693496" w:rsidP="00757C03">
      <w:pPr>
        <w:pStyle w:val="Akapitzlist"/>
        <w:widowControl w:val="0"/>
        <w:numPr>
          <w:ilvl w:val="0"/>
          <w:numId w:val="5"/>
        </w:numPr>
        <w:spacing w:line="276" w:lineRule="auto"/>
        <w:ind w:left="709" w:hanging="283"/>
        <w:contextualSpacing w:val="0"/>
        <w:jc w:val="both"/>
      </w:pPr>
      <w:r w:rsidRPr="000F13A5">
        <w:t xml:space="preserve">zapoznać z instrukcją gospodarki odpadami dla firm zewnętrznych realizujących prace / usługi na terenie Enea Wytwarzanie sp. z o.o. </w:t>
      </w:r>
    </w:p>
    <w:p w14:paraId="2B2FD5B6" w14:textId="77777777" w:rsidR="003F71D8" w:rsidRPr="000F13A5" w:rsidRDefault="00693496" w:rsidP="00757C03">
      <w:pPr>
        <w:widowControl w:val="0"/>
        <w:numPr>
          <w:ilvl w:val="0"/>
          <w:numId w:val="5"/>
        </w:numPr>
        <w:spacing w:line="276" w:lineRule="auto"/>
        <w:ind w:left="709" w:hanging="283"/>
        <w:jc w:val="both"/>
      </w:pPr>
      <w:r w:rsidRPr="000F13A5">
        <w:t>zapoznać z zasadami gospodarowania drzewami i krzewami przeznaczonymi do wycinki w Enea Wytwarzanie sp. z o.o.</w:t>
      </w:r>
    </w:p>
    <w:p w14:paraId="652663E2" w14:textId="77777777" w:rsidR="003F71D8" w:rsidRPr="000F13A5" w:rsidRDefault="003F71D8" w:rsidP="00757C03">
      <w:pPr>
        <w:pStyle w:val="Akapitzlist"/>
        <w:widowControl w:val="0"/>
        <w:numPr>
          <w:ilvl w:val="0"/>
          <w:numId w:val="5"/>
        </w:numPr>
        <w:spacing w:line="276" w:lineRule="auto"/>
        <w:ind w:left="709" w:hanging="283"/>
        <w:contextualSpacing w:val="0"/>
        <w:jc w:val="both"/>
      </w:pPr>
      <w:r w:rsidRPr="000F13A5">
        <w:t>miejsce pracy w zakresie dopuszczenia do pracy przygotowuje Zamawiający.</w:t>
      </w:r>
    </w:p>
    <w:p w14:paraId="0CD2BADC" w14:textId="77777777" w:rsidR="003F71D8" w:rsidRPr="000F13A5" w:rsidRDefault="003F71D8" w:rsidP="00757C03">
      <w:pPr>
        <w:pStyle w:val="Akapitzlist"/>
        <w:widowControl w:val="0"/>
        <w:numPr>
          <w:ilvl w:val="0"/>
          <w:numId w:val="5"/>
        </w:numPr>
        <w:spacing w:line="276" w:lineRule="auto"/>
        <w:ind w:left="709" w:hanging="283"/>
        <w:contextualSpacing w:val="0"/>
        <w:jc w:val="both"/>
      </w:pPr>
      <w:r w:rsidRPr="000F13A5">
        <w:t>w przypadku wystąpienia zagrożenia lub nieprawidłowości p</w:t>
      </w:r>
      <w:r w:rsidR="006B44BE" w:rsidRPr="000F13A5">
        <w:t xml:space="preserve">owiadomić odpowiednie służby  w </w:t>
      </w:r>
      <w:r w:rsidRPr="000F13A5">
        <w:t>E</w:t>
      </w:r>
      <w:r w:rsidR="00F005DB" w:rsidRPr="000F13A5">
        <w:t>NEA</w:t>
      </w:r>
      <w:r w:rsidRPr="000F13A5">
        <w:t xml:space="preserve"> </w:t>
      </w:r>
      <w:r w:rsidR="004B3873" w:rsidRPr="000F13A5">
        <w:t>W</w:t>
      </w:r>
      <w:r w:rsidRPr="000F13A5">
        <w:t>ytwarzanie</w:t>
      </w:r>
      <w:r w:rsidR="00DF1E7D" w:rsidRPr="000F13A5">
        <w:t xml:space="preserve"> </w:t>
      </w:r>
      <w:r w:rsidR="00897E41" w:rsidRPr="000F13A5">
        <w:t>sp. z o.o.</w:t>
      </w:r>
    </w:p>
    <w:p w14:paraId="0B5730AA" w14:textId="03F07C97" w:rsidR="003F71D8" w:rsidRPr="000F13A5" w:rsidRDefault="003F71D8" w:rsidP="007B4C58">
      <w:pPr>
        <w:widowControl w:val="0"/>
        <w:spacing w:line="276" w:lineRule="auto"/>
        <w:ind w:left="708"/>
        <w:jc w:val="both"/>
      </w:pPr>
      <w:r w:rsidRPr="000F13A5">
        <w:t xml:space="preserve">Ważne telefony wewnętrzne </w:t>
      </w:r>
      <w:r w:rsidR="000330F2" w:rsidRPr="000F13A5">
        <w:t xml:space="preserve">Enea </w:t>
      </w:r>
      <w:r w:rsidR="004B3873" w:rsidRPr="000F13A5">
        <w:t>W</w:t>
      </w:r>
      <w:r w:rsidRPr="000F13A5">
        <w:t>ytwarzanie</w:t>
      </w:r>
      <w:r w:rsidR="00DF1E7D" w:rsidRPr="000F13A5">
        <w:t xml:space="preserve"> </w:t>
      </w:r>
      <w:r w:rsidR="00897E41" w:rsidRPr="000F13A5">
        <w:t>sp. z o.o.</w:t>
      </w:r>
      <w:r w:rsidRPr="000F13A5">
        <w:t>:</w:t>
      </w:r>
    </w:p>
    <w:p w14:paraId="2AF299B7" w14:textId="77777777" w:rsidR="003F71D8" w:rsidRPr="000F13A5" w:rsidRDefault="003F71D8" w:rsidP="007B4C58">
      <w:pPr>
        <w:widowControl w:val="0"/>
        <w:spacing w:line="276" w:lineRule="auto"/>
        <w:ind w:left="708"/>
        <w:jc w:val="both"/>
        <w:rPr>
          <w:b/>
        </w:rPr>
      </w:pPr>
      <w:r w:rsidRPr="000F13A5">
        <w:tab/>
      </w:r>
      <w:r w:rsidR="00A811C2" w:rsidRPr="000F13A5">
        <w:rPr>
          <w:b/>
        </w:rPr>
        <w:t>999</w:t>
      </w:r>
      <w:r w:rsidR="00A811C2" w:rsidRPr="000F13A5">
        <w:rPr>
          <w:b/>
        </w:rPr>
        <w:tab/>
      </w:r>
      <w:r w:rsidR="00A811C2" w:rsidRPr="000F13A5">
        <w:rPr>
          <w:b/>
        </w:rPr>
        <w:tab/>
        <w:t>-</w:t>
      </w:r>
      <w:r w:rsidRPr="000F13A5">
        <w:rPr>
          <w:b/>
        </w:rPr>
        <w:t xml:space="preserve"> Pogotowie Ratunkowe</w:t>
      </w:r>
    </w:p>
    <w:p w14:paraId="37FFBE8C" w14:textId="77777777" w:rsidR="003F71D8" w:rsidRPr="000F13A5" w:rsidRDefault="00A811C2" w:rsidP="007B4C58">
      <w:pPr>
        <w:widowControl w:val="0"/>
        <w:spacing w:line="276" w:lineRule="auto"/>
        <w:ind w:left="708"/>
        <w:jc w:val="both"/>
        <w:rPr>
          <w:b/>
        </w:rPr>
      </w:pPr>
      <w:r w:rsidRPr="000F13A5">
        <w:rPr>
          <w:b/>
        </w:rPr>
        <w:tab/>
        <w:t>998</w:t>
      </w:r>
      <w:r w:rsidRPr="000F13A5">
        <w:rPr>
          <w:b/>
        </w:rPr>
        <w:tab/>
      </w:r>
      <w:r w:rsidRPr="000F13A5">
        <w:rPr>
          <w:b/>
        </w:rPr>
        <w:tab/>
      </w:r>
      <w:r w:rsidR="003F71D8" w:rsidRPr="000F13A5">
        <w:rPr>
          <w:b/>
        </w:rPr>
        <w:t>- Straż Pożarna,</w:t>
      </w:r>
    </w:p>
    <w:p w14:paraId="693DDC1F" w14:textId="3794CF47" w:rsidR="003F71D8" w:rsidRPr="000F13A5" w:rsidRDefault="00A811C2" w:rsidP="007B4C58">
      <w:pPr>
        <w:widowControl w:val="0"/>
        <w:spacing w:line="276" w:lineRule="auto"/>
        <w:ind w:left="708"/>
        <w:jc w:val="both"/>
        <w:rPr>
          <w:b/>
        </w:rPr>
      </w:pPr>
      <w:r w:rsidRPr="000F13A5">
        <w:rPr>
          <w:b/>
        </w:rPr>
        <w:tab/>
        <w:t>997</w:t>
      </w:r>
      <w:r w:rsidRPr="000F13A5">
        <w:rPr>
          <w:b/>
        </w:rPr>
        <w:tab/>
      </w:r>
      <w:r w:rsidRPr="000F13A5">
        <w:rPr>
          <w:b/>
        </w:rPr>
        <w:tab/>
      </w:r>
      <w:r w:rsidR="003F71D8" w:rsidRPr="000F13A5">
        <w:rPr>
          <w:b/>
        </w:rPr>
        <w:t xml:space="preserve">- </w:t>
      </w:r>
      <w:r w:rsidR="004A1686" w:rsidRPr="000F13A5">
        <w:rPr>
          <w:b/>
        </w:rPr>
        <w:t>Wydział</w:t>
      </w:r>
      <w:r w:rsidR="00320610" w:rsidRPr="000F13A5">
        <w:rPr>
          <w:b/>
        </w:rPr>
        <w:t xml:space="preserve"> Spraw Obronnych i Ochrony </w:t>
      </w:r>
      <w:r w:rsidR="004A1686" w:rsidRPr="000F13A5">
        <w:rPr>
          <w:b/>
        </w:rPr>
        <w:t>Infrastruktury</w:t>
      </w:r>
    </w:p>
    <w:p w14:paraId="0532743F" w14:textId="77777777" w:rsidR="003F71D8" w:rsidRPr="000F13A5" w:rsidRDefault="003F71D8" w:rsidP="007B4C58">
      <w:pPr>
        <w:widowControl w:val="0"/>
        <w:spacing w:line="276" w:lineRule="auto"/>
        <w:ind w:left="708"/>
        <w:jc w:val="both"/>
        <w:rPr>
          <w:b/>
        </w:rPr>
      </w:pPr>
      <w:r w:rsidRPr="000F13A5">
        <w:rPr>
          <w:b/>
        </w:rPr>
        <w:tab/>
        <w:t>16 11, 18</w:t>
      </w:r>
      <w:r w:rsidR="00840490" w:rsidRPr="000F13A5">
        <w:rPr>
          <w:b/>
        </w:rPr>
        <w:t xml:space="preserve"> </w:t>
      </w:r>
      <w:r w:rsidRPr="000F13A5">
        <w:rPr>
          <w:b/>
        </w:rPr>
        <w:t xml:space="preserve">11 </w:t>
      </w:r>
      <w:r w:rsidR="00A811C2" w:rsidRPr="000F13A5">
        <w:rPr>
          <w:b/>
        </w:rPr>
        <w:tab/>
      </w:r>
      <w:r w:rsidRPr="000F13A5">
        <w:rPr>
          <w:b/>
        </w:rPr>
        <w:t>- Dyżurny Inżynier Ruchu</w:t>
      </w:r>
    </w:p>
    <w:p w14:paraId="7BA24656" w14:textId="78436077" w:rsidR="003F71D8" w:rsidRPr="000F13A5" w:rsidRDefault="00F02AC3" w:rsidP="007B4C58">
      <w:pPr>
        <w:widowControl w:val="0"/>
        <w:spacing w:line="276" w:lineRule="auto"/>
        <w:ind w:left="708"/>
        <w:jc w:val="both"/>
        <w:rPr>
          <w:b/>
        </w:rPr>
      </w:pPr>
      <w:r w:rsidRPr="000F13A5">
        <w:rPr>
          <w:b/>
        </w:rPr>
        <w:tab/>
        <w:t>……….</w:t>
      </w:r>
      <w:r w:rsidRPr="000F13A5">
        <w:rPr>
          <w:b/>
        </w:rPr>
        <w:tab/>
      </w:r>
      <w:r w:rsidR="00A811C2" w:rsidRPr="000F13A5">
        <w:rPr>
          <w:b/>
        </w:rPr>
        <w:t>-</w:t>
      </w:r>
      <w:r w:rsidR="003F71D8" w:rsidRPr="000F13A5">
        <w:rPr>
          <w:b/>
        </w:rPr>
        <w:t xml:space="preserve"> Inspektor Nadzoru</w:t>
      </w:r>
    </w:p>
    <w:p w14:paraId="4BD8B01D" w14:textId="5FAC3D99" w:rsidR="008464E6" w:rsidRPr="000F13A5" w:rsidRDefault="008464E6" w:rsidP="007B4C58">
      <w:pPr>
        <w:widowControl w:val="0"/>
        <w:spacing w:line="276" w:lineRule="auto"/>
        <w:ind w:left="708"/>
        <w:jc w:val="both"/>
        <w:rPr>
          <w:b/>
        </w:rPr>
      </w:pPr>
      <w:r w:rsidRPr="000F13A5">
        <w:rPr>
          <w:b/>
        </w:rPr>
        <w:t>Oświadczam, że zapoznałem się z powyższymi informacjami i zaleceniami</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
        <w:gridCol w:w="4437"/>
        <w:gridCol w:w="1602"/>
        <w:gridCol w:w="2409"/>
      </w:tblGrid>
      <w:tr w:rsidR="008116BE" w:rsidRPr="000F13A5" w14:paraId="2C7680D5" w14:textId="77777777" w:rsidTr="00163223">
        <w:tc>
          <w:tcPr>
            <w:tcW w:w="892" w:type="dxa"/>
            <w:shd w:val="clear" w:color="auto" w:fill="auto"/>
            <w:vAlign w:val="center"/>
          </w:tcPr>
          <w:p w14:paraId="1B714CF4" w14:textId="77777777" w:rsidR="003F71D8" w:rsidRPr="000F13A5" w:rsidRDefault="003F71D8" w:rsidP="007B4C58">
            <w:pPr>
              <w:widowControl w:val="0"/>
              <w:spacing w:line="300" w:lineRule="auto"/>
              <w:jc w:val="both"/>
              <w:rPr>
                <w:b/>
              </w:rPr>
            </w:pPr>
            <w:r w:rsidRPr="000F13A5">
              <w:rPr>
                <w:b/>
              </w:rPr>
              <w:t>Lp.</w:t>
            </w:r>
          </w:p>
        </w:tc>
        <w:tc>
          <w:tcPr>
            <w:tcW w:w="4437" w:type="dxa"/>
            <w:shd w:val="clear" w:color="auto" w:fill="auto"/>
            <w:vAlign w:val="center"/>
          </w:tcPr>
          <w:p w14:paraId="64A1DBEB" w14:textId="77777777" w:rsidR="003F71D8" w:rsidRPr="000F13A5" w:rsidRDefault="003F71D8" w:rsidP="007B4C58">
            <w:pPr>
              <w:widowControl w:val="0"/>
              <w:spacing w:line="300" w:lineRule="auto"/>
              <w:jc w:val="both"/>
              <w:rPr>
                <w:b/>
              </w:rPr>
            </w:pPr>
            <w:r w:rsidRPr="000F13A5">
              <w:rPr>
                <w:b/>
              </w:rPr>
              <w:t>Nazwisko imię</w:t>
            </w:r>
          </w:p>
        </w:tc>
        <w:tc>
          <w:tcPr>
            <w:tcW w:w="1602" w:type="dxa"/>
            <w:shd w:val="clear" w:color="auto" w:fill="auto"/>
            <w:vAlign w:val="center"/>
          </w:tcPr>
          <w:p w14:paraId="307EB7D0" w14:textId="77777777" w:rsidR="003F71D8" w:rsidRPr="000F13A5" w:rsidRDefault="003F71D8" w:rsidP="007B4C58">
            <w:pPr>
              <w:widowControl w:val="0"/>
              <w:spacing w:line="300" w:lineRule="auto"/>
              <w:jc w:val="both"/>
              <w:rPr>
                <w:b/>
              </w:rPr>
            </w:pPr>
            <w:r w:rsidRPr="000F13A5">
              <w:rPr>
                <w:b/>
              </w:rPr>
              <w:t>Data</w:t>
            </w:r>
          </w:p>
        </w:tc>
        <w:tc>
          <w:tcPr>
            <w:tcW w:w="2409" w:type="dxa"/>
            <w:shd w:val="clear" w:color="auto" w:fill="auto"/>
            <w:vAlign w:val="center"/>
          </w:tcPr>
          <w:p w14:paraId="085E808E" w14:textId="77777777" w:rsidR="003F71D8" w:rsidRPr="000F13A5" w:rsidRDefault="003F71D8" w:rsidP="007B4C58">
            <w:pPr>
              <w:widowControl w:val="0"/>
              <w:spacing w:line="300" w:lineRule="auto"/>
              <w:jc w:val="both"/>
              <w:rPr>
                <w:b/>
              </w:rPr>
            </w:pPr>
            <w:r w:rsidRPr="000F13A5">
              <w:rPr>
                <w:b/>
              </w:rPr>
              <w:t>Podpis</w:t>
            </w:r>
          </w:p>
        </w:tc>
      </w:tr>
      <w:tr w:rsidR="008116BE" w:rsidRPr="000F13A5" w14:paraId="050DC29E" w14:textId="77777777" w:rsidTr="00163223">
        <w:tc>
          <w:tcPr>
            <w:tcW w:w="892" w:type="dxa"/>
            <w:shd w:val="clear" w:color="auto" w:fill="auto"/>
            <w:vAlign w:val="center"/>
          </w:tcPr>
          <w:p w14:paraId="59393C86" w14:textId="77777777" w:rsidR="003F71D8" w:rsidRPr="000F13A5" w:rsidRDefault="003F71D8" w:rsidP="00757C03">
            <w:pPr>
              <w:widowControl w:val="0"/>
              <w:numPr>
                <w:ilvl w:val="0"/>
                <w:numId w:val="2"/>
              </w:numPr>
              <w:tabs>
                <w:tab w:val="left" w:pos="447"/>
              </w:tabs>
              <w:spacing w:line="300" w:lineRule="auto"/>
              <w:jc w:val="both"/>
              <w:rPr>
                <w:b/>
              </w:rPr>
            </w:pPr>
          </w:p>
        </w:tc>
        <w:tc>
          <w:tcPr>
            <w:tcW w:w="4437" w:type="dxa"/>
            <w:shd w:val="clear" w:color="auto" w:fill="auto"/>
            <w:vAlign w:val="center"/>
          </w:tcPr>
          <w:p w14:paraId="03D3D605" w14:textId="77777777" w:rsidR="003F71D8" w:rsidRPr="000F13A5" w:rsidRDefault="003F71D8" w:rsidP="007B4C58">
            <w:pPr>
              <w:widowControl w:val="0"/>
              <w:spacing w:line="300" w:lineRule="auto"/>
              <w:jc w:val="both"/>
            </w:pPr>
          </w:p>
        </w:tc>
        <w:tc>
          <w:tcPr>
            <w:tcW w:w="1602" w:type="dxa"/>
            <w:shd w:val="clear" w:color="auto" w:fill="auto"/>
            <w:vAlign w:val="center"/>
          </w:tcPr>
          <w:p w14:paraId="70C64286" w14:textId="77777777" w:rsidR="003F71D8" w:rsidRPr="000F13A5" w:rsidRDefault="003F71D8" w:rsidP="007B4C58">
            <w:pPr>
              <w:widowControl w:val="0"/>
              <w:spacing w:line="300" w:lineRule="auto"/>
              <w:jc w:val="both"/>
            </w:pPr>
          </w:p>
        </w:tc>
        <w:tc>
          <w:tcPr>
            <w:tcW w:w="2409" w:type="dxa"/>
            <w:shd w:val="clear" w:color="auto" w:fill="auto"/>
            <w:vAlign w:val="center"/>
          </w:tcPr>
          <w:p w14:paraId="00F2FE2D" w14:textId="77777777" w:rsidR="003F71D8" w:rsidRPr="000F13A5" w:rsidRDefault="003F71D8" w:rsidP="007B4C58">
            <w:pPr>
              <w:widowControl w:val="0"/>
              <w:spacing w:line="300" w:lineRule="auto"/>
              <w:jc w:val="both"/>
            </w:pPr>
          </w:p>
        </w:tc>
      </w:tr>
      <w:tr w:rsidR="008116BE" w:rsidRPr="000F13A5" w14:paraId="40A358A5" w14:textId="77777777" w:rsidTr="00163223">
        <w:tc>
          <w:tcPr>
            <w:tcW w:w="892" w:type="dxa"/>
            <w:shd w:val="clear" w:color="auto" w:fill="auto"/>
            <w:vAlign w:val="center"/>
          </w:tcPr>
          <w:p w14:paraId="052BC10B" w14:textId="49E74EBB" w:rsidR="003F71D8" w:rsidRPr="000F13A5" w:rsidRDefault="003F71D8" w:rsidP="007B4C58">
            <w:pPr>
              <w:widowControl w:val="0"/>
              <w:spacing w:line="300" w:lineRule="auto"/>
              <w:jc w:val="both"/>
              <w:rPr>
                <w:b/>
              </w:rPr>
            </w:pPr>
            <w:r w:rsidRPr="000F13A5">
              <w:rPr>
                <w:b/>
              </w:rPr>
              <w:t xml:space="preserve">    …</w:t>
            </w:r>
          </w:p>
        </w:tc>
        <w:tc>
          <w:tcPr>
            <w:tcW w:w="4437" w:type="dxa"/>
            <w:shd w:val="clear" w:color="auto" w:fill="auto"/>
            <w:vAlign w:val="center"/>
          </w:tcPr>
          <w:p w14:paraId="7A997844" w14:textId="77777777" w:rsidR="003F71D8" w:rsidRPr="000F13A5" w:rsidRDefault="003F71D8" w:rsidP="007B4C58">
            <w:pPr>
              <w:widowControl w:val="0"/>
              <w:spacing w:line="300" w:lineRule="auto"/>
              <w:jc w:val="both"/>
            </w:pPr>
          </w:p>
        </w:tc>
        <w:tc>
          <w:tcPr>
            <w:tcW w:w="1602" w:type="dxa"/>
            <w:shd w:val="clear" w:color="auto" w:fill="auto"/>
            <w:vAlign w:val="center"/>
          </w:tcPr>
          <w:p w14:paraId="6CA7CE86" w14:textId="77777777" w:rsidR="003F71D8" w:rsidRPr="000F13A5" w:rsidRDefault="003F71D8" w:rsidP="007B4C58">
            <w:pPr>
              <w:widowControl w:val="0"/>
              <w:spacing w:line="300" w:lineRule="auto"/>
              <w:jc w:val="both"/>
            </w:pPr>
          </w:p>
        </w:tc>
        <w:tc>
          <w:tcPr>
            <w:tcW w:w="2409" w:type="dxa"/>
            <w:shd w:val="clear" w:color="auto" w:fill="auto"/>
            <w:vAlign w:val="center"/>
          </w:tcPr>
          <w:p w14:paraId="7CAAD466" w14:textId="77777777" w:rsidR="003F71D8" w:rsidRPr="000F13A5" w:rsidRDefault="003F71D8" w:rsidP="007B4C58">
            <w:pPr>
              <w:widowControl w:val="0"/>
              <w:spacing w:line="300" w:lineRule="auto"/>
              <w:jc w:val="both"/>
            </w:pPr>
          </w:p>
        </w:tc>
      </w:tr>
    </w:tbl>
    <w:p w14:paraId="558C9B11" w14:textId="77777777" w:rsidR="003F71D8" w:rsidRPr="000F13A5" w:rsidRDefault="003E5E9F" w:rsidP="009D5862">
      <w:pPr>
        <w:widowControl w:val="0"/>
        <w:spacing w:line="360" w:lineRule="auto"/>
        <w:ind w:left="708"/>
        <w:jc w:val="both"/>
      </w:pPr>
      <w:r w:rsidRPr="000F13A5">
        <w:t>Prowadzący nadzór z ramienia wykonawcy</w:t>
      </w:r>
      <w:r w:rsidR="003F71D8" w:rsidRPr="000F13A5">
        <w:tab/>
      </w:r>
      <w:r w:rsidR="003F71D8" w:rsidRPr="000F13A5">
        <w:tab/>
      </w:r>
      <w:r w:rsidR="00A87EFD" w:rsidRPr="000F13A5">
        <w:tab/>
      </w:r>
      <w:r w:rsidR="003F71D8" w:rsidRPr="000F13A5">
        <w:t>Inspektor Nadzoru</w:t>
      </w:r>
      <w:r w:rsidR="003F71D8" w:rsidRPr="000F13A5">
        <w:rPr>
          <w:rStyle w:val="Odwoanieprzypisudolnego"/>
        </w:rPr>
        <w:footnoteReference w:id="3"/>
      </w:r>
    </w:p>
    <w:p w14:paraId="0E25AEF3" w14:textId="77777777" w:rsidR="003F71D8" w:rsidRPr="000F13A5" w:rsidRDefault="003F71D8" w:rsidP="00A87EFD">
      <w:pPr>
        <w:widowControl w:val="0"/>
        <w:ind w:firstLine="708"/>
        <w:jc w:val="both"/>
      </w:pPr>
      <w:r w:rsidRPr="000F13A5">
        <w:t xml:space="preserve">…………………………………    </w:t>
      </w:r>
      <w:r w:rsidRPr="000F13A5">
        <w:tab/>
      </w:r>
      <w:r w:rsidRPr="000F13A5">
        <w:tab/>
      </w:r>
      <w:r w:rsidRPr="000F13A5">
        <w:tab/>
        <w:t>………………………………………</w:t>
      </w:r>
    </w:p>
    <w:p w14:paraId="56B55699" w14:textId="77777777" w:rsidR="003F71D8" w:rsidRPr="000F13A5" w:rsidRDefault="003F71D8" w:rsidP="00A87EFD">
      <w:pPr>
        <w:widowControl w:val="0"/>
        <w:ind w:left="709" w:firstLine="709"/>
        <w:jc w:val="both"/>
      </w:pPr>
      <w:r w:rsidRPr="000F13A5">
        <w:t>(data i podpis)</w:t>
      </w:r>
      <w:r w:rsidRPr="000F13A5">
        <w:rPr>
          <w:vertAlign w:val="superscript"/>
        </w:rPr>
        <w:tab/>
      </w:r>
      <w:r w:rsidRPr="000F13A5">
        <w:rPr>
          <w:vertAlign w:val="superscript"/>
        </w:rPr>
        <w:tab/>
      </w:r>
      <w:r w:rsidRPr="000F13A5">
        <w:rPr>
          <w:vertAlign w:val="superscript"/>
        </w:rPr>
        <w:tab/>
      </w:r>
      <w:r w:rsidR="00A87EFD" w:rsidRPr="000F13A5">
        <w:t xml:space="preserve">                          </w:t>
      </w:r>
      <w:r w:rsidR="00A87EFD" w:rsidRPr="000F13A5">
        <w:tab/>
      </w:r>
      <w:r w:rsidR="000553D0" w:rsidRPr="000F13A5">
        <w:tab/>
      </w:r>
      <w:r w:rsidRPr="000F13A5">
        <w:t>(data i podpis)</w:t>
      </w:r>
    </w:p>
    <w:p w14:paraId="697B8441" w14:textId="77777777" w:rsidR="003F71D8" w:rsidRPr="000F13A5" w:rsidRDefault="00683A3A" w:rsidP="009D5862">
      <w:pPr>
        <w:widowControl w:val="0"/>
        <w:spacing w:line="360" w:lineRule="auto"/>
        <w:jc w:val="right"/>
        <w:rPr>
          <w:i/>
        </w:rPr>
      </w:pPr>
      <w:r w:rsidRPr="000F13A5">
        <w:rPr>
          <w:i/>
        </w:rPr>
        <w:t>Załącznik nr 2</w:t>
      </w:r>
    </w:p>
    <w:p w14:paraId="428D8E13" w14:textId="77777777" w:rsidR="003F71D8" w:rsidRPr="000F13A5" w:rsidRDefault="003F71D8" w:rsidP="00341298">
      <w:pPr>
        <w:pStyle w:val="Podtytu"/>
        <w:widowControl w:val="0"/>
        <w:spacing w:after="120"/>
        <w:jc w:val="center"/>
        <w:rPr>
          <w:rFonts w:cs="Times New Roman"/>
          <w:b/>
          <w:color w:val="auto"/>
          <w:sz w:val="20"/>
          <w:szCs w:val="20"/>
        </w:rPr>
      </w:pPr>
      <w:r w:rsidRPr="000F13A5">
        <w:rPr>
          <w:rFonts w:cs="Times New Roman"/>
          <w:b/>
          <w:color w:val="auto"/>
          <w:sz w:val="20"/>
          <w:szCs w:val="20"/>
        </w:rPr>
        <w:t>Karta informacyjna</w:t>
      </w:r>
    </w:p>
    <w:p w14:paraId="4B904E49" w14:textId="77777777" w:rsidR="003F71D8" w:rsidRPr="000F13A5" w:rsidRDefault="003F71D8" w:rsidP="009D5862">
      <w:pPr>
        <w:pStyle w:val="Podtytu"/>
        <w:widowControl w:val="0"/>
        <w:spacing w:line="360" w:lineRule="auto"/>
        <w:jc w:val="center"/>
        <w:rPr>
          <w:rFonts w:cs="Times New Roman"/>
          <w:b/>
          <w:color w:val="auto"/>
          <w:sz w:val="20"/>
          <w:szCs w:val="20"/>
        </w:rPr>
      </w:pPr>
      <w:r w:rsidRPr="000F13A5">
        <w:rPr>
          <w:rFonts w:cs="Times New Roman"/>
          <w:b/>
          <w:color w:val="auto"/>
          <w:sz w:val="20"/>
          <w:szCs w:val="20"/>
        </w:rPr>
        <w:t>do wystawienia polecenia pisemnego na prace wykonywane przez firmy zewnętrzne</w:t>
      </w:r>
    </w:p>
    <w:p w14:paraId="7A18291F" w14:textId="6364EFFB" w:rsidR="003F71D8" w:rsidRPr="000F13A5" w:rsidRDefault="003F71D8" w:rsidP="003A5EE1">
      <w:pPr>
        <w:widowControl w:val="0"/>
        <w:spacing w:after="120"/>
        <w:jc w:val="both"/>
      </w:pPr>
      <w:r w:rsidRPr="000F13A5">
        <w:t xml:space="preserve">W celu wystawienia polecenia pisemnego na prace wykonywane przez firmy zewnętrzne nadzorowane przez </w:t>
      </w:r>
      <w:r w:rsidR="004B3873" w:rsidRPr="000F13A5">
        <w:t xml:space="preserve">komórki organizacyjne </w:t>
      </w:r>
      <w:r w:rsidRPr="000F13A5">
        <w:t xml:space="preserve">niezatrudniające pracowników z listy poleceniodawców (załącznik nr </w:t>
      </w:r>
      <w:r w:rsidR="000553D0" w:rsidRPr="000F13A5">
        <w:t>1</w:t>
      </w:r>
      <w:r w:rsidRPr="000F13A5">
        <w:t>)</w:t>
      </w:r>
      <w:r w:rsidR="00D34B19" w:rsidRPr="000F13A5">
        <w:t xml:space="preserve"> </w:t>
      </w:r>
      <w:r w:rsidR="00B41486" w:rsidRPr="000F13A5">
        <w:t>Elektrowni Kozienice</w:t>
      </w:r>
      <w:r w:rsidR="00341298" w:rsidRPr="000F13A5">
        <w:t>,</w:t>
      </w:r>
      <w:r w:rsidRPr="000F13A5">
        <w:t xml:space="preserve"> do po</w:t>
      </w:r>
      <w:r w:rsidR="001562D7" w:rsidRPr="000F13A5">
        <w:t>leceniodawcy należy dostarczyć:</w:t>
      </w:r>
    </w:p>
    <w:p w14:paraId="0BEE8BF7" w14:textId="77777777" w:rsidR="003F71D8" w:rsidRPr="000F13A5" w:rsidRDefault="003F71D8" w:rsidP="00757C03">
      <w:pPr>
        <w:widowControl w:val="0"/>
        <w:numPr>
          <w:ilvl w:val="0"/>
          <w:numId w:val="4"/>
        </w:numPr>
        <w:tabs>
          <w:tab w:val="clear" w:pos="720"/>
          <w:tab w:val="num" w:pos="426"/>
        </w:tabs>
        <w:spacing w:after="120" w:line="360" w:lineRule="auto"/>
        <w:ind w:hanging="720"/>
        <w:jc w:val="both"/>
      </w:pPr>
      <w:r w:rsidRPr="000F13A5">
        <w:t>Poniższą tabelę po jej wyp</w:t>
      </w:r>
      <w:r w:rsidR="00C15269" w:rsidRPr="000F13A5">
        <w:t>ełnieniu (zgodnie z I</w:t>
      </w:r>
      <w:r w:rsidRPr="000F13A5">
        <w:t>OBP):</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7361"/>
        <w:gridCol w:w="1672"/>
      </w:tblGrid>
      <w:tr w:rsidR="008116BE" w:rsidRPr="000F13A5" w14:paraId="12065E70" w14:textId="77777777" w:rsidTr="00BB6C67">
        <w:trPr>
          <w:trHeight w:val="264"/>
        </w:trPr>
        <w:tc>
          <w:tcPr>
            <w:tcW w:w="606" w:type="dxa"/>
            <w:shd w:val="clear" w:color="auto" w:fill="auto"/>
          </w:tcPr>
          <w:p w14:paraId="597C4664" w14:textId="77777777" w:rsidR="003F71D8" w:rsidRPr="000F13A5" w:rsidRDefault="003F71D8" w:rsidP="009D5862">
            <w:pPr>
              <w:widowControl w:val="0"/>
              <w:spacing w:line="360" w:lineRule="auto"/>
              <w:jc w:val="both"/>
            </w:pPr>
            <w:r w:rsidRPr="000F13A5">
              <w:lastRenderedPageBreak/>
              <w:t>1</w:t>
            </w:r>
          </w:p>
        </w:tc>
        <w:tc>
          <w:tcPr>
            <w:tcW w:w="7361" w:type="dxa"/>
            <w:shd w:val="clear" w:color="auto" w:fill="auto"/>
          </w:tcPr>
          <w:p w14:paraId="0FA544FF" w14:textId="77777777" w:rsidR="003F71D8" w:rsidRPr="000F13A5" w:rsidRDefault="003F71D8" w:rsidP="009D5862">
            <w:pPr>
              <w:widowControl w:val="0"/>
              <w:spacing w:line="360" w:lineRule="auto"/>
              <w:jc w:val="both"/>
            </w:pPr>
            <w:r w:rsidRPr="000F13A5">
              <w:t>Imię i nazwisko kierującego zespołem /nadzorującego</w:t>
            </w:r>
            <w:r w:rsidRPr="000F13A5">
              <w:rPr>
                <w:rStyle w:val="Odwoanieprzypisudolnego"/>
              </w:rPr>
              <w:footnoteReference w:id="4"/>
            </w:r>
            <w:r w:rsidRPr="000F13A5">
              <w:t>:</w:t>
            </w:r>
          </w:p>
        </w:tc>
        <w:tc>
          <w:tcPr>
            <w:tcW w:w="1672" w:type="dxa"/>
            <w:shd w:val="clear" w:color="auto" w:fill="auto"/>
          </w:tcPr>
          <w:p w14:paraId="525495DF" w14:textId="77777777" w:rsidR="003F71D8" w:rsidRPr="000F13A5" w:rsidRDefault="003F71D8" w:rsidP="009D5862">
            <w:pPr>
              <w:widowControl w:val="0"/>
              <w:spacing w:line="360" w:lineRule="auto"/>
              <w:jc w:val="both"/>
            </w:pPr>
          </w:p>
        </w:tc>
      </w:tr>
      <w:tr w:rsidR="008116BE" w:rsidRPr="000F13A5" w14:paraId="7294E224" w14:textId="77777777" w:rsidTr="00BB6C67">
        <w:tc>
          <w:tcPr>
            <w:tcW w:w="606" w:type="dxa"/>
            <w:shd w:val="clear" w:color="auto" w:fill="auto"/>
          </w:tcPr>
          <w:p w14:paraId="19619AAC" w14:textId="77777777" w:rsidR="003F71D8" w:rsidRPr="000F13A5" w:rsidRDefault="003F71D8" w:rsidP="009D5862">
            <w:pPr>
              <w:widowControl w:val="0"/>
              <w:spacing w:line="360" w:lineRule="auto"/>
              <w:jc w:val="both"/>
            </w:pPr>
            <w:r w:rsidRPr="000F13A5">
              <w:t>2</w:t>
            </w:r>
          </w:p>
        </w:tc>
        <w:tc>
          <w:tcPr>
            <w:tcW w:w="7361" w:type="dxa"/>
            <w:shd w:val="clear" w:color="auto" w:fill="auto"/>
          </w:tcPr>
          <w:p w14:paraId="507783DD" w14:textId="77777777" w:rsidR="003F71D8" w:rsidRPr="000F13A5" w:rsidRDefault="003F71D8" w:rsidP="009D5862">
            <w:pPr>
              <w:widowControl w:val="0"/>
              <w:spacing w:line="360" w:lineRule="auto"/>
              <w:jc w:val="both"/>
            </w:pPr>
            <w:r w:rsidRPr="000F13A5">
              <w:t>Łączna ilość osób w zespole:</w:t>
            </w:r>
          </w:p>
        </w:tc>
        <w:tc>
          <w:tcPr>
            <w:tcW w:w="1672" w:type="dxa"/>
            <w:shd w:val="clear" w:color="auto" w:fill="auto"/>
          </w:tcPr>
          <w:p w14:paraId="140A84C9" w14:textId="77777777" w:rsidR="003F71D8" w:rsidRPr="000F13A5" w:rsidRDefault="003F71D8" w:rsidP="009D5862">
            <w:pPr>
              <w:widowControl w:val="0"/>
              <w:spacing w:line="360" w:lineRule="auto"/>
              <w:jc w:val="both"/>
            </w:pPr>
          </w:p>
        </w:tc>
      </w:tr>
      <w:tr w:rsidR="008116BE" w:rsidRPr="000F13A5" w14:paraId="7B244E6E" w14:textId="77777777" w:rsidTr="00BB6C67">
        <w:tc>
          <w:tcPr>
            <w:tcW w:w="606" w:type="dxa"/>
            <w:shd w:val="clear" w:color="auto" w:fill="auto"/>
          </w:tcPr>
          <w:p w14:paraId="54B47816" w14:textId="77777777" w:rsidR="003F71D8" w:rsidRPr="000F13A5" w:rsidRDefault="003F71D8" w:rsidP="009D5862">
            <w:pPr>
              <w:widowControl w:val="0"/>
              <w:spacing w:line="360" w:lineRule="auto"/>
              <w:jc w:val="both"/>
            </w:pPr>
            <w:r w:rsidRPr="000F13A5">
              <w:t>3</w:t>
            </w:r>
          </w:p>
        </w:tc>
        <w:tc>
          <w:tcPr>
            <w:tcW w:w="7361" w:type="dxa"/>
            <w:shd w:val="clear" w:color="auto" w:fill="auto"/>
          </w:tcPr>
          <w:p w14:paraId="2A6FCB52" w14:textId="77777777" w:rsidR="003F71D8" w:rsidRPr="000F13A5" w:rsidRDefault="003F71D8" w:rsidP="009D5862">
            <w:pPr>
              <w:widowControl w:val="0"/>
              <w:spacing w:line="360" w:lineRule="auto"/>
              <w:jc w:val="both"/>
            </w:pPr>
            <w:r w:rsidRPr="000F13A5">
              <w:t>Zakres i rodzaj wykonywanej pracy:</w:t>
            </w:r>
          </w:p>
        </w:tc>
        <w:tc>
          <w:tcPr>
            <w:tcW w:w="1672" w:type="dxa"/>
            <w:shd w:val="clear" w:color="auto" w:fill="auto"/>
          </w:tcPr>
          <w:p w14:paraId="1DD7CEC6" w14:textId="77777777" w:rsidR="003F71D8" w:rsidRPr="000F13A5" w:rsidRDefault="003F71D8" w:rsidP="009D5862">
            <w:pPr>
              <w:widowControl w:val="0"/>
              <w:spacing w:line="360" w:lineRule="auto"/>
              <w:jc w:val="both"/>
            </w:pPr>
          </w:p>
        </w:tc>
      </w:tr>
      <w:tr w:rsidR="008116BE" w:rsidRPr="000F13A5" w14:paraId="0139BDDB" w14:textId="77777777" w:rsidTr="00BB6C67">
        <w:tc>
          <w:tcPr>
            <w:tcW w:w="606" w:type="dxa"/>
            <w:shd w:val="clear" w:color="auto" w:fill="auto"/>
          </w:tcPr>
          <w:p w14:paraId="3AE1BD42" w14:textId="77777777" w:rsidR="003F71D8" w:rsidRPr="000F13A5" w:rsidRDefault="003F71D8" w:rsidP="009D5862">
            <w:pPr>
              <w:widowControl w:val="0"/>
              <w:spacing w:line="360" w:lineRule="auto"/>
              <w:jc w:val="both"/>
            </w:pPr>
            <w:r w:rsidRPr="000F13A5">
              <w:t>4</w:t>
            </w:r>
          </w:p>
        </w:tc>
        <w:tc>
          <w:tcPr>
            <w:tcW w:w="7361" w:type="dxa"/>
            <w:shd w:val="clear" w:color="auto" w:fill="auto"/>
          </w:tcPr>
          <w:p w14:paraId="01266B04" w14:textId="77777777" w:rsidR="003F71D8" w:rsidRPr="000F13A5" w:rsidRDefault="003F71D8" w:rsidP="009D5862">
            <w:pPr>
              <w:widowControl w:val="0"/>
              <w:spacing w:line="360" w:lineRule="auto"/>
              <w:jc w:val="both"/>
            </w:pPr>
            <w:r w:rsidRPr="000F13A5">
              <w:t>Miejsce wykonania pracy:</w:t>
            </w:r>
          </w:p>
        </w:tc>
        <w:tc>
          <w:tcPr>
            <w:tcW w:w="1672" w:type="dxa"/>
            <w:shd w:val="clear" w:color="auto" w:fill="auto"/>
          </w:tcPr>
          <w:p w14:paraId="39E42A5B" w14:textId="77777777" w:rsidR="003F71D8" w:rsidRPr="000F13A5" w:rsidRDefault="003F71D8" w:rsidP="009D5862">
            <w:pPr>
              <w:widowControl w:val="0"/>
              <w:spacing w:line="360" w:lineRule="auto"/>
              <w:jc w:val="both"/>
            </w:pPr>
          </w:p>
        </w:tc>
      </w:tr>
      <w:tr w:rsidR="008116BE" w:rsidRPr="000F13A5" w14:paraId="59911683" w14:textId="77777777" w:rsidTr="00BB6C67">
        <w:tc>
          <w:tcPr>
            <w:tcW w:w="606" w:type="dxa"/>
            <w:shd w:val="clear" w:color="auto" w:fill="auto"/>
          </w:tcPr>
          <w:p w14:paraId="1F351C81" w14:textId="77777777" w:rsidR="003F71D8" w:rsidRPr="000F13A5" w:rsidRDefault="003F71D8" w:rsidP="009D5862">
            <w:pPr>
              <w:widowControl w:val="0"/>
              <w:spacing w:line="360" w:lineRule="auto"/>
              <w:jc w:val="both"/>
            </w:pPr>
            <w:r w:rsidRPr="000F13A5">
              <w:t>5</w:t>
            </w:r>
          </w:p>
        </w:tc>
        <w:tc>
          <w:tcPr>
            <w:tcW w:w="7361" w:type="dxa"/>
            <w:shd w:val="clear" w:color="auto" w:fill="auto"/>
          </w:tcPr>
          <w:p w14:paraId="53933F34" w14:textId="77777777" w:rsidR="003F71D8" w:rsidRPr="000F13A5" w:rsidRDefault="003F71D8" w:rsidP="009D5862">
            <w:pPr>
              <w:widowControl w:val="0"/>
              <w:spacing w:line="360" w:lineRule="auto"/>
              <w:jc w:val="both"/>
            </w:pPr>
            <w:r w:rsidRPr="000F13A5">
              <w:t>Planowany termin rozpoczęcia pracy (data i godzina):</w:t>
            </w:r>
          </w:p>
        </w:tc>
        <w:tc>
          <w:tcPr>
            <w:tcW w:w="1672" w:type="dxa"/>
            <w:shd w:val="clear" w:color="auto" w:fill="auto"/>
          </w:tcPr>
          <w:p w14:paraId="52EC9807" w14:textId="77777777" w:rsidR="003F71D8" w:rsidRPr="000F13A5" w:rsidRDefault="003F71D8" w:rsidP="009D5862">
            <w:pPr>
              <w:widowControl w:val="0"/>
              <w:spacing w:line="360" w:lineRule="auto"/>
              <w:jc w:val="both"/>
            </w:pPr>
          </w:p>
        </w:tc>
      </w:tr>
      <w:tr w:rsidR="008116BE" w:rsidRPr="000F13A5" w14:paraId="184F34F7" w14:textId="77777777" w:rsidTr="00BB6C67">
        <w:tc>
          <w:tcPr>
            <w:tcW w:w="606" w:type="dxa"/>
            <w:shd w:val="clear" w:color="auto" w:fill="auto"/>
          </w:tcPr>
          <w:p w14:paraId="2E1994DB" w14:textId="77777777" w:rsidR="003F71D8" w:rsidRPr="000F13A5" w:rsidRDefault="003F71D8" w:rsidP="009D5862">
            <w:pPr>
              <w:widowControl w:val="0"/>
              <w:spacing w:line="360" w:lineRule="auto"/>
              <w:jc w:val="both"/>
            </w:pPr>
            <w:r w:rsidRPr="000F13A5">
              <w:t>6</w:t>
            </w:r>
          </w:p>
        </w:tc>
        <w:tc>
          <w:tcPr>
            <w:tcW w:w="7361" w:type="dxa"/>
            <w:shd w:val="clear" w:color="auto" w:fill="auto"/>
          </w:tcPr>
          <w:p w14:paraId="2670534D" w14:textId="77777777" w:rsidR="003F71D8" w:rsidRPr="000F13A5" w:rsidRDefault="003F71D8" w:rsidP="009D5862">
            <w:pPr>
              <w:widowControl w:val="0"/>
              <w:spacing w:line="360" w:lineRule="auto"/>
              <w:jc w:val="both"/>
            </w:pPr>
            <w:r w:rsidRPr="000F13A5">
              <w:t>Planowany termin zakończenia pracy (data i godzina):</w:t>
            </w:r>
          </w:p>
        </w:tc>
        <w:tc>
          <w:tcPr>
            <w:tcW w:w="1672" w:type="dxa"/>
            <w:shd w:val="clear" w:color="auto" w:fill="auto"/>
          </w:tcPr>
          <w:p w14:paraId="3E387E39" w14:textId="77777777" w:rsidR="003F71D8" w:rsidRPr="000F13A5" w:rsidRDefault="003F71D8" w:rsidP="009D5862">
            <w:pPr>
              <w:widowControl w:val="0"/>
              <w:spacing w:line="360" w:lineRule="auto"/>
              <w:jc w:val="both"/>
            </w:pPr>
          </w:p>
        </w:tc>
      </w:tr>
      <w:tr w:rsidR="008116BE" w:rsidRPr="000F13A5" w14:paraId="23E94F4A" w14:textId="77777777" w:rsidTr="00BB6C67">
        <w:tc>
          <w:tcPr>
            <w:tcW w:w="606" w:type="dxa"/>
            <w:shd w:val="clear" w:color="auto" w:fill="auto"/>
          </w:tcPr>
          <w:p w14:paraId="31AF9C8E" w14:textId="77777777" w:rsidR="003F71D8" w:rsidRPr="000F13A5" w:rsidRDefault="003F71D8" w:rsidP="009D5862">
            <w:pPr>
              <w:widowControl w:val="0"/>
              <w:spacing w:line="360" w:lineRule="auto"/>
              <w:jc w:val="both"/>
            </w:pPr>
            <w:r w:rsidRPr="000F13A5">
              <w:t>7</w:t>
            </w:r>
          </w:p>
        </w:tc>
        <w:tc>
          <w:tcPr>
            <w:tcW w:w="7361" w:type="dxa"/>
            <w:shd w:val="clear" w:color="auto" w:fill="auto"/>
          </w:tcPr>
          <w:p w14:paraId="3915CF99" w14:textId="77777777" w:rsidR="003F71D8" w:rsidRPr="000F13A5" w:rsidRDefault="009071E3" w:rsidP="009D5862">
            <w:pPr>
              <w:widowControl w:val="0"/>
              <w:spacing w:line="360" w:lineRule="auto"/>
              <w:jc w:val="both"/>
            </w:pPr>
            <w:r w:rsidRPr="000F13A5">
              <w:t>Imię i nazwisko koordynatora robót</w:t>
            </w:r>
            <w:r w:rsidR="003F71D8" w:rsidRPr="000F13A5">
              <w:t xml:space="preserve"> (w miarę potrzeby):</w:t>
            </w:r>
          </w:p>
        </w:tc>
        <w:tc>
          <w:tcPr>
            <w:tcW w:w="1672" w:type="dxa"/>
            <w:shd w:val="clear" w:color="auto" w:fill="auto"/>
          </w:tcPr>
          <w:p w14:paraId="14C9FC86" w14:textId="77777777" w:rsidR="003F71D8" w:rsidRPr="000F13A5" w:rsidRDefault="003F71D8" w:rsidP="009D5862">
            <w:pPr>
              <w:widowControl w:val="0"/>
              <w:spacing w:line="360" w:lineRule="auto"/>
              <w:jc w:val="both"/>
            </w:pPr>
          </w:p>
        </w:tc>
      </w:tr>
      <w:tr w:rsidR="008116BE" w:rsidRPr="000F13A5" w14:paraId="7CD76C5E" w14:textId="77777777" w:rsidTr="00BB6C67">
        <w:tc>
          <w:tcPr>
            <w:tcW w:w="606" w:type="dxa"/>
            <w:shd w:val="clear" w:color="auto" w:fill="auto"/>
          </w:tcPr>
          <w:p w14:paraId="48937C9C" w14:textId="77777777" w:rsidR="003F71D8" w:rsidRPr="000F13A5" w:rsidRDefault="003F71D8" w:rsidP="009D5862">
            <w:pPr>
              <w:widowControl w:val="0"/>
              <w:spacing w:line="360" w:lineRule="auto"/>
              <w:jc w:val="both"/>
            </w:pPr>
            <w:r w:rsidRPr="000F13A5">
              <w:t>8</w:t>
            </w:r>
          </w:p>
        </w:tc>
        <w:tc>
          <w:tcPr>
            <w:tcW w:w="7361" w:type="dxa"/>
            <w:shd w:val="clear" w:color="auto" w:fill="auto"/>
          </w:tcPr>
          <w:p w14:paraId="5D204563" w14:textId="77777777" w:rsidR="003F71D8" w:rsidRPr="000F13A5" w:rsidRDefault="003F71D8" w:rsidP="009D5862">
            <w:pPr>
              <w:widowControl w:val="0"/>
              <w:spacing w:line="360" w:lineRule="auto"/>
              <w:jc w:val="both"/>
            </w:pPr>
            <w:r w:rsidRPr="000F13A5">
              <w:t>Warunki i środki bezpiecznego wykonania pracy:</w:t>
            </w:r>
          </w:p>
        </w:tc>
        <w:tc>
          <w:tcPr>
            <w:tcW w:w="1672" w:type="dxa"/>
            <w:shd w:val="clear" w:color="auto" w:fill="auto"/>
          </w:tcPr>
          <w:p w14:paraId="3A12C334" w14:textId="77777777" w:rsidR="003F71D8" w:rsidRPr="000F13A5" w:rsidRDefault="003F71D8" w:rsidP="009D5862">
            <w:pPr>
              <w:widowControl w:val="0"/>
              <w:spacing w:line="360" w:lineRule="auto"/>
              <w:jc w:val="both"/>
            </w:pPr>
          </w:p>
        </w:tc>
      </w:tr>
      <w:tr w:rsidR="008116BE" w:rsidRPr="000F13A5" w14:paraId="3B65627C" w14:textId="77777777" w:rsidTr="00BB6C67">
        <w:tc>
          <w:tcPr>
            <w:tcW w:w="606" w:type="dxa"/>
            <w:shd w:val="clear" w:color="auto" w:fill="auto"/>
          </w:tcPr>
          <w:p w14:paraId="6F65411D" w14:textId="77777777" w:rsidR="003F71D8" w:rsidRPr="000F13A5" w:rsidRDefault="003F71D8" w:rsidP="009D5862">
            <w:pPr>
              <w:widowControl w:val="0"/>
              <w:spacing w:line="360" w:lineRule="auto"/>
              <w:jc w:val="both"/>
            </w:pPr>
            <w:r w:rsidRPr="000F13A5">
              <w:t>9</w:t>
            </w:r>
          </w:p>
        </w:tc>
        <w:tc>
          <w:tcPr>
            <w:tcW w:w="7361" w:type="dxa"/>
            <w:shd w:val="clear" w:color="auto" w:fill="auto"/>
          </w:tcPr>
          <w:p w14:paraId="1A7FF631" w14:textId="77777777" w:rsidR="003F71D8" w:rsidRPr="000F13A5" w:rsidRDefault="003F71D8" w:rsidP="009D5862">
            <w:pPr>
              <w:widowControl w:val="0"/>
              <w:spacing w:line="360" w:lineRule="auto"/>
              <w:jc w:val="both"/>
            </w:pPr>
            <w:r w:rsidRPr="000F13A5">
              <w:t>Załączniki:</w:t>
            </w:r>
          </w:p>
        </w:tc>
        <w:tc>
          <w:tcPr>
            <w:tcW w:w="1672" w:type="dxa"/>
            <w:shd w:val="clear" w:color="auto" w:fill="auto"/>
          </w:tcPr>
          <w:p w14:paraId="3A1464A2" w14:textId="77777777" w:rsidR="003F71D8" w:rsidRPr="000F13A5" w:rsidRDefault="003F71D8" w:rsidP="009D5862">
            <w:pPr>
              <w:widowControl w:val="0"/>
              <w:spacing w:line="360" w:lineRule="auto"/>
              <w:jc w:val="both"/>
            </w:pPr>
          </w:p>
        </w:tc>
      </w:tr>
      <w:tr w:rsidR="008116BE" w:rsidRPr="000F13A5" w14:paraId="2C0F5B8A" w14:textId="77777777" w:rsidTr="00BB6C67">
        <w:tc>
          <w:tcPr>
            <w:tcW w:w="606" w:type="dxa"/>
            <w:shd w:val="clear" w:color="auto" w:fill="auto"/>
          </w:tcPr>
          <w:p w14:paraId="3B7FFB66" w14:textId="77777777" w:rsidR="003F71D8" w:rsidRPr="000F13A5" w:rsidRDefault="003F71D8" w:rsidP="009D5862">
            <w:pPr>
              <w:widowControl w:val="0"/>
              <w:spacing w:line="360" w:lineRule="auto"/>
              <w:jc w:val="both"/>
            </w:pPr>
            <w:r w:rsidRPr="000F13A5">
              <w:t>10</w:t>
            </w:r>
          </w:p>
        </w:tc>
        <w:tc>
          <w:tcPr>
            <w:tcW w:w="7361" w:type="dxa"/>
            <w:shd w:val="clear" w:color="auto" w:fill="auto"/>
          </w:tcPr>
          <w:p w14:paraId="37DC556B" w14:textId="77777777" w:rsidR="003F71D8" w:rsidRPr="000F13A5" w:rsidRDefault="003F71D8" w:rsidP="009D5862">
            <w:pPr>
              <w:widowControl w:val="0"/>
              <w:spacing w:line="360" w:lineRule="auto"/>
              <w:jc w:val="both"/>
            </w:pPr>
            <w:r w:rsidRPr="000F13A5">
              <w:t>Planowane przerwy w czasie pracy oraz warunki jakie zaistnieją w czasie pracy:</w:t>
            </w:r>
          </w:p>
        </w:tc>
        <w:tc>
          <w:tcPr>
            <w:tcW w:w="1672" w:type="dxa"/>
            <w:shd w:val="clear" w:color="auto" w:fill="auto"/>
          </w:tcPr>
          <w:p w14:paraId="1AC5A9CA" w14:textId="77777777" w:rsidR="003F71D8" w:rsidRPr="000F13A5" w:rsidRDefault="003F71D8" w:rsidP="009D5862">
            <w:pPr>
              <w:widowControl w:val="0"/>
              <w:spacing w:line="360" w:lineRule="auto"/>
              <w:jc w:val="both"/>
            </w:pPr>
          </w:p>
        </w:tc>
      </w:tr>
      <w:tr w:rsidR="008116BE" w:rsidRPr="000F13A5" w14:paraId="43A95EDE" w14:textId="77777777" w:rsidTr="00BB6C67">
        <w:tc>
          <w:tcPr>
            <w:tcW w:w="606" w:type="dxa"/>
            <w:shd w:val="clear" w:color="auto" w:fill="auto"/>
          </w:tcPr>
          <w:p w14:paraId="6437769A" w14:textId="77777777" w:rsidR="003F71D8" w:rsidRPr="000F13A5" w:rsidRDefault="003F71D8" w:rsidP="009D5862">
            <w:pPr>
              <w:widowControl w:val="0"/>
              <w:spacing w:line="360" w:lineRule="auto"/>
              <w:jc w:val="both"/>
            </w:pPr>
            <w:r w:rsidRPr="000F13A5">
              <w:t>11</w:t>
            </w:r>
          </w:p>
        </w:tc>
        <w:tc>
          <w:tcPr>
            <w:tcW w:w="7361" w:type="dxa"/>
            <w:shd w:val="clear" w:color="auto" w:fill="auto"/>
          </w:tcPr>
          <w:p w14:paraId="3ECDD7FF" w14:textId="77777777" w:rsidR="003F71D8" w:rsidRPr="000F13A5" w:rsidRDefault="003F71D8" w:rsidP="007B4C58">
            <w:pPr>
              <w:widowControl w:val="0"/>
              <w:spacing w:line="276" w:lineRule="auto"/>
              <w:jc w:val="both"/>
            </w:pPr>
            <w:r w:rsidRPr="000F13A5">
              <w:t xml:space="preserve">Czy rodzaj pracy wymaga zabezpieczenia </w:t>
            </w:r>
            <w:r w:rsidR="00210388" w:rsidRPr="000F13A5">
              <w:t xml:space="preserve">przeciwpożarowego prac </w:t>
            </w:r>
            <w:r w:rsidRPr="000F13A5">
              <w:t>spawalniczych:</w:t>
            </w:r>
          </w:p>
        </w:tc>
        <w:tc>
          <w:tcPr>
            <w:tcW w:w="1672" w:type="dxa"/>
            <w:shd w:val="clear" w:color="auto" w:fill="auto"/>
          </w:tcPr>
          <w:p w14:paraId="79E43A9C" w14:textId="77777777" w:rsidR="003F71D8" w:rsidRPr="000F13A5" w:rsidRDefault="003F71D8" w:rsidP="009D5862">
            <w:pPr>
              <w:widowControl w:val="0"/>
              <w:spacing w:line="360" w:lineRule="auto"/>
              <w:jc w:val="both"/>
            </w:pPr>
          </w:p>
        </w:tc>
      </w:tr>
    </w:tbl>
    <w:p w14:paraId="53A94F93" w14:textId="77777777" w:rsidR="003F71D8" w:rsidRPr="000F13A5" w:rsidRDefault="003F71D8" w:rsidP="003A5EE1">
      <w:pPr>
        <w:widowControl w:val="0"/>
        <w:numPr>
          <w:ilvl w:val="0"/>
          <w:numId w:val="4"/>
        </w:numPr>
        <w:tabs>
          <w:tab w:val="clear" w:pos="720"/>
          <w:tab w:val="num" w:pos="426"/>
        </w:tabs>
        <w:spacing w:before="120" w:after="120"/>
        <w:ind w:left="425" w:hanging="425"/>
        <w:jc w:val="both"/>
      </w:pPr>
      <w:r w:rsidRPr="000F13A5">
        <w:t>Wypełnioną i podpisaną Kart</w:t>
      </w:r>
      <w:r w:rsidR="004B3873" w:rsidRPr="000F13A5">
        <w:t>ę instruktażu w zakresie BHP, p</w:t>
      </w:r>
      <w:r w:rsidRPr="000F13A5">
        <w:t>poż</w:t>
      </w:r>
      <w:r w:rsidR="00231957" w:rsidRPr="000F13A5">
        <w:t>.</w:t>
      </w:r>
      <w:r w:rsidRPr="000F13A5">
        <w:t xml:space="preserve"> i ochrony środowiska dla pracowników firm zewnętrznych.</w:t>
      </w:r>
    </w:p>
    <w:p w14:paraId="215EADF2" w14:textId="6E90B70E" w:rsidR="003F71D8" w:rsidRPr="000F13A5" w:rsidRDefault="003F71D8" w:rsidP="003A5EE1">
      <w:pPr>
        <w:pStyle w:val="Akapitzlist"/>
        <w:widowControl w:val="0"/>
        <w:numPr>
          <w:ilvl w:val="0"/>
          <w:numId w:val="4"/>
        </w:numPr>
        <w:tabs>
          <w:tab w:val="clear" w:pos="720"/>
          <w:tab w:val="num" w:pos="426"/>
        </w:tabs>
        <w:spacing w:after="120"/>
        <w:ind w:left="425" w:hanging="425"/>
        <w:contextualSpacing w:val="0"/>
        <w:jc w:val="both"/>
      </w:pPr>
      <w:r w:rsidRPr="000F13A5">
        <w:t>Wykaz pracowników</w:t>
      </w:r>
      <w:r w:rsidR="003A5EE1" w:rsidRPr="000F13A5">
        <w:t>,</w:t>
      </w:r>
      <w:r w:rsidRPr="000F13A5">
        <w:t xml:space="preserve"> w</w:t>
      </w:r>
      <w:r w:rsidR="0086027A" w:rsidRPr="000F13A5">
        <w:t>edłu</w:t>
      </w:r>
      <w:r w:rsidRPr="000F13A5">
        <w:t>g wzoru określonego w p</w:t>
      </w:r>
      <w:r w:rsidR="007D2CEA" w:rsidRPr="000F13A5">
        <w:t xml:space="preserve">kt </w:t>
      </w:r>
      <w:r w:rsidRPr="000F13A5">
        <w:t>4</w:t>
      </w:r>
      <w:r w:rsidR="007D2CEA" w:rsidRPr="000F13A5">
        <w:t>.2.1</w:t>
      </w:r>
      <w:r w:rsidR="003A5EE1" w:rsidRPr="000F13A5">
        <w:t>,</w:t>
      </w:r>
      <w:r w:rsidRPr="000F13A5">
        <w:t xml:space="preserve"> </w:t>
      </w:r>
      <w:r w:rsidR="00617976" w:rsidRPr="000F13A5">
        <w:t xml:space="preserve">Wykonania prac przez pracowników firm zewnętrznych w Elektrowni Kozienice </w:t>
      </w:r>
      <w:r w:rsidRPr="000F13A5">
        <w:t>(załącznik do umowy z firmą zewnętrzną)</w:t>
      </w:r>
      <w:r w:rsidR="007C59D1" w:rsidRPr="000F13A5">
        <w:t xml:space="preserve"> oraz </w:t>
      </w:r>
      <w:r w:rsidR="007C59D1" w:rsidRPr="000F13A5">
        <w:rPr>
          <w:noProof/>
        </w:rPr>
        <w:t>kopię dokumentacji oceny ryzyka zawodowego na stanowiskach pracy dotyczącą realizowanych prac</w:t>
      </w:r>
      <w:r w:rsidR="00FB242E" w:rsidRPr="000F13A5">
        <w:rPr>
          <w:noProof/>
        </w:rPr>
        <w:t xml:space="preserve"> wraz z</w:t>
      </w:r>
      <w:r w:rsidR="00844116" w:rsidRPr="000F13A5">
        <w:rPr>
          <w:noProof/>
        </w:rPr>
        <w:t xml:space="preserve"> </w:t>
      </w:r>
      <w:r w:rsidR="00FB242E" w:rsidRPr="000F13A5">
        <w:rPr>
          <w:noProof/>
        </w:rPr>
        <w:t xml:space="preserve">kopią </w:t>
      </w:r>
      <w:r w:rsidR="007C59D1" w:rsidRPr="000F13A5">
        <w:rPr>
          <w:noProof/>
        </w:rPr>
        <w:t xml:space="preserve">dokumentów potwierdzających zapoznanie pracowników z </w:t>
      </w:r>
      <w:r w:rsidR="00FB242E" w:rsidRPr="000F13A5">
        <w:rPr>
          <w:noProof/>
        </w:rPr>
        <w:t>oceną ryzyka zawodowego</w:t>
      </w:r>
      <w:r w:rsidR="007C59D1" w:rsidRPr="000F13A5">
        <w:rPr>
          <w:noProof/>
        </w:rPr>
        <w:t xml:space="preserve"> wg pkt 4.</w:t>
      </w:r>
      <w:r w:rsidR="00FB242E" w:rsidRPr="000F13A5">
        <w:rPr>
          <w:noProof/>
        </w:rPr>
        <w:t>2.3</w:t>
      </w:r>
      <w:r w:rsidR="007C59D1" w:rsidRPr="000F13A5">
        <w:rPr>
          <w:noProof/>
        </w:rPr>
        <w:t>.</w:t>
      </w:r>
    </w:p>
    <w:p w14:paraId="4843D3D6" w14:textId="77777777" w:rsidR="003F71D8" w:rsidRPr="000F13A5" w:rsidRDefault="003F71D8" w:rsidP="009D5862">
      <w:pPr>
        <w:widowControl w:val="0"/>
        <w:spacing w:line="360" w:lineRule="auto"/>
        <w:jc w:val="both"/>
      </w:pPr>
      <w:r w:rsidRPr="000F13A5">
        <w:t>W czasie wykonywania pracy należy zgłaszać następujące zmian</w:t>
      </w:r>
      <w:r w:rsidR="00C15269" w:rsidRPr="000F13A5">
        <w:t>y (zgodnie z I</w:t>
      </w:r>
      <w:r w:rsidRPr="000F13A5">
        <w:t>OBP):</w:t>
      </w:r>
    </w:p>
    <w:p w14:paraId="6D22980C" w14:textId="552B3C5E" w:rsidR="003F71D8" w:rsidRPr="000F13A5" w:rsidRDefault="00274778" w:rsidP="00757C03">
      <w:pPr>
        <w:widowControl w:val="0"/>
        <w:numPr>
          <w:ilvl w:val="0"/>
          <w:numId w:val="3"/>
        </w:numPr>
        <w:spacing w:line="360" w:lineRule="auto"/>
        <w:jc w:val="both"/>
      </w:pPr>
      <w:r w:rsidRPr="000F13A5">
        <w:t>l</w:t>
      </w:r>
      <w:r w:rsidR="003F71D8" w:rsidRPr="000F13A5">
        <w:t>iczby zatrudnionych w zespole pracowników</w:t>
      </w:r>
      <w:r w:rsidRPr="000F13A5">
        <w:t>,</w:t>
      </w:r>
    </w:p>
    <w:p w14:paraId="6330065C" w14:textId="76B7BC49" w:rsidR="003F71D8" w:rsidRPr="000F13A5" w:rsidRDefault="00274778" w:rsidP="00757C03">
      <w:pPr>
        <w:widowControl w:val="0"/>
        <w:numPr>
          <w:ilvl w:val="0"/>
          <w:numId w:val="3"/>
        </w:numPr>
        <w:spacing w:line="360" w:lineRule="auto"/>
        <w:jc w:val="both"/>
      </w:pPr>
      <w:r w:rsidRPr="000F13A5">
        <w:t>t</w:t>
      </w:r>
      <w:r w:rsidR="003F71D8" w:rsidRPr="000F13A5">
        <w:t>erminu rozpoczęcia pracy</w:t>
      </w:r>
      <w:r w:rsidRPr="000F13A5">
        <w:t>,</w:t>
      </w:r>
    </w:p>
    <w:p w14:paraId="4470D6F5" w14:textId="01BF2A12" w:rsidR="003F71D8" w:rsidRPr="000F13A5" w:rsidRDefault="00274778" w:rsidP="00757C03">
      <w:pPr>
        <w:widowControl w:val="0"/>
        <w:numPr>
          <w:ilvl w:val="0"/>
          <w:numId w:val="3"/>
        </w:numPr>
        <w:spacing w:line="360" w:lineRule="auto"/>
        <w:jc w:val="both"/>
      </w:pPr>
      <w:r w:rsidRPr="000F13A5">
        <w:t>t</w:t>
      </w:r>
      <w:r w:rsidR="003F71D8" w:rsidRPr="000F13A5">
        <w:t>erminu zakończenia pracy</w:t>
      </w:r>
      <w:r w:rsidRPr="000F13A5">
        <w:t>,</w:t>
      </w:r>
    </w:p>
    <w:p w14:paraId="37F33F2F" w14:textId="77777777" w:rsidR="003F71D8" w:rsidRPr="000F13A5" w:rsidRDefault="003F71D8" w:rsidP="0086027A">
      <w:pPr>
        <w:widowControl w:val="0"/>
        <w:spacing w:after="360" w:line="360" w:lineRule="auto"/>
        <w:jc w:val="both"/>
      </w:pPr>
      <w:r w:rsidRPr="000F13A5">
        <w:t>celem naniesienia zmian w poleceniu.</w:t>
      </w:r>
    </w:p>
    <w:p w14:paraId="09CBC12C" w14:textId="77777777" w:rsidR="00AE1618" w:rsidRPr="000F13A5" w:rsidRDefault="0062482D" w:rsidP="0086027A">
      <w:pPr>
        <w:widowControl w:val="0"/>
        <w:spacing w:line="360" w:lineRule="auto"/>
        <w:ind w:left="142" w:hanging="142"/>
        <w:jc w:val="both"/>
      </w:pPr>
      <w:r w:rsidRPr="000F13A5">
        <w:t>……………………………</w:t>
      </w:r>
      <w:r w:rsidR="0086027A" w:rsidRPr="000F13A5">
        <w:t>….…</w:t>
      </w:r>
      <w:r w:rsidRPr="000F13A5">
        <w:tab/>
      </w:r>
      <w:r w:rsidR="003F71D8" w:rsidRPr="000F13A5">
        <w:tab/>
      </w:r>
      <w:r w:rsidR="0086027A" w:rsidRPr="000F13A5">
        <w:tab/>
      </w:r>
      <w:r w:rsidR="003F71D8" w:rsidRPr="000F13A5">
        <w:tab/>
      </w:r>
      <w:r w:rsidR="0086027A" w:rsidRPr="000F13A5">
        <w:tab/>
        <w:t>…………………………………</w:t>
      </w:r>
      <w:r w:rsidR="003F71D8" w:rsidRPr="000F13A5">
        <w:t xml:space="preserve"> (imi</w:t>
      </w:r>
      <w:r w:rsidR="00163223" w:rsidRPr="000F13A5">
        <w:t>ę i nazwisko inspektora nadzoru</w:t>
      </w:r>
      <w:r w:rsidR="003F71D8" w:rsidRPr="000F13A5">
        <w:t>)</w:t>
      </w:r>
      <w:r w:rsidR="003F71D8" w:rsidRPr="000F13A5">
        <w:tab/>
      </w:r>
      <w:r w:rsidR="003F71D8" w:rsidRPr="000F13A5">
        <w:tab/>
      </w:r>
      <w:r w:rsidR="0086027A" w:rsidRPr="000F13A5">
        <w:tab/>
      </w:r>
      <w:r w:rsidR="003F71D8" w:rsidRPr="000F13A5">
        <w:tab/>
      </w:r>
      <w:r w:rsidRPr="000F13A5">
        <w:tab/>
      </w:r>
      <w:r w:rsidR="0086027A" w:rsidRPr="000F13A5">
        <w:tab/>
      </w:r>
      <w:r w:rsidR="003F71D8" w:rsidRPr="000F13A5">
        <w:t xml:space="preserve">(data i podpis) </w:t>
      </w:r>
    </w:p>
    <w:p w14:paraId="5054E279" w14:textId="77777777" w:rsidR="0096519F" w:rsidRPr="000F13A5" w:rsidRDefault="00EF79F7" w:rsidP="0096519F">
      <w:pPr>
        <w:spacing w:after="120"/>
        <w:jc w:val="center"/>
        <w:rPr>
          <w:b/>
        </w:rPr>
      </w:pPr>
      <w:r w:rsidRPr="000F13A5">
        <w:br w:type="page"/>
      </w:r>
      <w:bookmarkStart w:id="3" w:name="_Toc369252315"/>
      <w:r w:rsidR="001372B5" w:rsidRPr="000F13A5">
        <w:rPr>
          <w:b/>
        </w:rPr>
        <w:lastRenderedPageBreak/>
        <w:t xml:space="preserve">Wykonywanie prac przez pracowników firm zewnętrznych </w:t>
      </w:r>
    </w:p>
    <w:p w14:paraId="167C74DF" w14:textId="12CFFE21" w:rsidR="001372B5" w:rsidRPr="000F13A5" w:rsidRDefault="001372B5" w:rsidP="0096519F">
      <w:pPr>
        <w:spacing w:line="360" w:lineRule="auto"/>
        <w:jc w:val="center"/>
        <w:rPr>
          <w:b/>
        </w:rPr>
      </w:pPr>
      <w:r w:rsidRPr="000F13A5">
        <w:rPr>
          <w:b/>
        </w:rPr>
        <w:t>w Elektrowni Kozienice.</w:t>
      </w:r>
    </w:p>
    <w:bookmarkEnd w:id="3"/>
    <w:p w14:paraId="0AA85265" w14:textId="2FE632CD" w:rsidR="003B0153" w:rsidRPr="000F13A5" w:rsidRDefault="003B0153" w:rsidP="00757C03">
      <w:pPr>
        <w:pStyle w:val="Nagwek2"/>
        <w:keepNext w:val="0"/>
        <w:widowControl w:val="0"/>
        <w:numPr>
          <w:ilvl w:val="0"/>
          <w:numId w:val="35"/>
        </w:numPr>
        <w:tabs>
          <w:tab w:val="left" w:pos="993"/>
          <w:tab w:val="left" w:pos="1276"/>
        </w:tabs>
        <w:spacing w:before="80" w:after="40" w:line="360" w:lineRule="auto"/>
        <w:jc w:val="both"/>
        <w:rPr>
          <w:b w:val="0"/>
          <w:i w:val="0"/>
          <w:sz w:val="20"/>
        </w:rPr>
      </w:pPr>
      <w:r w:rsidRPr="000F13A5">
        <w:rPr>
          <w:b w:val="0"/>
          <w:i w:val="0"/>
          <w:sz w:val="20"/>
        </w:rPr>
        <w:t xml:space="preserve">Postanowienia ogólne dla </w:t>
      </w:r>
      <w:r w:rsidR="00FB242E" w:rsidRPr="000F13A5">
        <w:rPr>
          <w:b w:val="0"/>
          <w:i w:val="0"/>
          <w:sz w:val="20"/>
        </w:rPr>
        <w:t>Wykonawcy</w:t>
      </w:r>
      <w:r w:rsidRPr="000F13A5">
        <w:rPr>
          <w:b w:val="0"/>
          <w:i w:val="0"/>
          <w:sz w:val="20"/>
        </w:rPr>
        <w:t>.</w:t>
      </w:r>
    </w:p>
    <w:p w14:paraId="2C704128" w14:textId="4B2F698B" w:rsidR="003B0153" w:rsidRPr="000F13A5" w:rsidRDefault="007670EF" w:rsidP="003A5EE1">
      <w:pPr>
        <w:pStyle w:val="Nagwek2"/>
        <w:keepNext w:val="0"/>
        <w:widowControl w:val="0"/>
        <w:numPr>
          <w:ilvl w:val="1"/>
          <w:numId w:val="35"/>
        </w:numPr>
        <w:tabs>
          <w:tab w:val="left" w:pos="993"/>
          <w:tab w:val="left" w:pos="1276"/>
        </w:tabs>
        <w:spacing w:before="0" w:after="120"/>
        <w:ind w:left="992" w:hanging="567"/>
        <w:jc w:val="both"/>
        <w:rPr>
          <w:b w:val="0"/>
          <w:i w:val="0"/>
          <w:sz w:val="20"/>
        </w:rPr>
      </w:pPr>
      <w:r w:rsidRPr="000F13A5">
        <w:rPr>
          <w:b w:val="0"/>
          <w:i w:val="0"/>
          <w:sz w:val="20"/>
        </w:rPr>
        <w:t>Obowiązkiem Wykonawcy realizującego zadania na terenie elektrowni jest przestrzeganie wszystkich obowiązujących go przepisów prawnych, w szczególności odnoszących się do</w:t>
      </w:r>
      <w:r w:rsidR="000B5275" w:rsidRPr="000F13A5">
        <w:rPr>
          <w:b w:val="0"/>
          <w:i w:val="0"/>
          <w:sz w:val="20"/>
        </w:rPr>
        <w:t> </w:t>
      </w:r>
      <w:r w:rsidRPr="000F13A5">
        <w:rPr>
          <w:b w:val="0"/>
          <w:i w:val="0"/>
          <w:sz w:val="20"/>
        </w:rPr>
        <w:t xml:space="preserve">bezpieczeństwa i higieny pracy, bezpieczeństwa pożarowego oraz ochrony środowiska </w:t>
      </w:r>
      <w:r w:rsidR="00FB242E" w:rsidRPr="000F13A5">
        <w:rPr>
          <w:b w:val="0"/>
          <w:i w:val="0"/>
          <w:sz w:val="20"/>
        </w:rPr>
        <w:t xml:space="preserve">a także </w:t>
      </w:r>
      <w:r w:rsidRPr="000F13A5">
        <w:rPr>
          <w:b w:val="0"/>
          <w:i w:val="0"/>
          <w:sz w:val="20"/>
        </w:rPr>
        <w:t>stała, bieżąca kontrola przestrzegania tych przepisów przez swoich pracowników.</w:t>
      </w:r>
    </w:p>
    <w:p w14:paraId="3F276A8A" w14:textId="69807452" w:rsidR="00F61BCB" w:rsidRPr="000F13A5" w:rsidRDefault="007670EF" w:rsidP="00757C03">
      <w:pPr>
        <w:pStyle w:val="Nagwek2"/>
        <w:keepNext w:val="0"/>
        <w:widowControl w:val="0"/>
        <w:numPr>
          <w:ilvl w:val="1"/>
          <w:numId w:val="35"/>
        </w:numPr>
        <w:tabs>
          <w:tab w:val="left" w:pos="993"/>
          <w:tab w:val="left" w:pos="1276"/>
        </w:tabs>
        <w:spacing w:before="80" w:after="40" w:line="360" w:lineRule="auto"/>
        <w:ind w:left="992" w:hanging="567"/>
        <w:jc w:val="both"/>
        <w:rPr>
          <w:b w:val="0"/>
          <w:i w:val="0"/>
          <w:sz w:val="20"/>
        </w:rPr>
      </w:pPr>
      <w:r w:rsidRPr="000F13A5">
        <w:rPr>
          <w:b w:val="0"/>
          <w:i w:val="0"/>
          <w:sz w:val="20"/>
        </w:rPr>
        <w:t>Na terenie elektrowni kategorycznie zabrania się:</w:t>
      </w:r>
    </w:p>
    <w:p w14:paraId="662F0D87" w14:textId="1DBD973C" w:rsidR="00F61BCB" w:rsidRPr="000F13A5" w:rsidRDefault="00492F98" w:rsidP="00757C03">
      <w:pPr>
        <w:widowControl w:val="0"/>
        <w:numPr>
          <w:ilvl w:val="0"/>
          <w:numId w:val="16"/>
        </w:numPr>
        <w:tabs>
          <w:tab w:val="clear" w:pos="540"/>
          <w:tab w:val="left" w:pos="851"/>
          <w:tab w:val="left" w:pos="993"/>
          <w:tab w:val="left" w:pos="1134"/>
          <w:tab w:val="left" w:pos="1276"/>
        </w:tabs>
        <w:spacing w:line="360" w:lineRule="auto"/>
        <w:ind w:left="1276" w:hanging="284"/>
        <w:jc w:val="both"/>
      </w:pPr>
      <w:r w:rsidRPr="000F13A5">
        <w:t>p</w:t>
      </w:r>
      <w:r w:rsidR="00F61BCB" w:rsidRPr="000F13A5">
        <w:t>osiadania i spożywania alkoholu lub innych środków odurzających;</w:t>
      </w:r>
    </w:p>
    <w:p w14:paraId="3626F106" w14:textId="0D5F901A" w:rsidR="00F61BCB" w:rsidRPr="000F13A5" w:rsidRDefault="00492F98" w:rsidP="003A5EE1">
      <w:pPr>
        <w:widowControl w:val="0"/>
        <w:numPr>
          <w:ilvl w:val="0"/>
          <w:numId w:val="16"/>
        </w:numPr>
        <w:tabs>
          <w:tab w:val="clear" w:pos="540"/>
          <w:tab w:val="left" w:pos="1276"/>
        </w:tabs>
        <w:spacing w:after="120"/>
        <w:ind w:left="1276" w:hanging="284"/>
        <w:jc w:val="both"/>
      </w:pPr>
      <w:r w:rsidRPr="000F13A5">
        <w:t>p</w:t>
      </w:r>
      <w:r w:rsidR="00F61BCB" w:rsidRPr="000F13A5">
        <w:t>rzebywania na terenie zakładu pod wpływem alkoholu lub innych środków odurzających;</w:t>
      </w:r>
    </w:p>
    <w:p w14:paraId="75484553" w14:textId="2627DB83" w:rsidR="00FB242E" w:rsidRPr="000F13A5" w:rsidRDefault="00492F98" w:rsidP="003A5EE1">
      <w:pPr>
        <w:widowControl w:val="0"/>
        <w:numPr>
          <w:ilvl w:val="0"/>
          <w:numId w:val="16"/>
        </w:numPr>
        <w:tabs>
          <w:tab w:val="clear" w:pos="540"/>
          <w:tab w:val="left" w:pos="1276"/>
        </w:tabs>
        <w:spacing w:after="120"/>
        <w:ind w:left="1276" w:hanging="284"/>
        <w:jc w:val="both"/>
      </w:pPr>
      <w:r w:rsidRPr="000F13A5">
        <w:t>w</w:t>
      </w:r>
      <w:r w:rsidR="00FB242E" w:rsidRPr="000F13A5">
        <w:t>noszenia i posiadania materiałów niebezpiecznych mogących spowodować powszechne zagrożenie;</w:t>
      </w:r>
    </w:p>
    <w:p w14:paraId="0EF94C1F" w14:textId="33EF92B1" w:rsidR="00AD61A6" w:rsidRPr="000F13A5" w:rsidRDefault="00AD61A6" w:rsidP="003A5EE1">
      <w:pPr>
        <w:widowControl w:val="0"/>
        <w:tabs>
          <w:tab w:val="left" w:pos="1276"/>
        </w:tabs>
        <w:spacing w:after="120"/>
        <w:ind w:left="992"/>
        <w:jc w:val="both"/>
      </w:pPr>
      <w:r w:rsidRPr="000F13A5">
        <w:rPr>
          <w:u w:val="single"/>
        </w:rPr>
        <w:t>Uwaga:</w:t>
      </w:r>
      <w:r w:rsidRPr="000F13A5">
        <w:t xml:space="preserve"> nieprzestrzeganie zapisów punktów 1.</w:t>
      </w:r>
      <w:r w:rsidR="00617976" w:rsidRPr="000F13A5">
        <w:t>2</w:t>
      </w:r>
      <w:r w:rsidR="00D14380" w:rsidRPr="000F13A5">
        <w:t xml:space="preserve"> lit. </w:t>
      </w:r>
      <w:r w:rsidRPr="000F13A5">
        <w:t xml:space="preserve">a) </w:t>
      </w:r>
      <w:r w:rsidR="00FB242E" w:rsidRPr="000F13A5">
        <w:t xml:space="preserve">do </w:t>
      </w:r>
      <w:r w:rsidRPr="000F13A5">
        <w:t>1.</w:t>
      </w:r>
      <w:r w:rsidR="00617976" w:rsidRPr="000F13A5">
        <w:t>2</w:t>
      </w:r>
      <w:r w:rsidR="00D14380" w:rsidRPr="000F13A5">
        <w:t xml:space="preserve"> lit. </w:t>
      </w:r>
      <w:r w:rsidR="00FB242E" w:rsidRPr="000F13A5">
        <w:t>c</w:t>
      </w:r>
      <w:r w:rsidRPr="000F13A5">
        <w:t>) będą skutkować zatrzymaniem przepustek pracowników i zakazem wstępu na teren elektrowni na okres 1</w:t>
      </w:r>
      <w:r w:rsidR="0096519F" w:rsidRPr="000F13A5">
        <w:t> </w:t>
      </w:r>
      <w:r w:rsidRPr="000F13A5">
        <w:t>roku.</w:t>
      </w:r>
    </w:p>
    <w:p w14:paraId="0CEA0C0B" w14:textId="621CEE8E" w:rsidR="00F61BCB" w:rsidRPr="000F13A5" w:rsidRDefault="00492F98" w:rsidP="00757C03">
      <w:pPr>
        <w:widowControl w:val="0"/>
        <w:numPr>
          <w:ilvl w:val="0"/>
          <w:numId w:val="16"/>
        </w:numPr>
        <w:tabs>
          <w:tab w:val="clear" w:pos="540"/>
          <w:tab w:val="left" w:pos="993"/>
          <w:tab w:val="left" w:pos="1134"/>
          <w:tab w:val="left" w:pos="1276"/>
        </w:tabs>
        <w:spacing w:line="360" w:lineRule="auto"/>
        <w:ind w:left="1276" w:hanging="284"/>
        <w:jc w:val="both"/>
      </w:pPr>
      <w:r w:rsidRPr="000F13A5">
        <w:t>p</w:t>
      </w:r>
      <w:r w:rsidR="00F61BCB" w:rsidRPr="000F13A5">
        <w:t xml:space="preserve">alenia tytoniu, z wyjątkiem miejsc do tego przeznaczonych; </w:t>
      </w:r>
    </w:p>
    <w:p w14:paraId="09DCC01E" w14:textId="0AF89FBF" w:rsidR="00F61BCB" w:rsidRPr="000F13A5" w:rsidRDefault="00492F98" w:rsidP="003A5EE1">
      <w:pPr>
        <w:widowControl w:val="0"/>
        <w:numPr>
          <w:ilvl w:val="0"/>
          <w:numId w:val="16"/>
        </w:numPr>
        <w:tabs>
          <w:tab w:val="clear" w:pos="540"/>
          <w:tab w:val="left" w:pos="993"/>
          <w:tab w:val="left" w:pos="1134"/>
          <w:tab w:val="left" w:pos="1276"/>
        </w:tabs>
        <w:spacing w:line="360" w:lineRule="auto"/>
        <w:ind w:left="1276" w:hanging="284"/>
        <w:jc w:val="both"/>
      </w:pPr>
      <w:r w:rsidRPr="000F13A5">
        <w:t>f</w:t>
      </w:r>
      <w:r w:rsidR="00F61BCB" w:rsidRPr="000F13A5">
        <w:t>otografowania i filmowania bez uzyskania zgody.</w:t>
      </w:r>
    </w:p>
    <w:p w14:paraId="35EC9DB6" w14:textId="0218D695" w:rsidR="003B0153" w:rsidRPr="000F13A5" w:rsidRDefault="007670EF" w:rsidP="003A5EE1">
      <w:pPr>
        <w:pStyle w:val="Nagwek2"/>
        <w:keepNext w:val="0"/>
        <w:widowControl w:val="0"/>
        <w:numPr>
          <w:ilvl w:val="1"/>
          <w:numId w:val="35"/>
        </w:numPr>
        <w:tabs>
          <w:tab w:val="left" w:pos="993"/>
        </w:tabs>
        <w:spacing w:before="0" w:after="120"/>
        <w:ind w:left="992" w:hanging="567"/>
        <w:jc w:val="both"/>
        <w:rPr>
          <w:b w:val="0"/>
          <w:i w:val="0"/>
          <w:sz w:val="20"/>
        </w:rPr>
      </w:pPr>
      <w:r w:rsidRPr="000F13A5">
        <w:rPr>
          <w:b w:val="0"/>
          <w:i w:val="0"/>
          <w:sz w:val="20"/>
        </w:rPr>
        <w:t>Przed przystąpieniem do prac Wykonawca powinien zapoznać się z Polityką Zintegrowanego Systemu Zarządzania Zamawiającego, której tr</w:t>
      </w:r>
      <w:r w:rsidR="00C15269" w:rsidRPr="000F13A5">
        <w:rPr>
          <w:b w:val="0"/>
          <w:i w:val="0"/>
          <w:sz w:val="20"/>
        </w:rPr>
        <w:t>eść znajduje się na</w:t>
      </w:r>
      <w:r w:rsidR="003A5EE1" w:rsidRPr="000F13A5">
        <w:rPr>
          <w:b w:val="0"/>
          <w:i w:val="0"/>
          <w:sz w:val="20"/>
        </w:rPr>
        <w:t xml:space="preserve"> </w:t>
      </w:r>
      <w:r w:rsidR="00C15269" w:rsidRPr="000F13A5">
        <w:rPr>
          <w:b w:val="0"/>
          <w:i w:val="0"/>
          <w:sz w:val="20"/>
        </w:rPr>
        <w:t>stronie</w:t>
      </w:r>
      <w:r w:rsidR="007C59D1" w:rsidRPr="000F13A5">
        <w:rPr>
          <w:b w:val="0"/>
          <w:i w:val="0"/>
          <w:sz w:val="20"/>
        </w:rPr>
        <w:t xml:space="preserve"> internetowej</w:t>
      </w:r>
      <w:r w:rsidR="00C15269" w:rsidRPr="000F13A5">
        <w:rPr>
          <w:b w:val="0"/>
          <w:i w:val="0"/>
          <w:sz w:val="20"/>
        </w:rPr>
        <w:t xml:space="preserve"> </w:t>
      </w:r>
      <w:r w:rsidRPr="000F13A5">
        <w:rPr>
          <w:b w:val="0"/>
          <w:i w:val="0"/>
          <w:sz w:val="20"/>
        </w:rPr>
        <w:t>Zamawiającego.</w:t>
      </w:r>
    </w:p>
    <w:p w14:paraId="2E17A6F8" w14:textId="77777777" w:rsidR="003B0153" w:rsidRPr="000F13A5" w:rsidRDefault="007670EF" w:rsidP="003A5EE1">
      <w:pPr>
        <w:pStyle w:val="Nagwek2"/>
        <w:keepNext w:val="0"/>
        <w:widowControl w:val="0"/>
        <w:numPr>
          <w:ilvl w:val="1"/>
          <w:numId w:val="35"/>
        </w:numPr>
        <w:tabs>
          <w:tab w:val="left" w:pos="993"/>
        </w:tabs>
        <w:spacing w:before="0" w:after="120"/>
        <w:ind w:left="992" w:hanging="567"/>
        <w:jc w:val="both"/>
        <w:rPr>
          <w:b w:val="0"/>
          <w:i w:val="0"/>
          <w:sz w:val="20"/>
        </w:rPr>
      </w:pPr>
      <w:r w:rsidRPr="000F13A5">
        <w:rPr>
          <w:b w:val="0"/>
          <w:i w:val="0"/>
          <w:sz w:val="20"/>
        </w:rPr>
        <w:t>Realizacja zobowiązań Wykonawców na rzecz Zamawiającego może odbywać się wyłącznie w oparciu o podpisane dwustronnie umowy lub wystawione przez Zamawiającego zamówienia.</w:t>
      </w:r>
    </w:p>
    <w:p w14:paraId="43F8F34F" w14:textId="2F6DB22D" w:rsidR="003B0153" w:rsidRPr="000F13A5" w:rsidRDefault="007670EF" w:rsidP="003A5EE1">
      <w:pPr>
        <w:pStyle w:val="Nagwek2"/>
        <w:keepNext w:val="0"/>
        <w:widowControl w:val="0"/>
        <w:numPr>
          <w:ilvl w:val="1"/>
          <w:numId w:val="35"/>
        </w:numPr>
        <w:tabs>
          <w:tab w:val="left" w:pos="993"/>
        </w:tabs>
        <w:spacing w:before="0" w:after="120"/>
        <w:ind w:left="992" w:hanging="567"/>
        <w:jc w:val="both"/>
        <w:rPr>
          <w:b w:val="0"/>
          <w:i w:val="0"/>
          <w:sz w:val="20"/>
        </w:rPr>
      </w:pPr>
      <w:r w:rsidRPr="000F13A5">
        <w:rPr>
          <w:b w:val="0"/>
          <w:i w:val="0"/>
          <w:sz w:val="20"/>
        </w:rPr>
        <w:t xml:space="preserve">Każdy Wykonawca, który zamierza zatrudnić podwykonawcę do realizacji całości lub części zadania określonego umową, jest zobowiązany do uzyskania stosownej zgody Zamawiającego. </w:t>
      </w:r>
      <w:r w:rsidR="00FB242E" w:rsidRPr="000F13A5">
        <w:rPr>
          <w:b w:val="0"/>
          <w:i w:val="0"/>
          <w:sz w:val="20"/>
        </w:rPr>
        <w:t xml:space="preserve">Wszystkich pracowników </w:t>
      </w:r>
      <w:r w:rsidRPr="000F13A5">
        <w:rPr>
          <w:b w:val="0"/>
          <w:i w:val="0"/>
          <w:sz w:val="20"/>
        </w:rPr>
        <w:t xml:space="preserve">podwykonawców zatrudnionych przez Wykonawcę obowiązują takie same wymagania jak pracowników Wykonawcy. </w:t>
      </w:r>
    </w:p>
    <w:p w14:paraId="4DADEE26" w14:textId="2AD4D5D4" w:rsidR="003B0153" w:rsidRPr="000F13A5" w:rsidRDefault="007670EF" w:rsidP="003A5EE1">
      <w:pPr>
        <w:pStyle w:val="Nagwek2"/>
        <w:keepNext w:val="0"/>
        <w:widowControl w:val="0"/>
        <w:numPr>
          <w:ilvl w:val="1"/>
          <w:numId w:val="35"/>
        </w:numPr>
        <w:tabs>
          <w:tab w:val="left" w:pos="993"/>
        </w:tabs>
        <w:spacing w:before="120" w:after="120"/>
        <w:ind w:left="992" w:hanging="567"/>
        <w:jc w:val="both"/>
        <w:rPr>
          <w:b w:val="0"/>
          <w:i w:val="0"/>
          <w:sz w:val="20"/>
        </w:rPr>
      </w:pPr>
      <w:r w:rsidRPr="000F13A5">
        <w:rPr>
          <w:b w:val="0"/>
          <w:i w:val="0"/>
          <w:sz w:val="20"/>
        </w:rPr>
        <w:t>Wykonawca jest zobowiązany do zapoznania z zasadami i wymaganiami zawartymi w</w:t>
      </w:r>
      <w:r w:rsidR="003A5EE1" w:rsidRPr="000F13A5">
        <w:rPr>
          <w:b w:val="0"/>
          <w:i w:val="0"/>
          <w:sz w:val="20"/>
        </w:rPr>
        <w:t> </w:t>
      </w:r>
      <w:r w:rsidRPr="000F13A5">
        <w:rPr>
          <w:b w:val="0"/>
          <w:i w:val="0"/>
          <w:sz w:val="20"/>
        </w:rPr>
        <w:t xml:space="preserve">niniejszym dokumencie wszystkich pracowników własnych oraz pracowników podwykonawców wykonujących prace na terenie </w:t>
      </w:r>
      <w:r w:rsidR="00BB6C67" w:rsidRPr="000F13A5">
        <w:rPr>
          <w:b w:val="0"/>
          <w:i w:val="0"/>
          <w:sz w:val="20"/>
        </w:rPr>
        <w:t>E</w:t>
      </w:r>
      <w:r w:rsidRPr="000F13A5">
        <w:rPr>
          <w:b w:val="0"/>
          <w:i w:val="0"/>
          <w:sz w:val="20"/>
        </w:rPr>
        <w:t xml:space="preserve">lektrowni w Świerżach Górnych. </w:t>
      </w:r>
    </w:p>
    <w:p w14:paraId="3C353880" w14:textId="356D21B1" w:rsidR="007670EF" w:rsidRPr="000F13A5" w:rsidRDefault="007670EF" w:rsidP="003A5EE1">
      <w:pPr>
        <w:pStyle w:val="Nagwek2"/>
        <w:keepNext w:val="0"/>
        <w:widowControl w:val="0"/>
        <w:numPr>
          <w:ilvl w:val="1"/>
          <w:numId w:val="35"/>
        </w:numPr>
        <w:tabs>
          <w:tab w:val="left" w:pos="993"/>
        </w:tabs>
        <w:spacing w:before="0" w:after="120"/>
        <w:ind w:left="992" w:hanging="567"/>
        <w:jc w:val="both"/>
        <w:rPr>
          <w:b w:val="0"/>
          <w:i w:val="0"/>
          <w:sz w:val="20"/>
        </w:rPr>
      </w:pPr>
      <w:r w:rsidRPr="000F13A5">
        <w:rPr>
          <w:b w:val="0"/>
          <w:i w:val="0"/>
          <w:sz w:val="20"/>
        </w:rPr>
        <w:t>Podpisem na umowie Wykonawca potwierdza, że zapoznał się</w:t>
      </w:r>
      <w:r w:rsidR="00A539EF" w:rsidRPr="000F13A5">
        <w:rPr>
          <w:b w:val="0"/>
          <w:i w:val="0"/>
          <w:sz w:val="20"/>
        </w:rPr>
        <w:t xml:space="preserve"> oraz wszystkich pracowników własnych i pracowników podwykonawców</w:t>
      </w:r>
      <w:r w:rsidRPr="000F13A5">
        <w:rPr>
          <w:b w:val="0"/>
          <w:i w:val="0"/>
          <w:sz w:val="20"/>
        </w:rPr>
        <w:t xml:space="preserve"> z </w:t>
      </w:r>
      <w:r w:rsidRPr="000F13A5">
        <w:rPr>
          <w:b w:val="0"/>
          <w:sz w:val="20"/>
        </w:rPr>
        <w:t xml:space="preserve">Ramowymi zasadami </w:t>
      </w:r>
      <w:r w:rsidR="005E6268" w:rsidRPr="000F13A5">
        <w:rPr>
          <w:b w:val="0"/>
          <w:sz w:val="20"/>
        </w:rPr>
        <w:t>organizacji prac wykonywanych na terenie elektrowni przez pracowników firm zewnętrznych</w:t>
      </w:r>
      <w:r w:rsidR="005E6268" w:rsidRPr="000F13A5">
        <w:rPr>
          <w:b w:val="0"/>
          <w:i w:val="0"/>
          <w:sz w:val="20"/>
        </w:rPr>
        <w:t xml:space="preserve"> (załącznik do umowy z firmą zewnętrzną)</w:t>
      </w:r>
      <w:r w:rsidRPr="000F13A5">
        <w:rPr>
          <w:b w:val="0"/>
          <w:i w:val="0"/>
          <w:sz w:val="20"/>
        </w:rPr>
        <w:t xml:space="preserve"> i zobowiązuje się do</w:t>
      </w:r>
      <w:r w:rsidR="003A5EE1" w:rsidRPr="000F13A5">
        <w:rPr>
          <w:b w:val="0"/>
          <w:i w:val="0"/>
          <w:sz w:val="20"/>
        </w:rPr>
        <w:t> </w:t>
      </w:r>
      <w:r w:rsidRPr="000F13A5">
        <w:rPr>
          <w:b w:val="0"/>
          <w:i w:val="0"/>
          <w:sz w:val="20"/>
        </w:rPr>
        <w:t>ich</w:t>
      </w:r>
      <w:r w:rsidR="003A5EE1" w:rsidRPr="000F13A5">
        <w:rPr>
          <w:b w:val="0"/>
          <w:i w:val="0"/>
          <w:sz w:val="20"/>
        </w:rPr>
        <w:t> </w:t>
      </w:r>
      <w:r w:rsidRPr="000F13A5">
        <w:rPr>
          <w:b w:val="0"/>
          <w:i w:val="0"/>
          <w:sz w:val="20"/>
        </w:rPr>
        <w:t>stosowania i przestrzegania w trakcie realizacji prac wynikających z zawartej umowy.</w:t>
      </w:r>
    </w:p>
    <w:p w14:paraId="60C5613D" w14:textId="14CB56C5" w:rsidR="007670EF" w:rsidRPr="000F13A5" w:rsidRDefault="007670EF" w:rsidP="003A5EE1">
      <w:pPr>
        <w:pStyle w:val="Nagwek1"/>
        <w:keepNext w:val="0"/>
        <w:widowControl w:val="0"/>
        <w:numPr>
          <w:ilvl w:val="0"/>
          <w:numId w:val="36"/>
        </w:numPr>
        <w:spacing w:before="0" w:after="0" w:line="360" w:lineRule="auto"/>
        <w:rPr>
          <w:b w:val="0"/>
          <w:sz w:val="20"/>
        </w:rPr>
      </w:pPr>
      <w:bookmarkStart w:id="4" w:name="_Toc369252317"/>
      <w:r w:rsidRPr="000F13A5">
        <w:rPr>
          <w:b w:val="0"/>
          <w:sz w:val="20"/>
        </w:rPr>
        <w:t>Nadzór.</w:t>
      </w:r>
      <w:bookmarkEnd w:id="4"/>
    </w:p>
    <w:p w14:paraId="0F3039BB" w14:textId="1D2065E0" w:rsidR="0090231E" w:rsidRPr="000F13A5" w:rsidRDefault="007670EF" w:rsidP="003A5EE1">
      <w:pPr>
        <w:pStyle w:val="Nagwek2"/>
        <w:keepNext w:val="0"/>
        <w:widowControl w:val="0"/>
        <w:numPr>
          <w:ilvl w:val="1"/>
          <w:numId w:val="36"/>
        </w:numPr>
        <w:tabs>
          <w:tab w:val="left" w:pos="993"/>
        </w:tabs>
        <w:spacing w:before="0" w:after="0" w:line="360" w:lineRule="auto"/>
        <w:ind w:left="992" w:hanging="567"/>
        <w:jc w:val="both"/>
        <w:rPr>
          <w:b w:val="0"/>
          <w:i w:val="0"/>
          <w:sz w:val="20"/>
        </w:rPr>
      </w:pPr>
      <w:r w:rsidRPr="000F13A5">
        <w:rPr>
          <w:b w:val="0"/>
          <w:i w:val="0"/>
          <w:spacing w:val="-3"/>
          <w:sz w:val="20"/>
        </w:rPr>
        <w:t>W kontaktach z Wykonawcą Zamawiającego reprezentują pracownicy wskazani w</w:t>
      </w:r>
      <w:r w:rsidR="003A5EE1" w:rsidRPr="000F13A5">
        <w:rPr>
          <w:b w:val="0"/>
          <w:i w:val="0"/>
          <w:spacing w:val="-3"/>
          <w:sz w:val="20"/>
        </w:rPr>
        <w:t xml:space="preserve"> </w:t>
      </w:r>
      <w:r w:rsidRPr="000F13A5">
        <w:rPr>
          <w:b w:val="0"/>
          <w:i w:val="0"/>
          <w:spacing w:val="-3"/>
          <w:sz w:val="20"/>
        </w:rPr>
        <w:t>umowie</w:t>
      </w:r>
      <w:r w:rsidRPr="000F13A5">
        <w:rPr>
          <w:b w:val="0"/>
          <w:i w:val="0"/>
          <w:sz w:val="20"/>
        </w:rPr>
        <w:t>.</w:t>
      </w:r>
    </w:p>
    <w:p w14:paraId="482362DF" w14:textId="77777777" w:rsidR="0090231E" w:rsidRPr="000F13A5" w:rsidRDefault="007670EF" w:rsidP="003A5EE1">
      <w:pPr>
        <w:pStyle w:val="Nagwek2"/>
        <w:keepNext w:val="0"/>
        <w:widowControl w:val="0"/>
        <w:numPr>
          <w:ilvl w:val="1"/>
          <w:numId w:val="36"/>
        </w:numPr>
        <w:tabs>
          <w:tab w:val="left" w:pos="993"/>
        </w:tabs>
        <w:spacing w:before="0" w:after="120"/>
        <w:ind w:left="992" w:hanging="567"/>
        <w:jc w:val="both"/>
        <w:rPr>
          <w:b w:val="0"/>
          <w:i w:val="0"/>
          <w:sz w:val="20"/>
        </w:rPr>
      </w:pPr>
      <w:r w:rsidRPr="000F13A5">
        <w:rPr>
          <w:b w:val="0"/>
          <w:i w:val="0"/>
          <w:sz w:val="20"/>
        </w:rPr>
        <w:t>Pracownicy Zamawiającego nadzorujący realizację prac, jak również wyznaczeni pracownicy Zamawiającego odpowiedzialni za bhp, ochronę przeciwpożarową i ochronę środowiska mają prawo kontrolować miejsce i sposób wykonywania prac oraz wydawać pracownikom Wykonawcy zalecenia w przedmiotowym zakresie.</w:t>
      </w:r>
    </w:p>
    <w:p w14:paraId="1094D7BC" w14:textId="77777777" w:rsidR="0090231E" w:rsidRPr="000F13A5" w:rsidRDefault="007670EF" w:rsidP="003A5EE1">
      <w:pPr>
        <w:pStyle w:val="Nagwek2"/>
        <w:keepNext w:val="0"/>
        <w:widowControl w:val="0"/>
        <w:numPr>
          <w:ilvl w:val="1"/>
          <w:numId w:val="36"/>
        </w:numPr>
        <w:tabs>
          <w:tab w:val="left" w:pos="993"/>
        </w:tabs>
        <w:spacing w:before="0" w:after="120"/>
        <w:ind w:left="992" w:hanging="567"/>
        <w:jc w:val="both"/>
        <w:rPr>
          <w:b w:val="0"/>
          <w:i w:val="0"/>
          <w:sz w:val="20"/>
        </w:rPr>
      </w:pPr>
      <w:r w:rsidRPr="000F13A5">
        <w:rPr>
          <w:b w:val="0"/>
          <w:i w:val="0"/>
          <w:sz w:val="20"/>
        </w:rPr>
        <w:t>Wykonawca ma obowiązek usuwania wszelkich stwierdzonych w trakcie działań kontrolnych uchybień w zakresie bhp, ochrony przeciwpożarowej i ochrony środowiska, w terminach uzgodnionych z nadzorującym realizację prac ze strony Zamawiającego.</w:t>
      </w:r>
    </w:p>
    <w:p w14:paraId="39250F27" w14:textId="77777777" w:rsidR="0057753B" w:rsidRPr="000F13A5" w:rsidRDefault="0057753B" w:rsidP="00757C03">
      <w:pPr>
        <w:pStyle w:val="Nagwek2"/>
        <w:keepNext w:val="0"/>
        <w:widowControl w:val="0"/>
        <w:numPr>
          <w:ilvl w:val="1"/>
          <w:numId w:val="36"/>
        </w:numPr>
        <w:tabs>
          <w:tab w:val="left" w:pos="993"/>
        </w:tabs>
        <w:spacing w:before="160" w:after="40" w:line="360" w:lineRule="auto"/>
        <w:ind w:left="992" w:hanging="567"/>
        <w:jc w:val="both"/>
        <w:rPr>
          <w:b w:val="0"/>
          <w:i w:val="0"/>
          <w:sz w:val="20"/>
        </w:rPr>
      </w:pPr>
      <w:r w:rsidRPr="000F13A5">
        <w:rPr>
          <w:b w:val="0"/>
          <w:i w:val="0"/>
          <w:sz w:val="20"/>
        </w:rPr>
        <w:t>Naruszenie przepisów BHP.</w:t>
      </w:r>
    </w:p>
    <w:p w14:paraId="5DC32C6C" w14:textId="2E882721" w:rsidR="0090231E" w:rsidRPr="000F13A5" w:rsidRDefault="007670EF" w:rsidP="003A5EE1">
      <w:pPr>
        <w:widowControl w:val="0"/>
        <w:tabs>
          <w:tab w:val="left" w:pos="993"/>
        </w:tabs>
        <w:spacing w:after="120"/>
        <w:ind w:left="992"/>
        <w:jc w:val="both"/>
      </w:pPr>
      <w:r w:rsidRPr="000F13A5">
        <w:t xml:space="preserve">Zdarzenia związane z naruszaniem przez pracowników Wykonawcy przepisów bhp, ochrony przeciwpożarowej, ochrony środowiska, ochrony mienia lub bezpieczeństwa terenu Zamawiającego mogą skutkować zatrzymaniem wydanych dla tych pracowników przepustek i zakazem wstępu na teren elektrowni </w:t>
      </w:r>
      <w:r w:rsidR="00FB242E" w:rsidRPr="000F13A5">
        <w:t xml:space="preserve">na czas określony w pkt 1.2 lub </w:t>
      </w:r>
      <w:r w:rsidRPr="000F13A5">
        <w:t>do czasu złożenia przez Wykonawcę pisemnych wyjaśnień dotyczących incydentu oraz informacji o działaniach podjętych w</w:t>
      </w:r>
      <w:r w:rsidR="006256B8" w:rsidRPr="000F13A5">
        <w:t xml:space="preserve"> </w:t>
      </w:r>
      <w:r w:rsidRPr="000F13A5">
        <w:t>celu wyeliminowania możliwości po</w:t>
      </w:r>
      <w:r w:rsidR="003F6903" w:rsidRPr="000F13A5">
        <w:t xml:space="preserve">wtórnego wystąpienia podobnych </w:t>
      </w:r>
      <w:r w:rsidRPr="000F13A5">
        <w:t>zdarzeń w</w:t>
      </w:r>
      <w:r w:rsidR="006256B8" w:rsidRPr="000F13A5">
        <w:t xml:space="preserve"> </w:t>
      </w:r>
      <w:r w:rsidRPr="000F13A5">
        <w:t>przyszłości</w:t>
      </w:r>
      <w:r w:rsidR="00FB242E" w:rsidRPr="000F13A5">
        <w:t>.</w:t>
      </w:r>
      <w:r w:rsidR="008F26A0" w:rsidRPr="000F13A5">
        <w:t xml:space="preserve"> </w:t>
      </w:r>
    </w:p>
    <w:p w14:paraId="238C2299" w14:textId="17A5B900" w:rsidR="001E2A4D" w:rsidRPr="000F13A5" w:rsidRDefault="001E2A4D" w:rsidP="003A5EE1">
      <w:pPr>
        <w:tabs>
          <w:tab w:val="left" w:pos="993"/>
        </w:tabs>
        <w:spacing w:after="120"/>
        <w:ind w:left="992"/>
        <w:jc w:val="both"/>
      </w:pPr>
      <w:r w:rsidRPr="000F13A5">
        <w:t xml:space="preserve">Zamawiający może odstąpić od umowy oraz żądać zapłaty kary umownej z powodu odstąpienia od umowy z przyczyn leżących po stronie Wykonawcy w przypadku stwierdzenia, że Wykonawca przy wykonywaniu prac narusza obowiązujące przepisy, w szczególności przepisy BHP i przeciwpożarowe lub przy wykonywaniu robót posługuje się pracownikami nieprzeszkolonymi stanowiskowo oraz w zakresie </w:t>
      </w:r>
      <w:r w:rsidRPr="000F13A5">
        <w:lastRenderedPageBreak/>
        <w:t>przepisów BHP i</w:t>
      </w:r>
      <w:r w:rsidR="000B5275" w:rsidRPr="000F13A5">
        <w:t> </w:t>
      </w:r>
      <w:r w:rsidRPr="000F13A5">
        <w:t>przeciwpożarowych oraz w przypadku stwierdzenia, że Wykonawca nie wykonuje poleceń Zamawiającego w szczególności dotyczących bezpieczeństwa pracy oraz rygorów dotyczących warunków wykonania i odbioru robót, a także gdy nie stosuje lub stosuje nienależycie wprowadzone przez Zamawiającego procedury związane z</w:t>
      </w:r>
      <w:r w:rsidR="00021A0E" w:rsidRPr="000F13A5">
        <w:t xml:space="preserve"> </w:t>
      </w:r>
      <w:r w:rsidRPr="000F13A5">
        <w:t>realizacją Przedmiotu umowy.</w:t>
      </w:r>
    </w:p>
    <w:p w14:paraId="5218089E" w14:textId="61650201" w:rsidR="007670EF" w:rsidRPr="000F13A5" w:rsidRDefault="00DD0BA7" w:rsidP="003A5EE1">
      <w:pPr>
        <w:pStyle w:val="Nagwek2"/>
        <w:keepNext w:val="0"/>
        <w:widowControl w:val="0"/>
        <w:numPr>
          <w:ilvl w:val="1"/>
          <w:numId w:val="36"/>
        </w:numPr>
        <w:tabs>
          <w:tab w:val="left" w:pos="993"/>
        </w:tabs>
        <w:spacing w:before="0" w:after="120"/>
        <w:ind w:left="992" w:hanging="567"/>
        <w:jc w:val="both"/>
        <w:rPr>
          <w:b w:val="0"/>
          <w:i w:val="0"/>
          <w:sz w:val="20"/>
        </w:rPr>
      </w:pPr>
      <w:r w:rsidRPr="000F13A5">
        <w:rPr>
          <w:b w:val="0"/>
          <w:i w:val="0"/>
          <w:sz w:val="20"/>
        </w:rPr>
        <w:t>Naruszenie przepisów dotyczących bezpieczeństwa pracy, ochrony przeciwpożarowej oraz ochrony środowiska, może być udokumentowane m.in. w formie wykonania zdjęcia zdarzenia bądź stwierdzenia faktu naruszenia przez co najmniej dwóch pracowników Zamawiającego.</w:t>
      </w:r>
      <w:r w:rsidRPr="000F13A5">
        <w:rPr>
          <w:sz w:val="20"/>
        </w:rPr>
        <w:t xml:space="preserve"> </w:t>
      </w:r>
      <w:r w:rsidR="007670EF" w:rsidRPr="000F13A5">
        <w:rPr>
          <w:b w:val="0"/>
          <w:i w:val="0"/>
          <w:sz w:val="20"/>
        </w:rPr>
        <w:t xml:space="preserve">W przypadku udokumentowanych, powtarzających się lub rażących naruszeń przepisów prawnych i/lub zasad obowiązujących u Zamawiającego, szczególnie dotyczących bezpieczeństwa pracy, ochrony przeciwpożarowej i ochrony środowiska, prace Wykonawcy mogą zostać wstrzymane, a zarówno pracownicy, jak i firma Wykonawcy mogą zostać usunięci z terenu </w:t>
      </w:r>
      <w:r w:rsidR="00BB6C67" w:rsidRPr="000F13A5">
        <w:rPr>
          <w:b w:val="0"/>
          <w:i w:val="0"/>
          <w:sz w:val="20"/>
        </w:rPr>
        <w:t>E</w:t>
      </w:r>
      <w:r w:rsidR="007670EF" w:rsidRPr="000F13A5">
        <w:rPr>
          <w:b w:val="0"/>
          <w:i w:val="0"/>
          <w:sz w:val="20"/>
        </w:rPr>
        <w:t>lektrowni, co może skutkować rozwiązaniem umowy z</w:t>
      </w:r>
      <w:r w:rsidR="003F6903" w:rsidRPr="000F13A5">
        <w:rPr>
          <w:b w:val="0"/>
          <w:i w:val="0"/>
          <w:sz w:val="20"/>
        </w:rPr>
        <w:t> </w:t>
      </w:r>
      <w:r w:rsidR="007670EF" w:rsidRPr="000F13A5">
        <w:rPr>
          <w:b w:val="0"/>
          <w:i w:val="0"/>
          <w:sz w:val="20"/>
        </w:rPr>
        <w:t>przyczyn leżących po stronie Wykonawcy.</w:t>
      </w:r>
      <w:r w:rsidR="00B535D2" w:rsidRPr="000F13A5">
        <w:rPr>
          <w:b w:val="0"/>
          <w:i w:val="0"/>
          <w:sz w:val="20"/>
        </w:rPr>
        <w:t xml:space="preserve"> Za w/w wykroczenia Zamawiający może</w:t>
      </w:r>
      <w:r w:rsidR="001F0BC6" w:rsidRPr="000F13A5">
        <w:rPr>
          <w:b w:val="0"/>
          <w:i w:val="0"/>
          <w:sz w:val="20"/>
        </w:rPr>
        <w:t xml:space="preserve"> wystąpić o karę pieniężną</w:t>
      </w:r>
      <w:r w:rsidR="00B535D2" w:rsidRPr="000F13A5">
        <w:rPr>
          <w:b w:val="0"/>
          <w:i w:val="0"/>
          <w:sz w:val="20"/>
        </w:rPr>
        <w:t>.</w:t>
      </w:r>
    </w:p>
    <w:p w14:paraId="7F0F88B6" w14:textId="1F7D50D0" w:rsidR="0090231E" w:rsidRPr="000F13A5" w:rsidRDefault="0090231E" w:rsidP="00757C03">
      <w:pPr>
        <w:pStyle w:val="Nagwek1"/>
        <w:keepNext w:val="0"/>
        <w:widowControl w:val="0"/>
        <w:numPr>
          <w:ilvl w:val="0"/>
          <w:numId w:val="36"/>
        </w:numPr>
        <w:spacing w:before="120" w:line="360" w:lineRule="auto"/>
        <w:rPr>
          <w:b w:val="0"/>
          <w:sz w:val="20"/>
        </w:rPr>
      </w:pPr>
      <w:bookmarkStart w:id="5" w:name="_Toc369252318"/>
      <w:r w:rsidRPr="000F13A5">
        <w:rPr>
          <w:b w:val="0"/>
          <w:sz w:val="20"/>
        </w:rPr>
        <w:t>Zagrożenia.</w:t>
      </w:r>
      <w:bookmarkEnd w:id="5"/>
    </w:p>
    <w:p w14:paraId="11FC9CDD" w14:textId="77777777" w:rsidR="0090231E" w:rsidRPr="000F13A5" w:rsidRDefault="0090231E" w:rsidP="003A5EE1">
      <w:pPr>
        <w:widowControl w:val="0"/>
        <w:spacing w:after="120"/>
        <w:ind w:left="567"/>
        <w:jc w:val="both"/>
      </w:pPr>
      <w:r w:rsidRPr="000F13A5">
        <w:t>Pracownicy Wykonawcy podczas realizacji prac na terenie elektrowni mogą być narażeni na</w:t>
      </w:r>
      <w:r w:rsidR="00DF1E7D" w:rsidRPr="000F13A5">
        <w:t> </w:t>
      </w:r>
      <w:r w:rsidRPr="000F13A5">
        <w:t>następujące zagrożenia:</w:t>
      </w:r>
    </w:p>
    <w:p w14:paraId="231A8FBF" w14:textId="66EEFB27" w:rsidR="0090231E" w:rsidRPr="000F13A5" w:rsidRDefault="003A5EE1" w:rsidP="00757C03">
      <w:pPr>
        <w:widowControl w:val="0"/>
        <w:numPr>
          <w:ilvl w:val="0"/>
          <w:numId w:val="12"/>
        </w:numPr>
        <w:spacing w:line="360" w:lineRule="auto"/>
        <w:ind w:hanging="357"/>
        <w:jc w:val="both"/>
      </w:pPr>
      <w:r w:rsidRPr="000F13A5">
        <w:t>p</w:t>
      </w:r>
      <w:r w:rsidR="0090231E" w:rsidRPr="000F13A5">
        <w:t>orażenie prądem elektrycznym</w:t>
      </w:r>
      <w:r w:rsidR="006256B8" w:rsidRPr="000F13A5">
        <w:t>,</w:t>
      </w:r>
    </w:p>
    <w:p w14:paraId="4D095479" w14:textId="7307D3FE" w:rsidR="0090231E" w:rsidRPr="000F13A5" w:rsidRDefault="003A5EE1" w:rsidP="00757C03">
      <w:pPr>
        <w:widowControl w:val="0"/>
        <w:numPr>
          <w:ilvl w:val="0"/>
          <w:numId w:val="12"/>
        </w:numPr>
        <w:spacing w:line="360" w:lineRule="auto"/>
        <w:ind w:hanging="357"/>
        <w:jc w:val="both"/>
      </w:pPr>
      <w:r w:rsidRPr="000F13A5">
        <w:t>p</w:t>
      </w:r>
      <w:r w:rsidR="0090231E" w:rsidRPr="000F13A5">
        <w:t>ożar, wybuch</w:t>
      </w:r>
      <w:r w:rsidRPr="000F13A5">
        <w:t>,</w:t>
      </w:r>
    </w:p>
    <w:p w14:paraId="79FA87BC" w14:textId="58DED18E" w:rsidR="0090231E" w:rsidRPr="000F13A5" w:rsidRDefault="003A5EE1" w:rsidP="00757C03">
      <w:pPr>
        <w:widowControl w:val="0"/>
        <w:numPr>
          <w:ilvl w:val="0"/>
          <w:numId w:val="12"/>
        </w:numPr>
        <w:spacing w:line="360" w:lineRule="auto"/>
        <w:ind w:hanging="357"/>
        <w:jc w:val="both"/>
      </w:pPr>
      <w:r w:rsidRPr="000F13A5">
        <w:t>u</w:t>
      </w:r>
      <w:r w:rsidR="0090231E" w:rsidRPr="000F13A5">
        <w:t>padek z wysokości</w:t>
      </w:r>
      <w:r w:rsidRPr="000F13A5">
        <w:t>,</w:t>
      </w:r>
    </w:p>
    <w:p w14:paraId="1B363913" w14:textId="00400DDB" w:rsidR="0090231E" w:rsidRPr="000F13A5" w:rsidRDefault="003A5EE1" w:rsidP="00757C03">
      <w:pPr>
        <w:widowControl w:val="0"/>
        <w:numPr>
          <w:ilvl w:val="0"/>
          <w:numId w:val="12"/>
        </w:numPr>
        <w:spacing w:line="360" w:lineRule="auto"/>
        <w:ind w:hanging="357"/>
        <w:jc w:val="both"/>
      </w:pPr>
      <w:r w:rsidRPr="000F13A5">
        <w:t>p</w:t>
      </w:r>
      <w:r w:rsidR="0090231E" w:rsidRPr="000F13A5">
        <w:t>raca w ograniczonych przestrzeniach</w:t>
      </w:r>
      <w:r w:rsidRPr="000F13A5">
        <w:t>,</w:t>
      </w:r>
    </w:p>
    <w:p w14:paraId="0A385876" w14:textId="52A7EEFE" w:rsidR="0090231E" w:rsidRPr="000F13A5" w:rsidRDefault="003A5EE1" w:rsidP="00757C03">
      <w:pPr>
        <w:widowControl w:val="0"/>
        <w:numPr>
          <w:ilvl w:val="0"/>
          <w:numId w:val="12"/>
        </w:numPr>
        <w:spacing w:line="360" w:lineRule="auto"/>
        <w:ind w:hanging="357"/>
        <w:jc w:val="both"/>
      </w:pPr>
      <w:r w:rsidRPr="000F13A5">
        <w:t>p</w:t>
      </w:r>
      <w:r w:rsidR="0090231E" w:rsidRPr="000F13A5">
        <w:t>oparzenia termiczne i chemiczne</w:t>
      </w:r>
      <w:r w:rsidRPr="000F13A5">
        <w:t>,</w:t>
      </w:r>
    </w:p>
    <w:p w14:paraId="2EA65014" w14:textId="6BDB2535" w:rsidR="0090231E" w:rsidRPr="000F13A5" w:rsidRDefault="003A5EE1" w:rsidP="00757C03">
      <w:pPr>
        <w:widowControl w:val="0"/>
        <w:numPr>
          <w:ilvl w:val="0"/>
          <w:numId w:val="12"/>
        </w:numPr>
        <w:spacing w:line="360" w:lineRule="auto"/>
        <w:ind w:hanging="357"/>
        <w:jc w:val="both"/>
      </w:pPr>
      <w:r w:rsidRPr="000F13A5">
        <w:t>n</w:t>
      </w:r>
      <w:r w:rsidR="0090231E" w:rsidRPr="000F13A5">
        <w:t>aświetlenia łukiem elektrycznym</w:t>
      </w:r>
      <w:r w:rsidRPr="000F13A5">
        <w:t>,</w:t>
      </w:r>
    </w:p>
    <w:p w14:paraId="3D5AE55C" w14:textId="24255D08" w:rsidR="0090231E" w:rsidRPr="000F13A5" w:rsidRDefault="003A5EE1" w:rsidP="00757C03">
      <w:pPr>
        <w:widowControl w:val="0"/>
        <w:numPr>
          <w:ilvl w:val="0"/>
          <w:numId w:val="12"/>
        </w:numPr>
        <w:spacing w:line="360" w:lineRule="auto"/>
        <w:ind w:hanging="357"/>
        <w:jc w:val="both"/>
      </w:pPr>
      <w:r w:rsidRPr="000F13A5">
        <w:t>z</w:t>
      </w:r>
      <w:r w:rsidR="0090231E" w:rsidRPr="000F13A5">
        <w:t>atrucia i alergie uczuleniowe</w:t>
      </w:r>
      <w:r w:rsidRPr="000F13A5">
        <w:t>,</w:t>
      </w:r>
    </w:p>
    <w:p w14:paraId="631DC8F2" w14:textId="76317B3E" w:rsidR="0090231E" w:rsidRPr="000F13A5" w:rsidRDefault="003A5EE1" w:rsidP="00757C03">
      <w:pPr>
        <w:widowControl w:val="0"/>
        <w:numPr>
          <w:ilvl w:val="0"/>
          <w:numId w:val="12"/>
        </w:numPr>
        <w:spacing w:line="360" w:lineRule="auto"/>
        <w:ind w:hanging="357"/>
        <w:jc w:val="both"/>
      </w:pPr>
      <w:r w:rsidRPr="000F13A5">
        <w:t>h</w:t>
      </w:r>
      <w:r w:rsidR="0090231E" w:rsidRPr="000F13A5">
        <w:t>ałas</w:t>
      </w:r>
      <w:r w:rsidRPr="000F13A5">
        <w:t>,</w:t>
      </w:r>
    </w:p>
    <w:p w14:paraId="08B2D38B" w14:textId="1CD9EC5B" w:rsidR="0090231E" w:rsidRPr="000F13A5" w:rsidRDefault="003A5EE1" w:rsidP="00757C03">
      <w:pPr>
        <w:widowControl w:val="0"/>
        <w:numPr>
          <w:ilvl w:val="0"/>
          <w:numId w:val="12"/>
        </w:numPr>
        <w:spacing w:line="360" w:lineRule="auto"/>
        <w:ind w:hanging="357"/>
        <w:jc w:val="both"/>
      </w:pPr>
      <w:r w:rsidRPr="000F13A5">
        <w:t>z</w:t>
      </w:r>
      <w:r w:rsidR="0090231E" w:rsidRPr="000F13A5">
        <w:t>apylenie</w:t>
      </w:r>
      <w:r w:rsidRPr="000F13A5">
        <w:t>,</w:t>
      </w:r>
    </w:p>
    <w:p w14:paraId="4F6A36FD" w14:textId="14D273F5" w:rsidR="0090231E" w:rsidRPr="000F13A5" w:rsidRDefault="003A5EE1" w:rsidP="00757C03">
      <w:pPr>
        <w:widowControl w:val="0"/>
        <w:numPr>
          <w:ilvl w:val="0"/>
          <w:numId w:val="12"/>
        </w:numPr>
        <w:spacing w:line="360" w:lineRule="auto"/>
        <w:ind w:hanging="357"/>
        <w:jc w:val="both"/>
      </w:pPr>
      <w:r w:rsidRPr="000F13A5">
        <w:t>w</w:t>
      </w:r>
      <w:r w:rsidR="0090231E" w:rsidRPr="000F13A5">
        <w:t>ypadki komunikacyjne drogowe, kolejowe itp.</w:t>
      </w:r>
      <w:r w:rsidRPr="000F13A5">
        <w:t>,</w:t>
      </w:r>
    </w:p>
    <w:p w14:paraId="38CC6A4B" w14:textId="6F7184F8" w:rsidR="00070637" w:rsidRPr="000F13A5" w:rsidRDefault="003A5EE1" w:rsidP="00757C03">
      <w:pPr>
        <w:widowControl w:val="0"/>
        <w:numPr>
          <w:ilvl w:val="0"/>
          <w:numId w:val="12"/>
        </w:numPr>
        <w:spacing w:line="360" w:lineRule="auto"/>
        <w:ind w:hanging="357"/>
        <w:jc w:val="both"/>
      </w:pPr>
      <w:r w:rsidRPr="000F13A5">
        <w:t>r</w:t>
      </w:r>
      <w:r w:rsidR="00070637" w:rsidRPr="000F13A5">
        <w:t>adiacja</w:t>
      </w:r>
      <w:r w:rsidR="00D702E0" w:rsidRPr="000F13A5">
        <w:t>.</w:t>
      </w:r>
    </w:p>
    <w:p w14:paraId="151685AE" w14:textId="77777777" w:rsidR="007670EF" w:rsidRPr="000F13A5" w:rsidRDefault="007670EF" w:rsidP="00757C03">
      <w:pPr>
        <w:pStyle w:val="Nagwek1"/>
        <w:keepNext w:val="0"/>
        <w:widowControl w:val="0"/>
        <w:numPr>
          <w:ilvl w:val="0"/>
          <w:numId w:val="36"/>
        </w:numPr>
        <w:spacing w:before="120" w:after="40" w:line="360" w:lineRule="auto"/>
        <w:ind w:left="425" w:hanging="425"/>
        <w:rPr>
          <w:b w:val="0"/>
          <w:sz w:val="20"/>
        </w:rPr>
      </w:pPr>
      <w:bookmarkStart w:id="6" w:name="_Toc369252319"/>
      <w:r w:rsidRPr="000F13A5">
        <w:rPr>
          <w:b w:val="0"/>
          <w:sz w:val="20"/>
        </w:rPr>
        <w:t>Wymagane dokumenty</w:t>
      </w:r>
      <w:bookmarkEnd w:id="6"/>
    </w:p>
    <w:p w14:paraId="1C133429" w14:textId="77777777" w:rsidR="006B44BE" w:rsidRPr="000F13A5" w:rsidRDefault="007670EF" w:rsidP="003A5EE1">
      <w:pPr>
        <w:pStyle w:val="Nagwek2"/>
        <w:keepNext w:val="0"/>
        <w:widowControl w:val="0"/>
        <w:numPr>
          <w:ilvl w:val="1"/>
          <w:numId w:val="38"/>
        </w:numPr>
        <w:tabs>
          <w:tab w:val="left" w:pos="993"/>
        </w:tabs>
        <w:spacing w:before="0" w:after="120"/>
        <w:ind w:left="992" w:hanging="567"/>
        <w:jc w:val="both"/>
        <w:rPr>
          <w:b w:val="0"/>
          <w:i w:val="0"/>
          <w:sz w:val="20"/>
        </w:rPr>
      </w:pPr>
      <w:r w:rsidRPr="000F13A5">
        <w:rPr>
          <w:b w:val="0"/>
          <w:i w:val="0"/>
          <w:sz w:val="20"/>
        </w:rPr>
        <w:t>Przed przystąpieniem do realizacji prac Wykonawca jest zobowiązany przekazać nadzorującemu prace ze strony Zamawiającego kopie wymaganych do realizacji prac dokumentów, decyzji i pozwoleń, w tym:</w:t>
      </w:r>
    </w:p>
    <w:p w14:paraId="27C4DB78" w14:textId="7F1513E9" w:rsidR="009C11DA" w:rsidRPr="000F13A5" w:rsidRDefault="00C15269" w:rsidP="003A5EE1">
      <w:pPr>
        <w:pStyle w:val="Akapitzlist"/>
        <w:widowControl w:val="0"/>
        <w:numPr>
          <w:ilvl w:val="2"/>
          <w:numId w:val="38"/>
        </w:numPr>
        <w:spacing w:after="120"/>
        <w:ind w:left="1701" w:hanging="709"/>
        <w:contextualSpacing w:val="0"/>
        <w:jc w:val="both"/>
      </w:pPr>
      <w:r w:rsidRPr="000F13A5">
        <w:t>S</w:t>
      </w:r>
      <w:r w:rsidR="008B6E11" w:rsidRPr="000F13A5">
        <w:t xml:space="preserve">pis substancji </w:t>
      </w:r>
      <w:r w:rsidR="005E6268" w:rsidRPr="000F13A5">
        <w:t>i</w:t>
      </w:r>
      <w:r w:rsidR="008B6E11" w:rsidRPr="000F13A5">
        <w:t xml:space="preserve"> mieszanin niebezpiecznych</w:t>
      </w:r>
      <w:r w:rsidR="005E6268" w:rsidRPr="000F13A5">
        <w:t xml:space="preserve"> i stwarzających zagrożenie</w:t>
      </w:r>
      <w:r w:rsidR="008B6E11" w:rsidRPr="000F13A5">
        <w:t>, któr</w:t>
      </w:r>
      <w:r w:rsidR="004C103A" w:rsidRPr="000F13A5">
        <w:t>ych</w:t>
      </w:r>
      <w:r w:rsidR="008B6E11" w:rsidRPr="000F13A5">
        <w:t xml:space="preserve"> zamierza używać w miejscu wykonywania prac wraz z aktualny</w:t>
      </w:r>
      <w:r w:rsidR="005E6268" w:rsidRPr="000F13A5">
        <w:t>mi</w:t>
      </w:r>
      <w:r w:rsidR="008B6E11" w:rsidRPr="000F13A5">
        <w:t xml:space="preserve"> kart</w:t>
      </w:r>
      <w:r w:rsidR="005E6268" w:rsidRPr="000F13A5">
        <w:t>ami</w:t>
      </w:r>
      <w:r w:rsidR="008B6E11" w:rsidRPr="000F13A5">
        <w:t xml:space="preserve"> charakterystyk</w:t>
      </w:r>
      <w:r w:rsidR="005E6268" w:rsidRPr="000F13A5">
        <w:t>i oraz</w:t>
      </w:r>
      <w:r w:rsidR="008B6E11" w:rsidRPr="000F13A5">
        <w:t xml:space="preserve"> potwierdzonym wykazem zapoznanych z nimi pracowników oddelegowanych do realizacji prac,</w:t>
      </w:r>
    </w:p>
    <w:p w14:paraId="46244483" w14:textId="40E9C698" w:rsidR="009C11DA" w:rsidRPr="000F13A5" w:rsidRDefault="00C15269" w:rsidP="003A5EE1">
      <w:pPr>
        <w:pStyle w:val="Akapitzlist"/>
        <w:widowControl w:val="0"/>
        <w:numPr>
          <w:ilvl w:val="2"/>
          <w:numId w:val="38"/>
        </w:numPr>
        <w:spacing w:after="120"/>
        <w:ind w:left="1701" w:hanging="709"/>
        <w:contextualSpacing w:val="0"/>
        <w:jc w:val="both"/>
      </w:pPr>
      <w:r w:rsidRPr="000F13A5">
        <w:t>L</w:t>
      </w:r>
      <w:r w:rsidR="008B6E11" w:rsidRPr="000F13A5">
        <w:t xml:space="preserve">istę wytwarzanych odpadów </w:t>
      </w:r>
      <w:r w:rsidR="008B6E11" w:rsidRPr="000F13A5">
        <w:rPr>
          <w:noProof/>
        </w:rPr>
        <w:t>wynikających z technologii wykonywania prac i</w:t>
      </w:r>
      <w:r w:rsidR="003A5EE1" w:rsidRPr="000F13A5">
        <w:rPr>
          <w:noProof/>
        </w:rPr>
        <w:t> </w:t>
      </w:r>
      <w:r w:rsidR="008B6E11" w:rsidRPr="000F13A5">
        <w:rPr>
          <w:noProof/>
        </w:rPr>
        <w:t>używanych materiałów,</w:t>
      </w:r>
    </w:p>
    <w:p w14:paraId="78653F16" w14:textId="77777777" w:rsidR="008B6E11" w:rsidRPr="000F13A5" w:rsidRDefault="00C15269" w:rsidP="003A5EE1">
      <w:pPr>
        <w:pStyle w:val="Akapitzlist"/>
        <w:widowControl w:val="0"/>
        <w:numPr>
          <w:ilvl w:val="2"/>
          <w:numId w:val="38"/>
        </w:numPr>
        <w:spacing w:after="120"/>
        <w:ind w:left="1701" w:hanging="709"/>
        <w:contextualSpacing w:val="0"/>
        <w:jc w:val="both"/>
      </w:pPr>
      <w:r w:rsidRPr="000F13A5">
        <w:t>K</w:t>
      </w:r>
      <w:r w:rsidR="008B6E11" w:rsidRPr="000F13A5">
        <w:t>opie aktualnych pozwoleń/decyzji wydanych przez stosowny organ w zakresie gospodarowania wytwarzanymi w trakcie wykonywania prac odpadami.</w:t>
      </w:r>
    </w:p>
    <w:p w14:paraId="5F32259A" w14:textId="77777777" w:rsidR="008B6E11" w:rsidRPr="000F13A5" w:rsidRDefault="007670EF" w:rsidP="003A5EE1">
      <w:pPr>
        <w:pStyle w:val="Nagwek2"/>
        <w:keepNext w:val="0"/>
        <w:widowControl w:val="0"/>
        <w:numPr>
          <w:ilvl w:val="1"/>
          <w:numId w:val="38"/>
        </w:numPr>
        <w:tabs>
          <w:tab w:val="left" w:pos="993"/>
        </w:tabs>
        <w:spacing w:before="0" w:after="120"/>
        <w:ind w:left="992" w:hanging="567"/>
        <w:jc w:val="both"/>
        <w:rPr>
          <w:b w:val="0"/>
          <w:i w:val="0"/>
          <w:sz w:val="20"/>
        </w:rPr>
      </w:pPr>
      <w:r w:rsidRPr="000F13A5">
        <w:rPr>
          <w:b w:val="0"/>
          <w:i w:val="0"/>
          <w:sz w:val="20"/>
        </w:rPr>
        <w:t>W przypadku prowadzenia prac przy urządzeniach en</w:t>
      </w:r>
      <w:r w:rsidR="0090231E" w:rsidRPr="000F13A5">
        <w:rPr>
          <w:b w:val="0"/>
          <w:i w:val="0"/>
          <w:sz w:val="20"/>
        </w:rPr>
        <w:t xml:space="preserve">ergetycznych, prac zaliczanych </w:t>
      </w:r>
      <w:r w:rsidRPr="000F13A5">
        <w:rPr>
          <w:b w:val="0"/>
          <w:i w:val="0"/>
          <w:sz w:val="20"/>
        </w:rPr>
        <w:t>do</w:t>
      </w:r>
      <w:r w:rsidR="00DF1E7D" w:rsidRPr="000F13A5">
        <w:rPr>
          <w:b w:val="0"/>
          <w:i w:val="0"/>
          <w:sz w:val="20"/>
        </w:rPr>
        <w:t> </w:t>
      </w:r>
      <w:r w:rsidRPr="000F13A5">
        <w:rPr>
          <w:b w:val="0"/>
          <w:i w:val="0"/>
          <w:sz w:val="20"/>
        </w:rPr>
        <w:t>szczególnie niebezpiecznych oraz robót budowlanych, a także takich prac, które Zamawiający uzna za niebezpieczne, przed przystąpieniem do realizacji tych prac Wykonawca jest zobowiązany przekazać nadzorującemu prace ze strony Zamawiającego:</w:t>
      </w:r>
    </w:p>
    <w:p w14:paraId="21D97377" w14:textId="70C61534" w:rsidR="008B6E11" w:rsidRPr="000F13A5" w:rsidRDefault="00C15269" w:rsidP="003A5EE1">
      <w:pPr>
        <w:pStyle w:val="Akapitzlist"/>
        <w:widowControl w:val="0"/>
        <w:numPr>
          <w:ilvl w:val="2"/>
          <w:numId w:val="38"/>
        </w:numPr>
        <w:tabs>
          <w:tab w:val="left" w:pos="1701"/>
        </w:tabs>
        <w:spacing w:after="120"/>
        <w:ind w:left="1701" w:hanging="709"/>
        <w:contextualSpacing w:val="0"/>
        <w:jc w:val="both"/>
        <w:rPr>
          <w:noProof/>
        </w:rPr>
      </w:pPr>
      <w:r w:rsidRPr="000F13A5">
        <w:rPr>
          <w:noProof/>
        </w:rPr>
        <w:t>I</w:t>
      </w:r>
      <w:r w:rsidR="007670EF" w:rsidRPr="000F13A5">
        <w:rPr>
          <w:noProof/>
        </w:rPr>
        <w:t>mienny wykaz pracowników wykonujących prace wraz z informacjami dotyczącymi ważności badań lekarskich, szkoleń i instruktaży w zakresie bhp, posiadanych uprawnień i kwalifikacji z wyszczególnieniem osób:</w:t>
      </w:r>
    </w:p>
    <w:p w14:paraId="52AF9545" w14:textId="77777777" w:rsidR="00227C62" w:rsidRPr="000F13A5" w:rsidRDefault="00227C62" w:rsidP="00227C62">
      <w:pPr>
        <w:pStyle w:val="Akapitzlist"/>
        <w:widowControl w:val="0"/>
        <w:numPr>
          <w:ilvl w:val="0"/>
          <w:numId w:val="43"/>
        </w:numPr>
        <w:tabs>
          <w:tab w:val="left" w:pos="1701"/>
        </w:tabs>
        <w:spacing w:line="360" w:lineRule="auto"/>
        <w:ind w:firstLine="516"/>
        <w:rPr>
          <w:noProof/>
        </w:rPr>
      </w:pPr>
      <w:r w:rsidRPr="000F13A5">
        <w:rPr>
          <w:noProof/>
        </w:rPr>
        <w:t>kierujących zespołem pracowników,</w:t>
      </w:r>
    </w:p>
    <w:p w14:paraId="2AB2964F" w14:textId="77777777" w:rsidR="00227C62" w:rsidRPr="000F13A5" w:rsidRDefault="00227C62" w:rsidP="00227C62">
      <w:pPr>
        <w:pStyle w:val="Akapitzlist"/>
        <w:widowControl w:val="0"/>
        <w:numPr>
          <w:ilvl w:val="0"/>
          <w:numId w:val="43"/>
        </w:numPr>
        <w:tabs>
          <w:tab w:val="left" w:pos="1701"/>
        </w:tabs>
        <w:spacing w:line="360" w:lineRule="auto"/>
        <w:ind w:firstLine="516"/>
        <w:rPr>
          <w:noProof/>
        </w:rPr>
      </w:pPr>
      <w:r w:rsidRPr="000F13A5">
        <w:rPr>
          <w:noProof/>
        </w:rPr>
        <w:t>odpowiedzialnych za bezpieczeństwo pracy wg poniższego wzoru:</w:t>
      </w:r>
    </w:p>
    <w:tbl>
      <w:tblPr>
        <w:tblW w:w="88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1186"/>
        <w:gridCol w:w="1205"/>
        <w:gridCol w:w="1013"/>
        <w:gridCol w:w="1339"/>
        <w:gridCol w:w="1379"/>
        <w:gridCol w:w="1418"/>
        <w:gridCol w:w="815"/>
      </w:tblGrid>
      <w:tr w:rsidR="00227C62" w:rsidRPr="000F13A5" w14:paraId="1335127B" w14:textId="77777777" w:rsidTr="00227C62">
        <w:trPr>
          <w:trHeight w:val="444"/>
        </w:trPr>
        <w:tc>
          <w:tcPr>
            <w:tcW w:w="461" w:type="dxa"/>
            <w:vMerge w:val="restart"/>
            <w:shd w:val="clear" w:color="auto" w:fill="auto"/>
          </w:tcPr>
          <w:p w14:paraId="433F6A85" w14:textId="77777777" w:rsidR="00227C62" w:rsidRPr="000F13A5" w:rsidRDefault="00227C62" w:rsidP="008C1C67">
            <w:pPr>
              <w:widowControl w:val="0"/>
              <w:tabs>
                <w:tab w:val="num" w:pos="900"/>
              </w:tabs>
              <w:spacing w:line="360" w:lineRule="auto"/>
              <w:jc w:val="center"/>
              <w:rPr>
                <w:noProof/>
              </w:rPr>
            </w:pPr>
            <w:r w:rsidRPr="000F13A5">
              <w:rPr>
                <w:noProof/>
              </w:rPr>
              <w:t>Lp.</w:t>
            </w:r>
          </w:p>
        </w:tc>
        <w:tc>
          <w:tcPr>
            <w:tcW w:w="1211" w:type="dxa"/>
            <w:vMerge w:val="restart"/>
            <w:shd w:val="clear" w:color="auto" w:fill="auto"/>
          </w:tcPr>
          <w:p w14:paraId="72E648CE" w14:textId="77777777" w:rsidR="00227C62" w:rsidRPr="000F13A5" w:rsidRDefault="00227C62" w:rsidP="008C1C67">
            <w:pPr>
              <w:widowControl w:val="0"/>
              <w:tabs>
                <w:tab w:val="num" w:pos="900"/>
              </w:tabs>
              <w:spacing w:line="360" w:lineRule="auto"/>
              <w:jc w:val="center"/>
              <w:rPr>
                <w:noProof/>
              </w:rPr>
            </w:pPr>
            <w:r w:rsidRPr="000F13A5">
              <w:rPr>
                <w:noProof/>
              </w:rPr>
              <w:t>Imię i nazwisko</w:t>
            </w:r>
          </w:p>
        </w:tc>
        <w:tc>
          <w:tcPr>
            <w:tcW w:w="1107" w:type="dxa"/>
            <w:vMerge w:val="restart"/>
            <w:shd w:val="clear" w:color="auto" w:fill="auto"/>
          </w:tcPr>
          <w:p w14:paraId="0783F489" w14:textId="77777777" w:rsidR="00227C62" w:rsidRPr="000F13A5" w:rsidRDefault="00227C62" w:rsidP="008C1C67">
            <w:pPr>
              <w:widowControl w:val="0"/>
              <w:tabs>
                <w:tab w:val="num" w:pos="900"/>
              </w:tabs>
              <w:spacing w:line="360" w:lineRule="auto"/>
              <w:jc w:val="center"/>
              <w:rPr>
                <w:noProof/>
              </w:rPr>
            </w:pPr>
            <w:r w:rsidRPr="000F13A5">
              <w:rPr>
                <w:noProof/>
              </w:rPr>
              <w:t>Stanowisko/</w:t>
            </w:r>
          </w:p>
          <w:p w14:paraId="6C48DC3F" w14:textId="77777777" w:rsidR="00227C62" w:rsidRPr="000F13A5" w:rsidRDefault="00227C62" w:rsidP="008C1C67">
            <w:pPr>
              <w:widowControl w:val="0"/>
              <w:tabs>
                <w:tab w:val="num" w:pos="1059"/>
              </w:tabs>
              <w:spacing w:line="360" w:lineRule="auto"/>
              <w:jc w:val="center"/>
              <w:rPr>
                <w:noProof/>
              </w:rPr>
            </w:pPr>
            <w:r w:rsidRPr="000F13A5">
              <w:rPr>
                <w:noProof/>
              </w:rPr>
              <w:t>funkcja</w:t>
            </w:r>
          </w:p>
        </w:tc>
        <w:tc>
          <w:tcPr>
            <w:tcW w:w="2398" w:type="dxa"/>
            <w:gridSpan w:val="2"/>
            <w:shd w:val="clear" w:color="auto" w:fill="auto"/>
          </w:tcPr>
          <w:p w14:paraId="42364ABB" w14:textId="77777777" w:rsidR="00227C62" w:rsidRPr="000F13A5" w:rsidRDefault="00227C62" w:rsidP="008C1C67">
            <w:pPr>
              <w:widowControl w:val="0"/>
              <w:tabs>
                <w:tab w:val="num" w:pos="900"/>
              </w:tabs>
              <w:spacing w:line="360" w:lineRule="auto"/>
              <w:jc w:val="center"/>
              <w:rPr>
                <w:noProof/>
                <w:vertAlign w:val="superscript"/>
              </w:rPr>
            </w:pPr>
            <w:r w:rsidRPr="000F13A5">
              <w:rPr>
                <w:noProof/>
              </w:rPr>
              <w:t xml:space="preserve">Nr i data ważności świadectwa </w:t>
            </w:r>
            <w:r w:rsidRPr="000F13A5">
              <w:rPr>
                <w:noProof/>
              </w:rPr>
              <w:lastRenderedPageBreak/>
              <w:t>kwalifikacyjnego (Grupa/pkt)</w:t>
            </w:r>
            <w:r w:rsidRPr="000F13A5">
              <w:rPr>
                <w:noProof/>
                <w:vertAlign w:val="superscript"/>
              </w:rPr>
              <w:t>*</w:t>
            </w:r>
          </w:p>
        </w:tc>
        <w:tc>
          <w:tcPr>
            <w:tcW w:w="1401" w:type="dxa"/>
            <w:vMerge w:val="restart"/>
            <w:shd w:val="clear" w:color="auto" w:fill="auto"/>
          </w:tcPr>
          <w:p w14:paraId="37DDCCDD" w14:textId="77777777" w:rsidR="00227C62" w:rsidRPr="000F13A5" w:rsidRDefault="00227C62" w:rsidP="008C1C67">
            <w:pPr>
              <w:widowControl w:val="0"/>
              <w:tabs>
                <w:tab w:val="num" w:pos="900"/>
              </w:tabs>
              <w:spacing w:line="360" w:lineRule="auto"/>
              <w:ind w:right="-114"/>
              <w:jc w:val="center"/>
              <w:rPr>
                <w:noProof/>
              </w:rPr>
            </w:pPr>
            <w:r w:rsidRPr="000F13A5">
              <w:rPr>
                <w:noProof/>
              </w:rPr>
              <w:lastRenderedPageBreak/>
              <w:t xml:space="preserve">Termin ważności </w:t>
            </w:r>
            <w:r w:rsidRPr="000F13A5">
              <w:rPr>
                <w:noProof/>
              </w:rPr>
              <w:lastRenderedPageBreak/>
              <w:t>szkolenia okresowego</w:t>
            </w:r>
          </w:p>
        </w:tc>
        <w:tc>
          <w:tcPr>
            <w:tcW w:w="1444" w:type="dxa"/>
            <w:vMerge w:val="restart"/>
            <w:shd w:val="clear" w:color="auto" w:fill="auto"/>
          </w:tcPr>
          <w:p w14:paraId="53090776" w14:textId="77777777" w:rsidR="00227C62" w:rsidRPr="000F13A5" w:rsidRDefault="00227C62" w:rsidP="008C1C67">
            <w:pPr>
              <w:widowControl w:val="0"/>
              <w:tabs>
                <w:tab w:val="num" w:pos="1174"/>
              </w:tabs>
              <w:spacing w:line="360" w:lineRule="auto"/>
              <w:ind w:right="-114"/>
              <w:jc w:val="center"/>
              <w:rPr>
                <w:noProof/>
              </w:rPr>
            </w:pPr>
            <w:r w:rsidRPr="000F13A5">
              <w:rPr>
                <w:noProof/>
              </w:rPr>
              <w:lastRenderedPageBreak/>
              <w:t xml:space="preserve">Termin ważności </w:t>
            </w:r>
            <w:r w:rsidRPr="000F13A5">
              <w:rPr>
                <w:noProof/>
              </w:rPr>
              <w:lastRenderedPageBreak/>
              <w:t>okresowych badań lekarskich</w:t>
            </w:r>
          </w:p>
        </w:tc>
        <w:tc>
          <w:tcPr>
            <w:tcW w:w="822" w:type="dxa"/>
            <w:vMerge w:val="restart"/>
            <w:shd w:val="clear" w:color="auto" w:fill="auto"/>
          </w:tcPr>
          <w:p w14:paraId="1C701728" w14:textId="77777777" w:rsidR="00227C62" w:rsidRPr="000F13A5" w:rsidRDefault="00227C62" w:rsidP="008C1C67">
            <w:pPr>
              <w:widowControl w:val="0"/>
              <w:tabs>
                <w:tab w:val="num" w:pos="900"/>
              </w:tabs>
              <w:spacing w:line="360" w:lineRule="auto"/>
              <w:jc w:val="center"/>
              <w:rPr>
                <w:noProof/>
              </w:rPr>
            </w:pPr>
            <w:r w:rsidRPr="000F13A5">
              <w:rPr>
                <w:noProof/>
              </w:rPr>
              <w:lastRenderedPageBreak/>
              <w:t>Uwagi</w:t>
            </w:r>
          </w:p>
        </w:tc>
      </w:tr>
      <w:tr w:rsidR="00227C62" w:rsidRPr="000F13A5" w14:paraId="012BADAC" w14:textId="77777777" w:rsidTr="00227C62">
        <w:trPr>
          <w:trHeight w:val="140"/>
        </w:trPr>
        <w:tc>
          <w:tcPr>
            <w:tcW w:w="461" w:type="dxa"/>
            <w:vMerge/>
            <w:shd w:val="clear" w:color="auto" w:fill="auto"/>
          </w:tcPr>
          <w:p w14:paraId="7612ADF4" w14:textId="77777777" w:rsidR="00227C62" w:rsidRPr="000F13A5" w:rsidRDefault="00227C62" w:rsidP="008C1C67">
            <w:pPr>
              <w:widowControl w:val="0"/>
              <w:tabs>
                <w:tab w:val="num" w:pos="900"/>
              </w:tabs>
              <w:spacing w:line="360" w:lineRule="auto"/>
              <w:rPr>
                <w:noProof/>
              </w:rPr>
            </w:pPr>
          </w:p>
        </w:tc>
        <w:tc>
          <w:tcPr>
            <w:tcW w:w="1211" w:type="dxa"/>
            <w:vMerge/>
            <w:shd w:val="clear" w:color="auto" w:fill="auto"/>
          </w:tcPr>
          <w:p w14:paraId="45A86F76" w14:textId="77777777" w:rsidR="00227C62" w:rsidRPr="000F13A5" w:rsidRDefault="00227C62" w:rsidP="008C1C67">
            <w:pPr>
              <w:widowControl w:val="0"/>
              <w:tabs>
                <w:tab w:val="num" w:pos="900"/>
              </w:tabs>
              <w:spacing w:line="360" w:lineRule="auto"/>
              <w:rPr>
                <w:noProof/>
              </w:rPr>
            </w:pPr>
          </w:p>
        </w:tc>
        <w:tc>
          <w:tcPr>
            <w:tcW w:w="1107" w:type="dxa"/>
            <w:vMerge/>
            <w:shd w:val="clear" w:color="auto" w:fill="auto"/>
          </w:tcPr>
          <w:p w14:paraId="69C8EB97" w14:textId="77777777" w:rsidR="00227C62" w:rsidRPr="000F13A5" w:rsidRDefault="00227C62" w:rsidP="008C1C67">
            <w:pPr>
              <w:widowControl w:val="0"/>
              <w:tabs>
                <w:tab w:val="num" w:pos="900"/>
              </w:tabs>
              <w:spacing w:line="360" w:lineRule="auto"/>
              <w:rPr>
                <w:noProof/>
              </w:rPr>
            </w:pPr>
          </w:p>
        </w:tc>
        <w:tc>
          <w:tcPr>
            <w:tcW w:w="1040" w:type="dxa"/>
            <w:shd w:val="clear" w:color="auto" w:fill="auto"/>
          </w:tcPr>
          <w:p w14:paraId="5C02E502" w14:textId="77777777" w:rsidR="00227C62" w:rsidRPr="000F13A5" w:rsidRDefault="00227C62" w:rsidP="008C1C67">
            <w:pPr>
              <w:widowControl w:val="0"/>
              <w:tabs>
                <w:tab w:val="num" w:pos="900"/>
              </w:tabs>
              <w:spacing w:line="360" w:lineRule="auto"/>
              <w:jc w:val="center"/>
              <w:rPr>
                <w:noProof/>
              </w:rPr>
            </w:pPr>
            <w:r w:rsidRPr="000F13A5">
              <w:rPr>
                <w:noProof/>
              </w:rPr>
              <w:t>dozoru</w:t>
            </w:r>
          </w:p>
        </w:tc>
        <w:tc>
          <w:tcPr>
            <w:tcW w:w="1358" w:type="dxa"/>
            <w:shd w:val="clear" w:color="auto" w:fill="auto"/>
          </w:tcPr>
          <w:p w14:paraId="76185FCE" w14:textId="77777777" w:rsidR="00227C62" w:rsidRPr="000F13A5" w:rsidRDefault="00227C62" w:rsidP="008C1C67">
            <w:pPr>
              <w:widowControl w:val="0"/>
              <w:tabs>
                <w:tab w:val="num" w:pos="900"/>
              </w:tabs>
              <w:spacing w:line="360" w:lineRule="auto"/>
              <w:jc w:val="center"/>
              <w:rPr>
                <w:noProof/>
              </w:rPr>
            </w:pPr>
            <w:r w:rsidRPr="000F13A5">
              <w:rPr>
                <w:noProof/>
              </w:rPr>
              <w:t>eksploatacji</w:t>
            </w:r>
          </w:p>
        </w:tc>
        <w:tc>
          <w:tcPr>
            <w:tcW w:w="1401" w:type="dxa"/>
            <w:vMerge/>
            <w:shd w:val="clear" w:color="auto" w:fill="auto"/>
          </w:tcPr>
          <w:p w14:paraId="20205920" w14:textId="77777777" w:rsidR="00227C62" w:rsidRPr="000F13A5" w:rsidRDefault="00227C62" w:rsidP="008C1C67">
            <w:pPr>
              <w:widowControl w:val="0"/>
              <w:tabs>
                <w:tab w:val="num" w:pos="900"/>
              </w:tabs>
              <w:spacing w:line="360" w:lineRule="auto"/>
              <w:rPr>
                <w:noProof/>
              </w:rPr>
            </w:pPr>
          </w:p>
        </w:tc>
        <w:tc>
          <w:tcPr>
            <w:tcW w:w="1444" w:type="dxa"/>
            <w:vMerge/>
            <w:shd w:val="clear" w:color="auto" w:fill="auto"/>
          </w:tcPr>
          <w:p w14:paraId="1407DAB3" w14:textId="77777777" w:rsidR="00227C62" w:rsidRPr="000F13A5" w:rsidRDefault="00227C62" w:rsidP="008C1C67">
            <w:pPr>
              <w:widowControl w:val="0"/>
              <w:tabs>
                <w:tab w:val="num" w:pos="900"/>
              </w:tabs>
              <w:spacing w:line="360" w:lineRule="auto"/>
              <w:rPr>
                <w:noProof/>
              </w:rPr>
            </w:pPr>
          </w:p>
        </w:tc>
        <w:tc>
          <w:tcPr>
            <w:tcW w:w="822" w:type="dxa"/>
            <w:vMerge/>
            <w:shd w:val="clear" w:color="auto" w:fill="auto"/>
          </w:tcPr>
          <w:p w14:paraId="0C5DAFBD" w14:textId="77777777" w:rsidR="00227C62" w:rsidRPr="000F13A5" w:rsidRDefault="00227C62" w:rsidP="008C1C67">
            <w:pPr>
              <w:widowControl w:val="0"/>
              <w:tabs>
                <w:tab w:val="num" w:pos="900"/>
              </w:tabs>
              <w:spacing w:line="360" w:lineRule="auto"/>
              <w:rPr>
                <w:noProof/>
              </w:rPr>
            </w:pPr>
          </w:p>
        </w:tc>
      </w:tr>
      <w:tr w:rsidR="00227C62" w:rsidRPr="000F13A5" w14:paraId="0A369DA4" w14:textId="77777777" w:rsidTr="00227C62">
        <w:tc>
          <w:tcPr>
            <w:tcW w:w="461" w:type="dxa"/>
            <w:shd w:val="clear" w:color="auto" w:fill="auto"/>
          </w:tcPr>
          <w:p w14:paraId="03B241F5" w14:textId="77777777" w:rsidR="00227C62" w:rsidRPr="000F13A5" w:rsidRDefault="00227C62" w:rsidP="008C1C67">
            <w:pPr>
              <w:widowControl w:val="0"/>
              <w:tabs>
                <w:tab w:val="num" w:pos="900"/>
              </w:tabs>
              <w:spacing w:line="360" w:lineRule="auto"/>
              <w:rPr>
                <w:noProof/>
              </w:rPr>
            </w:pPr>
          </w:p>
        </w:tc>
        <w:tc>
          <w:tcPr>
            <w:tcW w:w="1211" w:type="dxa"/>
            <w:shd w:val="clear" w:color="auto" w:fill="auto"/>
          </w:tcPr>
          <w:p w14:paraId="6898F665" w14:textId="77777777" w:rsidR="00227C62" w:rsidRPr="000F13A5" w:rsidRDefault="00227C62" w:rsidP="008C1C67">
            <w:pPr>
              <w:widowControl w:val="0"/>
              <w:tabs>
                <w:tab w:val="num" w:pos="900"/>
              </w:tabs>
              <w:spacing w:line="360" w:lineRule="auto"/>
              <w:rPr>
                <w:noProof/>
              </w:rPr>
            </w:pPr>
          </w:p>
        </w:tc>
        <w:tc>
          <w:tcPr>
            <w:tcW w:w="1107" w:type="dxa"/>
            <w:shd w:val="clear" w:color="auto" w:fill="auto"/>
          </w:tcPr>
          <w:p w14:paraId="4F317457" w14:textId="77777777" w:rsidR="00227C62" w:rsidRPr="000F13A5" w:rsidRDefault="00227C62" w:rsidP="008C1C67">
            <w:pPr>
              <w:widowControl w:val="0"/>
              <w:tabs>
                <w:tab w:val="num" w:pos="900"/>
              </w:tabs>
              <w:spacing w:line="360" w:lineRule="auto"/>
              <w:rPr>
                <w:noProof/>
              </w:rPr>
            </w:pPr>
          </w:p>
        </w:tc>
        <w:tc>
          <w:tcPr>
            <w:tcW w:w="1040" w:type="dxa"/>
            <w:shd w:val="clear" w:color="auto" w:fill="auto"/>
          </w:tcPr>
          <w:p w14:paraId="3748FA8F" w14:textId="77777777" w:rsidR="00227C62" w:rsidRPr="000F13A5" w:rsidRDefault="00227C62" w:rsidP="008C1C67">
            <w:pPr>
              <w:widowControl w:val="0"/>
              <w:tabs>
                <w:tab w:val="num" w:pos="900"/>
              </w:tabs>
              <w:spacing w:line="360" w:lineRule="auto"/>
              <w:rPr>
                <w:noProof/>
              </w:rPr>
            </w:pPr>
          </w:p>
        </w:tc>
        <w:tc>
          <w:tcPr>
            <w:tcW w:w="1358" w:type="dxa"/>
            <w:shd w:val="clear" w:color="auto" w:fill="auto"/>
          </w:tcPr>
          <w:p w14:paraId="05C10855" w14:textId="77777777" w:rsidR="00227C62" w:rsidRPr="000F13A5" w:rsidRDefault="00227C62" w:rsidP="008C1C67">
            <w:pPr>
              <w:widowControl w:val="0"/>
              <w:tabs>
                <w:tab w:val="num" w:pos="900"/>
              </w:tabs>
              <w:spacing w:line="360" w:lineRule="auto"/>
              <w:rPr>
                <w:noProof/>
              </w:rPr>
            </w:pPr>
          </w:p>
        </w:tc>
        <w:tc>
          <w:tcPr>
            <w:tcW w:w="1401" w:type="dxa"/>
            <w:shd w:val="clear" w:color="auto" w:fill="auto"/>
          </w:tcPr>
          <w:p w14:paraId="59696A30" w14:textId="77777777" w:rsidR="00227C62" w:rsidRPr="000F13A5" w:rsidRDefault="00227C62" w:rsidP="008C1C67">
            <w:pPr>
              <w:widowControl w:val="0"/>
              <w:tabs>
                <w:tab w:val="num" w:pos="900"/>
              </w:tabs>
              <w:spacing w:line="360" w:lineRule="auto"/>
              <w:rPr>
                <w:noProof/>
              </w:rPr>
            </w:pPr>
          </w:p>
        </w:tc>
        <w:tc>
          <w:tcPr>
            <w:tcW w:w="1444" w:type="dxa"/>
            <w:shd w:val="clear" w:color="auto" w:fill="auto"/>
          </w:tcPr>
          <w:p w14:paraId="3C1B8DF4" w14:textId="77777777" w:rsidR="00227C62" w:rsidRPr="000F13A5" w:rsidRDefault="00227C62" w:rsidP="008C1C67">
            <w:pPr>
              <w:widowControl w:val="0"/>
              <w:tabs>
                <w:tab w:val="num" w:pos="900"/>
              </w:tabs>
              <w:spacing w:line="360" w:lineRule="auto"/>
              <w:rPr>
                <w:noProof/>
              </w:rPr>
            </w:pPr>
          </w:p>
        </w:tc>
        <w:tc>
          <w:tcPr>
            <w:tcW w:w="822" w:type="dxa"/>
            <w:shd w:val="clear" w:color="auto" w:fill="auto"/>
          </w:tcPr>
          <w:p w14:paraId="08218D4E" w14:textId="77777777" w:rsidR="00227C62" w:rsidRPr="000F13A5" w:rsidRDefault="00227C62" w:rsidP="008C1C67">
            <w:pPr>
              <w:widowControl w:val="0"/>
              <w:tabs>
                <w:tab w:val="num" w:pos="900"/>
              </w:tabs>
              <w:spacing w:line="360" w:lineRule="auto"/>
              <w:rPr>
                <w:noProof/>
              </w:rPr>
            </w:pPr>
          </w:p>
        </w:tc>
      </w:tr>
      <w:tr w:rsidR="00227C62" w:rsidRPr="000F13A5" w14:paraId="01F5BC37" w14:textId="77777777" w:rsidTr="00227C62">
        <w:tc>
          <w:tcPr>
            <w:tcW w:w="461" w:type="dxa"/>
            <w:shd w:val="clear" w:color="auto" w:fill="auto"/>
          </w:tcPr>
          <w:p w14:paraId="6C4A47CF" w14:textId="77777777" w:rsidR="00227C62" w:rsidRPr="000F13A5" w:rsidRDefault="00227C62" w:rsidP="008C1C67">
            <w:pPr>
              <w:widowControl w:val="0"/>
              <w:tabs>
                <w:tab w:val="num" w:pos="900"/>
              </w:tabs>
              <w:spacing w:line="360" w:lineRule="auto"/>
              <w:rPr>
                <w:noProof/>
              </w:rPr>
            </w:pPr>
          </w:p>
        </w:tc>
        <w:tc>
          <w:tcPr>
            <w:tcW w:w="1211" w:type="dxa"/>
            <w:shd w:val="clear" w:color="auto" w:fill="auto"/>
          </w:tcPr>
          <w:p w14:paraId="78B1C8FB" w14:textId="77777777" w:rsidR="00227C62" w:rsidRPr="000F13A5" w:rsidRDefault="00227C62" w:rsidP="008C1C67">
            <w:pPr>
              <w:widowControl w:val="0"/>
              <w:tabs>
                <w:tab w:val="num" w:pos="900"/>
              </w:tabs>
              <w:spacing w:line="360" w:lineRule="auto"/>
              <w:rPr>
                <w:noProof/>
              </w:rPr>
            </w:pPr>
          </w:p>
        </w:tc>
        <w:tc>
          <w:tcPr>
            <w:tcW w:w="1107" w:type="dxa"/>
            <w:shd w:val="clear" w:color="auto" w:fill="auto"/>
          </w:tcPr>
          <w:p w14:paraId="57783DE4" w14:textId="77777777" w:rsidR="00227C62" w:rsidRPr="000F13A5" w:rsidRDefault="00227C62" w:rsidP="008C1C67">
            <w:pPr>
              <w:widowControl w:val="0"/>
              <w:tabs>
                <w:tab w:val="num" w:pos="900"/>
              </w:tabs>
              <w:spacing w:line="360" w:lineRule="auto"/>
              <w:rPr>
                <w:noProof/>
              </w:rPr>
            </w:pPr>
          </w:p>
        </w:tc>
        <w:tc>
          <w:tcPr>
            <w:tcW w:w="1040" w:type="dxa"/>
            <w:shd w:val="clear" w:color="auto" w:fill="auto"/>
          </w:tcPr>
          <w:p w14:paraId="3AEB45A5" w14:textId="77777777" w:rsidR="00227C62" w:rsidRPr="000F13A5" w:rsidRDefault="00227C62" w:rsidP="008C1C67">
            <w:pPr>
              <w:widowControl w:val="0"/>
              <w:tabs>
                <w:tab w:val="num" w:pos="900"/>
              </w:tabs>
              <w:spacing w:line="360" w:lineRule="auto"/>
              <w:rPr>
                <w:noProof/>
              </w:rPr>
            </w:pPr>
          </w:p>
        </w:tc>
        <w:tc>
          <w:tcPr>
            <w:tcW w:w="1358" w:type="dxa"/>
            <w:shd w:val="clear" w:color="auto" w:fill="auto"/>
          </w:tcPr>
          <w:p w14:paraId="6EDBA168" w14:textId="77777777" w:rsidR="00227C62" w:rsidRPr="000F13A5" w:rsidRDefault="00227C62" w:rsidP="008C1C67">
            <w:pPr>
              <w:widowControl w:val="0"/>
              <w:tabs>
                <w:tab w:val="num" w:pos="900"/>
              </w:tabs>
              <w:spacing w:line="360" w:lineRule="auto"/>
              <w:rPr>
                <w:noProof/>
              </w:rPr>
            </w:pPr>
          </w:p>
        </w:tc>
        <w:tc>
          <w:tcPr>
            <w:tcW w:w="1401" w:type="dxa"/>
            <w:shd w:val="clear" w:color="auto" w:fill="auto"/>
          </w:tcPr>
          <w:p w14:paraId="7ACC0425" w14:textId="77777777" w:rsidR="00227C62" w:rsidRPr="000F13A5" w:rsidRDefault="00227C62" w:rsidP="008C1C67">
            <w:pPr>
              <w:widowControl w:val="0"/>
              <w:tabs>
                <w:tab w:val="num" w:pos="900"/>
              </w:tabs>
              <w:spacing w:line="360" w:lineRule="auto"/>
              <w:rPr>
                <w:noProof/>
              </w:rPr>
            </w:pPr>
          </w:p>
        </w:tc>
        <w:tc>
          <w:tcPr>
            <w:tcW w:w="1444" w:type="dxa"/>
            <w:shd w:val="clear" w:color="auto" w:fill="auto"/>
          </w:tcPr>
          <w:p w14:paraId="7FC7F8E6" w14:textId="77777777" w:rsidR="00227C62" w:rsidRPr="000F13A5" w:rsidRDefault="00227C62" w:rsidP="008C1C67">
            <w:pPr>
              <w:widowControl w:val="0"/>
              <w:tabs>
                <w:tab w:val="num" w:pos="900"/>
              </w:tabs>
              <w:spacing w:line="360" w:lineRule="auto"/>
              <w:rPr>
                <w:noProof/>
              </w:rPr>
            </w:pPr>
          </w:p>
        </w:tc>
        <w:tc>
          <w:tcPr>
            <w:tcW w:w="822" w:type="dxa"/>
            <w:shd w:val="clear" w:color="auto" w:fill="auto"/>
          </w:tcPr>
          <w:p w14:paraId="35A47A54" w14:textId="77777777" w:rsidR="00227C62" w:rsidRPr="000F13A5" w:rsidRDefault="00227C62" w:rsidP="008C1C67">
            <w:pPr>
              <w:widowControl w:val="0"/>
              <w:tabs>
                <w:tab w:val="num" w:pos="900"/>
              </w:tabs>
              <w:spacing w:line="360" w:lineRule="auto"/>
              <w:rPr>
                <w:noProof/>
              </w:rPr>
            </w:pPr>
          </w:p>
        </w:tc>
      </w:tr>
      <w:tr w:rsidR="00227C62" w:rsidRPr="000F13A5" w14:paraId="7EBAEDA3" w14:textId="77777777" w:rsidTr="00227C62">
        <w:tc>
          <w:tcPr>
            <w:tcW w:w="461" w:type="dxa"/>
            <w:shd w:val="clear" w:color="auto" w:fill="auto"/>
          </w:tcPr>
          <w:p w14:paraId="4B423956" w14:textId="77777777" w:rsidR="00227C62" w:rsidRPr="000F13A5" w:rsidRDefault="00227C62" w:rsidP="008C1C67">
            <w:pPr>
              <w:widowControl w:val="0"/>
              <w:tabs>
                <w:tab w:val="num" w:pos="900"/>
              </w:tabs>
              <w:spacing w:line="360" w:lineRule="auto"/>
              <w:rPr>
                <w:noProof/>
              </w:rPr>
            </w:pPr>
          </w:p>
        </w:tc>
        <w:tc>
          <w:tcPr>
            <w:tcW w:w="1211" w:type="dxa"/>
            <w:shd w:val="clear" w:color="auto" w:fill="auto"/>
          </w:tcPr>
          <w:p w14:paraId="469E6A4A" w14:textId="77777777" w:rsidR="00227C62" w:rsidRPr="000F13A5" w:rsidRDefault="00227C62" w:rsidP="008C1C67">
            <w:pPr>
              <w:widowControl w:val="0"/>
              <w:tabs>
                <w:tab w:val="num" w:pos="900"/>
              </w:tabs>
              <w:spacing w:line="360" w:lineRule="auto"/>
              <w:rPr>
                <w:noProof/>
              </w:rPr>
            </w:pPr>
          </w:p>
        </w:tc>
        <w:tc>
          <w:tcPr>
            <w:tcW w:w="1107" w:type="dxa"/>
            <w:shd w:val="clear" w:color="auto" w:fill="auto"/>
          </w:tcPr>
          <w:p w14:paraId="466085C1" w14:textId="77777777" w:rsidR="00227C62" w:rsidRPr="000F13A5" w:rsidRDefault="00227C62" w:rsidP="008C1C67">
            <w:pPr>
              <w:widowControl w:val="0"/>
              <w:tabs>
                <w:tab w:val="num" w:pos="900"/>
              </w:tabs>
              <w:spacing w:line="360" w:lineRule="auto"/>
              <w:rPr>
                <w:noProof/>
              </w:rPr>
            </w:pPr>
          </w:p>
        </w:tc>
        <w:tc>
          <w:tcPr>
            <w:tcW w:w="1040" w:type="dxa"/>
            <w:shd w:val="clear" w:color="auto" w:fill="auto"/>
          </w:tcPr>
          <w:p w14:paraId="7FF81407" w14:textId="77777777" w:rsidR="00227C62" w:rsidRPr="000F13A5" w:rsidRDefault="00227C62" w:rsidP="008C1C67">
            <w:pPr>
              <w:widowControl w:val="0"/>
              <w:tabs>
                <w:tab w:val="num" w:pos="900"/>
              </w:tabs>
              <w:spacing w:line="360" w:lineRule="auto"/>
              <w:rPr>
                <w:noProof/>
              </w:rPr>
            </w:pPr>
          </w:p>
        </w:tc>
        <w:tc>
          <w:tcPr>
            <w:tcW w:w="1358" w:type="dxa"/>
            <w:shd w:val="clear" w:color="auto" w:fill="auto"/>
          </w:tcPr>
          <w:p w14:paraId="6B25455B" w14:textId="77777777" w:rsidR="00227C62" w:rsidRPr="000F13A5" w:rsidRDefault="00227C62" w:rsidP="008C1C67">
            <w:pPr>
              <w:widowControl w:val="0"/>
              <w:tabs>
                <w:tab w:val="num" w:pos="900"/>
              </w:tabs>
              <w:spacing w:line="360" w:lineRule="auto"/>
              <w:rPr>
                <w:noProof/>
              </w:rPr>
            </w:pPr>
          </w:p>
        </w:tc>
        <w:tc>
          <w:tcPr>
            <w:tcW w:w="1401" w:type="dxa"/>
            <w:shd w:val="clear" w:color="auto" w:fill="auto"/>
          </w:tcPr>
          <w:p w14:paraId="0FE294CB" w14:textId="77777777" w:rsidR="00227C62" w:rsidRPr="000F13A5" w:rsidRDefault="00227C62" w:rsidP="008C1C67">
            <w:pPr>
              <w:widowControl w:val="0"/>
              <w:tabs>
                <w:tab w:val="num" w:pos="900"/>
              </w:tabs>
              <w:spacing w:line="360" w:lineRule="auto"/>
              <w:rPr>
                <w:noProof/>
              </w:rPr>
            </w:pPr>
          </w:p>
        </w:tc>
        <w:tc>
          <w:tcPr>
            <w:tcW w:w="1444" w:type="dxa"/>
            <w:shd w:val="clear" w:color="auto" w:fill="auto"/>
          </w:tcPr>
          <w:p w14:paraId="0272F668" w14:textId="77777777" w:rsidR="00227C62" w:rsidRPr="000F13A5" w:rsidRDefault="00227C62" w:rsidP="008C1C67">
            <w:pPr>
              <w:widowControl w:val="0"/>
              <w:tabs>
                <w:tab w:val="num" w:pos="900"/>
              </w:tabs>
              <w:spacing w:line="360" w:lineRule="auto"/>
              <w:rPr>
                <w:noProof/>
              </w:rPr>
            </w:pPr>
          </w:p>
        </w:tc>
        <w:tc>
          <w:tcPr>
            <w:tcW w:w="822" w:type="dxa"/>
            <w:shd w:val="clear" w:color="auto" w:fill="auto"/>
          </w:tcPr>
          <w:p w14:paraId="0F63B246" w14:textId="77777777" w:rsidR="00227C62" w:rsidRPr="000F13A5" w:rsidRDefault="00227C62" w:rsidP="008C1C67">
            <w:pPr>
              <w:widowControl w:val="0"/>
              <w:tabs>
                <w:tab w:val="num" w:pos="900"/>
              </w:tabs>
              <w:spacing w:line="360" w:lineRule="auto"/>
              <w:rPr>
                <w:noProof/>
              </w:rPr>
            </w:pPr>
          </w:p>
        </w:tc>
      </w:tr>
    </w:tbl>
    <w:p w14:paraId="461C9724" w14:textId="310002BB" w:rsidR="00227C62" w:rsidRPr="000F13A5" w:rsidRDefault="00227C62" w:rsidP="00227C62">
      <w:pPr>
        <w:widowControl w:val="0"/>
        <w:spacing w:after="240"/>
        <w:ind w:left="142" w:hanging="142"/>
        <w:jc w:val="both"/>
        <w:rPr>
          <w:noProof/>
        </w:rPr>
      </w:pPr>
      <w:r w:rsidRPr="000F13A5">
        <w:rPr>
          <w:noProof/>
          <w:vertAlign w:val="superscript"/>
        </w:rPr>
        <w:t>*</w:t>
      </w:r>
      <w:r w:rsidRPr="000F13A5">
        <w:rPr>
          <w:noProof/>
        </w:rPr>
        <w:t xml:space="preserve">Wg </w:t>
      </w:r>
      <w:r w:rsidR="006420EB" w:rsidRPr="000F13A5">
        <w:rPr>
          <w:noProof/>
        </w:rPr>
        <w:t>Rozporządzenia Ministra Klimatu i Środowiska z dnia 1 lipca 2022 r.  w sprawie szczegółowych zasad stwierdzania posiadania kwalifikacji przez osoby zajmujące się eksploatacją urządzeń, instalacji i sieci</w:t>
      </w:r>
      <w:r w:rsidRPr="000F13A5">
        <w:rPr>
          <w:noProof/>
        </w:rPr>
        <w:t>.</w:t>
      </w:r>
    </w:p>
    <w:p w14:paraId="79501626" w14:textId="73A9DE9C" w:rsidR="00227C62" w:rsidRPr="000F13A5" w:rsidRDefault="00227C62" w:rsidP="003A5EE1">
      <w:pPr>
        <w:pStyle w:val="Akapitzlist"/>
        <w:widowControl w:val="0"/>
        <w:numPr>
          <w:ilvl w:val="2"/>
          <w:numId w:val="38"/>
        </w:numPr>
        <w:tabs>
          <w:tab w:val="left" w:pos="1701"/>
        </w:tabs>
        <w:spacing w:after="120"/>
        <w:ind w:left="1701" w:hanging="709"/>
        <w:contextualSpacing w:val="0"/>
        <w:jc w:val="both"/>
        <w:rPr>
          <w:noProof/>
        </w:rPr>
      </w:pPr>
      <w:r w:rsidRPr="000F13A5">
        <w:rPr>
          <w:noProof/>
        </w:rPr>
        <w:t>Imienny wykaz pracowników wykonujacych prace z nr przepustek.</w:t>
      </w:r>
    </w:p>
    <w:p w14:paraId="286A9F3C" w14:textId="6DD7E53D" w:rsidR="008B6E11" w:rsidRPr="000F13A5" w:rsidRDefault="007670EF" w:rsidP="00227C62">
      <w:pPr>
        <w:pStyle w:val="Akapitzlist"/>
        <w:widowControl w:val="0"/>
        <w:numPr>
          <w:ilvl w:val="2"/>
          <w:numId w:val="38"/>
        </w:numPr>
        <w:tabs>
          <w:tab w:val="left" w:pos="1701"/>
        </w:tabs>
        <w:spacing w:after="120"/>
        <w:ind w:left="1712"/>
        <w:contextualSpacing w:val="0"/>
        <w:jc w:val="both"/>
        <w:rPr>
          <w:noProof/>
        </w:rPr>
      </w:pPr>
      <w:r w:rsidRPr="000F13A5">
        <w:rPr>
          <w:noProof/>
        </w:rPr>
        <w:t>Kopię dokumentacji oceny ryzyka zawodowego na stanowiskach pracy dotyczącą realizowanych prac oraz kopie dokumentów potwierdzających zapoznanie pracowników z tą dokumentacją.</w:t>
      </w:r>
      <w:r w:rsidR="008B6E11" w:rsidRPr="000F13A5">
        <w:rPr>
          <w:noProof/>
        </w:rPr>
        <w:t xml:space="preserve"> </w:t>
      </w:r>
    </w:p>
    <w:p w14:paraId="1D6B831C" w14:textId="6B3D52D1" w:rsidR="009659AB" w:rsidRPr="000F13A5" w:rsidRDefault="009659AB" w:rsidP="00227C62">
      <w:pPr>
        <w:pStyle w:val="Akapitzlist"/>
        <w:widowControl w:val="0"/>
        <w:numPr>
          <w:ilvl w:val="2"/>
          <w:numId w:val="38"/>
        </w:numPr>
        <w:tabs>
          <w:tab w:val="left" w:pos="1701"/>
        </w:tabs>
        <w:spacing w:after="120"/>
        <w:ind w:left="1701" w:hanging="709"/>
        <w:contextualSpacing w:val="0"/>
        <w:jc w:val="both"/>
        <w:rPr>
          <w:noProof/>
        </w:rPr>
      </w:pPr>
      <w:r w:rsidRPr="000F13A5">
        <w:rPr>
          <w:noProof/>
        </w:rPr>
        <w:t xml:space="preserve">Potwierdzenie odbycia przeszkolenia przez </w:t>
      </w:r>
      <w:r w:rsidR="00A539EF" w:rsidRPr="000F13A5">
        <w:rPr>
          <w:noProof/>
        </w:rPr>
        <w:t>przedstawiciela</w:t>
      </w:r>
      <w:r w:rsidR="007E4514" w:rsidRPr="000F13A5">
        <w:rPr>
          <w:noProof/>
        </w:rPr>
        <w:t xml:space="preserve"> wykonawcy</w:t>
      </w:r>
      <w:r w:rsidR="00A539EF" w:rsidRPr="000F13A5">
        <w:rPr>
          <w:noProof/>
        </w:rPr>
        <w:t xml:space="preserve"> </w:t>
      </w:r>
      <w:r w:rsidRPr="000F13A5">
        <w:rPr>
          <w:noProof/>
        </w:rPr>
        <w:t>z</w:t>
      </w:r>
      <w:r w:rsidR="0096519F" w:rsidRPr="000F13A5">
        <w:rPr>
          <w:noProof/>
        </w:rPr>
        <w:t> </w:t>
      </w:r>
      <w:r w:rsidR="003F275C" w:rsidRPr="000F13A5">
        <w:rPr>
          <w:noProof/>
        </w:rPr>
        <w:t xml:space="preserve">Instrukcji </w:t>
      </w:r>
      <w:r w:rsidRPr="000F13A5">
        <w:rPr>
          <w:noProof/>
        </w:rPr>
        <w:t>Organizacji Bezpiecznej Pracy obowiązującej w E</w:t>
      </w:r>
      <w:r w:rsidR="00F005DB" w:rsidRPr="000F13A5">
        <w:rPr>
          <w:noProof/>
        </w:rPr>
        <w:t>NEA</w:t>
      </w:r>
      <w:r w:rsidRPr="000F13A5">
        <w:rPr>
          <w:noProof/>
        </w:rPr>
        <w:t xml:space="preserve"> Wytwarzanie.</w:t>
      </w:r>
    </w:p>
    <w:p w14:paraId="6566535E" w14:textId="287E0C25" w:rsidR="00A539EF" w:rsidRPr="000F13A5" w:rsidRDefault="00A539EF" w:rsidP="00227C62">
      <w:pPr>
        <w:pStyle w:val="Akapitzlist"/>
        <w:widowControl w:val="0"/>
        <w:numPr>
          <w:ilvl w:val="2"/>
          <w:numId w:val="38"/>
        </w:numPr>
        <w:tabs>
          <w:tab w:val="left" w:pos="1701"/>
        </w:tabs>
        <w:spacing w:after="120"/>
        <w:ind w:left="1701" w:hanging="709"/>
        <w:contextualSpacing w:val="0"/>
        <w:jc w:val="both"/>
        <w:rPr>
          <w:noProof/>
        </w:rPr>
      </w:pPr>
      <w:r w:rsidRPr="000F13A5">
        <w:rPr>
          <w:noProof/>
        </w:rPr>
        <w:t xml:space="preserve">Potwierdzenie zapoznania wszystkich pracowników własnych oraz podwykonawców z </w:t>
      </w:r>
      <w:r w:rsidRPr="000F13A5">
        <w:rPr>
          <w:i/>
          <w:noProof/>
        </w:rPr>
        <w:t xml:space="preserve">Ramowymi zasadami organizacji prac wykonywanych </w:t>
      </w:r>
      <w:r w:rsidR="00A10BDD" w:rsidRPr="000F13A5">
        <w:rPr>
          <w:i/>
          <w:noProof/>
        </w:rPr>
        <w:t>na terenie E</w:t>
      </w:r>
      <w:r w:rsidRPr="000F13A5">
        <w:rPr>
          <w:i/>
          <w:noProof/>
        </w:rPr>
        <w:t>lektrowni przez pracowników firm zewnętrznych</w:t>
      </w:r>
      <w:r w:rsidRPr="000F13A5">
        <w:rPr>
          <w:noProof/>
        </w:rPr>
        <w:t>.</w:t>
      </w:r>
    </w:p>
    <w:p w14:paraId="4091997F" w14:textId="77777777" w:rsidR="009659AB" w:rsidRPr="000F13A5" w:rsidRDefault="009659AB" w:rsidP="00227C62">
      <w:pPr>
        <w:pStyle w:val="Akapitzlist"/>
        <w:widowControl w:val="0"/>
        <w:numPr>
          <w:ilvl w:val="2"/>
          <w:numId w:val="38"/>
        </w:numPr>
        <w:tabs>
          <w:tab w:val="left" w:pos="1701"/>
        </w:tabs>
        <w:spacing w:after="120"/>
        <w:ind w:left="1701" w:hanging="709"/>
        <w:contextualSpacing w:val="0"/>
        <w:jc w:val="both"/>
        <w:rPr>
          <w:noProof/>
        </w:rPr>
      </w:pPr>
      <w:r w:rsidRPr="000F13A5">
        <w:rPr>
          <w:noProof/>
        </w:rPr>
        <w:t>Wykaz używanego sprzętu i narzędzi wraz z oświadczeniem o ważności legalizacji w/w sprzętu w wymaganym zakresie.</w:t>
      </w:r>
    </w:p>
    <w:p w14:paraId="716A4E92" w14:textId="22FC9386" w:rsidR="00FB242E" w:rsidRPr="000F13A5" w:rsidRDefault="00FB242E" w:rsidP="00227C62">
      <w:pPr>
        <w:widowControl w:val="0"/>
        <w:spacing w:after="120"/>
        <w:jc w:val="both"/>
        <w:rPr>
          <w:noProof/>
        </w:rPr>
      </w:pPr>
      <w:r w:rsidRPr="000F13A5">
        <w:t>Dokumenty</w:t>
      </w:r>
      <w:r w:rsidR="004C103A" w:rsidRPr="000F13A5">
        <w:t>, o których mowa w</w:t>
      </w:r>
      <w:r w:rsidRPr="000F13A5">
        <w:t xml:space="preserve"> punk</w:t>
      </w:r>
      <w:r w:rsidR="004C103A" w:rsidRPr="000F13A5">
        <w:t>cie</w:t>
      </w:r>
      <w:r w:rsidRPr="000F13A5">
        <w:t xml:space="preserve"> 4.2.1 powinny być podpisane przez umoc</w:t>
      </w:r>
      <w:r w:rsidR="00227C62" w:rsidRPr="000F13A5">
        <w:t>owanego przedstawiciela firmy (C</w:t>
      </w:r>
      <w:r w:rsidRPr="000F13A5">
        <w:t xml:space="preserve">złonka </w:t>
      </w:r>
      <w:r w:rsidR="00227C62" w:rsidRPr="000F13A5">
        <w:t>Z</w:t>
      </w:r>
      <w:r w:rsidRPr="000F13A5">
        <w:t xml:space="preserve">arządu, właściciela itp.) pozostałe przez </w:t>
      </w:r>
      <w:r w:rsidRPr="000F13A5">
        <w:rPr>
          <w:noProof/>
        </w:rPr>
        <w:t>umocowanego w</w:t>
      </w:r>
      <w:r w:rsidR="0053519D" w:rsidRPr="000F13A5">
        <w:rPr>
          <w:noProof/>
        </w:rPr>
        <w:t> </w:t>
      </w:r>
      <w:r w:rsidRPr="000F13A5">
        <w:rPr>
          <w:noProof/>
        </w:rPr>
        <w:t>umowie przedstawiciela Wykonawcy delegującego pracowników do wykonania prac</w:t>
      </w:r>
      <w:r w:rsidRPr="000F13A5">
        <w:t>.</w:t>
      </w:r>
    </w:p>
    <w:p w14:paraId="2CBA6C30" w14:textId="77777777" w:rsidR="00BC2133" w:rsidRPr="000F13A5" w:rsidRDefault="00BC2133" w:rsidP="00F6410C">
      <w:pPr>
        <w:pStyle w:val="Nagwek2"/>
        <w:keepNext w:val="0"/>
        <w:widowControl w:val="0"/>
        <w:numPr>
          <w:ilvl w:val="1"/>
          <w:numId w:val="38"/>
        </w:numPr>
        <w:tabs>
          <w:tab w:val="left" w:pos="993"/>
        </w:tabs>
        <w:spacing w:before="0" w:after="120"/>
        <w:ind w:left="992" w:hanging="567"/>
        <w:jc w:val="both"/>
        <w:rPr>
          <w:b w:val="0"/>
          <w:i w:val="0"/>
          <w:sz w:val="20"/>
        </w:rPr>
      </w:pPr>
      <w:r w:rsidRPr="000F13A5">
        <w:rPr>
          <w:b w:val="0"/>
          <w:i w:val="0"/>
          <w:sz w:val="20"/>
        </w:rPr>
        <w:t>Świadczenie pracy na urządzeniach energetycznych przez pracowników Unii Europejskiej – kwalifikacje.</w:t>
      </w:r>
    </w:p>
    <w:p w14:paraId="06D5391E" w14:textId="77777777" w:rsidR="00BC2133" w:rsidRPr="000F13A5" w:rsidRDefault="00661C6A" w:rsidP="00F6410C">
      <w:pPr>
        <w:pStyle w:val="Akapitzlist"/>
        <w:numPr>
          <w:ilvl w:val="2"/>
          <w:numId w:val="38"/>
        </w:numPr>
        <w:spacing w:after="120"/>
        <w:ind w:left="1701" w:hanging="709"/>
        <w:contextualSpacing w:val="0"/>
        <w:jc w:val="both"/>
      </w:pPr>
      <w:r w:rsidRPr="000F13A5">
        <w:t xml:space="preserve">Osoby będące obywatelami państwa członkowskiego Unii Europejskiej, Konfederacji Szwajcarskiej lub Państwa członkowskiego Europejskiego Porozumienia o Wolnym Handlu (EFTA), które nabyły w tych państwach wymagane kwalifikacje w zakresie eksploatacji urządzeń, instalacji i sieci </w:t>
      </w:r>
      <w:r w:rsidRPr="000F13A5">
        <w:rPr>
          <w:u w:val="single"/>
        </w:rPr>
        <w:t>zobowiązuje się</w:t>
      </w:r>
      <w:r w:rsidRPr="000F13A5">
        <w:t xml:space="preserve"> do ich potwierdzenia w organie właściwym (na dzień sporządzenia Ramowych Zasad Organizacji Prac Wykonywanych na terenie Elektrowni przez pracowników firm zewnętrznych, organ ten to Ministerstwo Energii Departament Elektroenergetyki i Ciepłownictwa)</w:t>
      </w:r>
      <w:r w:rsidR="00BC2133" w:rsidRPr="000F13A5">
        <w:t>.</w:t>
      </w:r>
    </w:p>
    <w:p w14:paraId="3CFCF8E8" w14:textId="7992607F" w:rsidR="003F6903" w:rsidRPr="000F13A5" w:rsidRDefault="007670EF" w:rsidP="00F6410C">
      <w:pPr>
        <w:pStyle w:val="Nagwek2"/>
        <w:keepNext w:val="0"/>
        <w:widowControl w:val="0"/>
        <w:numPr>
          <w:ilvl w:val="1"/>
          <w:numId w:val="38"/>
        </w:numPr>
        <w:tabs>
          <w:tab w:val="left" w:pos="993"/>
        </w:tabs>
        <w:spacing w:before="0" w:after="120"/>
        <w:ind w:left="992" w:hanging="567"/>
        <w:jc w:val="both"/>
        <w:rPr>
          <w:b w:val="0"/>
          <w:i w:val="0"/>
          <w:sz w:val="20"/>
        </w:rPr>
      </w:pPr>
      <w:r w:rsidRPr="000F13A5">
        <w:rPr>
          <w:b w:val="0"/>
          <w:i w:val="0"/>
          <w:sz w:val="20"/>
        </w:rPr>
        <w:t xml:space="preserve">Wykonawcy zobowiązani są </w:t>
      </w:r>
      <w:r w:rsidR="0060739F" w:rsidRPr="000F13A5">
        <w:rPr>
          <w:b w:val="0"/>
          <w:i w:val="0"/>
          <w:sz w:val="20"/>
        </w:rPr>
        <w:t xml:space="preserve">do </w:t>
      </w:r>
      <w:r w:rsidRPr="000F13A5">
        <w:rPr>
          <w:b w:val="0"/>
          <w:i w:val="0"/>
          <w:sz w:val="20"/>
        </w:rPr>
        <w:t>bieżącej aktualizacji przekazanych dokumen</w:t>
      </w:r>
      <w:r w:rsidR="00F44C4E" w:rsidRPr="000F13A5">
        <w:rPr>
          <w:b w:val="0"/>
          <w:i w:val="0"/>
          <w:sz w:val="20"/>
        </w:rPr>
        <w:t>tów, o </w:t>
      </w:r>
      <w:r w:rsidR="009659AB" w:rsidRPr="000F13A5">
        <w:rPr>
          <w:b w:val="0"/>
          <w:i w:val="0"/>
          <w:sz w:val="20"/>
        </w:rPr>
        <w:t xml:space="preserve">których </w:t>
      </w:r>
      <w:r w:rsidR="003F275C" w:rsidRPr="000F13A5">
        <w:rPr>
          <w:b w:val="0"/>
          <w:i w:val="0"/>
          <w:sz w:val="20"/>
        </w:rPr>
        <w:t>mowa w pkt</w:t>
      </w:r>
      <w:r w:rsidR="009659AB" w:rsidRPr="000F13A5">
        <w:rPr>
          <w:b w:val="0"/>
          <w:i w:val="0"/>
          <w:sz w:val="20"/>
        </w:rPr>
        <w:t xml:space="preserve"> 4.2.1 do 4.2.</w:t>
      </w:r>
      <w:r w:rsidR="00617976" w:rsidRPr="000F13A5">
        <w:rPr>
          <w:b w:val="0"/>
          <w:i w:val="0"/>
          <w:sz w:val="20"/>
        </w:rPr>
        <w:t>6</w:t>
      </w:r>
      <w:r w:rsidR="009659AB" w:rsidRPr="000F13A5">
        <w:rPr>
          <w:b w:val="0"/>
          <w:i w:val="0"/>
          <w:sz w:val="20"/>
        </w:rPr>
        <w:t>.</w:t>
      </w:r>
      <w:r w:rsidRPr="000F13A5">
        <w:rPr>
          <w:b w:val="0"/>
          <w:i w:val="0"/>
          <w:sz w:val="20"/>
        </w:rPr>
        <w:t xml:space="preserve"> </w:t>
      </w:r>
    </w:p>
    <w:p w14:paraId="004BC338" w14:textId="51C913AD" w:rsidR="00CA67CD" w:rsidRPr="000F13A5" w:rsidRDefault="007670EF" w:rsidP="00757C03">
      <w:pPr>
        <w:pStyle w:val="Nagwek1"/>
        <w:keepNext w:val="0"/>
        <w:widowControl w:val="0"/>
        <w:numPr>
          <w:ilvl w:val="0"/>
          <w:numId w:val="38"/>
        </w:numPr>
        <w:spacing w:line="360" w:lineRule="auto"/>
        <w:ind w:left="426" w:hanging="426"/>
        <w:rPr>
          <w:b w:val="0"/>
          <w:noProof/>
          <w:sz w:val="20"/>
        </w:rPr>
      </w:pPr>
      <w:bookmarkStart w:id="7" w:name="_Toc369252320"/>
      <w:r w:rsidRPr="000F13A5">
        <w:rPr>
          <w:b w:val="0"/>
          <w:noProof/>
          <w:sz w:val="20"/>
        </w:rPr>
        <w:t>Uprawnienia i szkolenia.</w:t>
      </w:r>
      <w:bookmarkEnd w:id="7"/>
    </w:p>
    <w:p w14:paraId="3C34E1AA" w14:textId="77777777" w:rsidR="005D1ACA" w:rsidRPr="000F13A5" w:rsidRDefault="007670EF" w:rsidP="00F6410C">
      <w:pPr>
        <w:pStyle w:val="Nagwek2"/>
        <w:keepNext w:val="0"/>
        <w:widowControl w:val="0"/>
        <w:numPr>
          <w:ilvl w:val="1"/>
          <w:numId w:val="39"/>
        </w:numPr>
        <w:tabs>
          <w:tab w:val="left" w:pos="993"/>
        </w:tabs>
        <w:spacing w:before="0" w:after="120"/>
        <w:ind w:left="992" w:hanging="567"/>
        <w:jc w:val="both"/>
        <w:rPr>
          <w:b w:val="0"/>
          <w:i w:val="0"/>
          <w:sz w:val="20"/>
        </w:rPr>
      </w:pPr>
      <w:r w:rsidRPr="000F13A5">
        <w:rPr>
          <w:b w:val="0"/>
          <w:i w:val="0"/>
          <w:sz w:val="20"/>
        </w:rPr>
        <w:t>Do realizacji prac na rzecz Zamawiającego, Wykonawcy zobowiązani są kierować wy</w:t>
      </w:r>
      <w:r w:rsidR="005D1ACA" w:rsidRPr="000F13A5">
        <w:rPr>
          <w:b w:val="0"/>
          <w:i w:val="0"/>
          <w:sz w:val="20"/>
        </w:rPr>
        <w:t>łącznie osoby, które posiadają:</w:t>
      </w:r>
    </w:p>
    <w:p w14:paraId="53C20FEC" w14:textId="77777777" w:rsidR="005D1ACA" w:rsidRPr="000F13A5" w:rsidRDefault="005D1ACA" w:rsidP="00757C03">
      <w:pPr>
        <w:widowControl w:val="0"/>
        <w:numPr>
          <w:ilvl w:val="0"/>
          <w:numId w:val="11"/>
        </w:numPr>
        <w:tabs>
          <w:tab w:val="left" w:pos="1418"/>
        </w:tabs>
        <w:spacing w:line="360" w:lineRule="auto"/>
        <w:ind w:left="1418" w:hanging="425"/>
        <w:jc w:val="both"/>
      </w:pPr>
      <w:r w:rsidRPr="000F13A5">
        <w:t>kwalifikacje i umiejętności zawodowe wymagane do wykonywania zleconych prac,</w:t>
      </w:r>
    </w:p>
    <w:p w14:paraId="56E9B06B" w14:textId="2161C1A7" w:rsidR="005D1ACA" w:rsidRPr="000F13A5" w:rsidRDefault="005D1ACA" w:rsidP="00F6410C">
      <w:pPr>
        <w:widowControl w:val="0"/>
        <w:numPr>
          <w:ilvl w:val="0"/>
          <w:numId w:val="11"/>
        </w:numPr>
        <w:tabs>
          <w:tab w:val="left" w:pos="1418"/>
        </w:tabs>
        <w:spacing w:after="120"/>
        <w:ind w:left="1417" w:hanging="425"/>
        <w:jc w:val="both"/>
      </w:pPr>
      <w:r w:rsidRPr="000F13A5">
        <w:t xml:space="preserve">uprawnienia i szkolenia wymagane do realizacji określonych prac zgodnie </w:t>
      </w:r>
      <w:r w:rsidR="001632A7" w:rsidRPr="000F13A5">
        <w:t>z</w:t>
      </w:r>
      <w:r w:rsidR="00F6410C" w:rsidRPr="000F13A5">
        <w:t> </w:t>
      </w:r>
      <w:r w:rsidRPr="000F13A5">
        <w:t>obowiązującymi przepisami w tym zakresie,</w:t>
      </w:r>
    </w:p>
    <w:p w14:paraId="5E21D0FC" w14:textId="77777777" w:rsidR="005D1ACA" w:rsidRPr="000F13A5" w:rsidRDefault="005D1ACA" w:rsidP="00757C03">
      <w:pPr>
        <w:widowControl w:val="0"/>
        <w:numPr>
          <w:ilvl w:val="0"/>
          <w:numId w:val="11"/>
        </w:numPr>
        <w:tabs>
          <w:tab w:val="left" w:pos="1418"/>
        </w:tabs>
        <w:spacing w:line="360" w:lineRule="auto"/>
        <w:ind w:left="1418" w:hanging="425"/>
        <w:jc w:val="both"/>
      </w:pPr>
      <w:r w:rsidRPr="000F13A5">
        <w:t>aktualne szkolenia w dziedzinie bezpieczeństwa i higieny pracy,</w:t>
      </w:r>
    </w:p>
    <w:p w14:paraId="525B44C3" w14:textId="77777777" w:rsidR="005D1ACA" w:rsidRPr="000F13A5" w:rsidRDefault="005D1ACA" w:rsidP="00F6410C">
      <w:pPr>
        <w:widowControl w:val="0"/>
        <w:numPr>
          <w:ilvl w:val="0"/>
          <w:numId w:val="11"/>
        </w:numPr>
        <w:tabs>
          <w:tab w:val="left" w:pos="1418"/>
        </w:tabs>
        <w:spacing w:after="120"/>
        <w:ind w:left="1417" w:hanging="425"/>
        <w:jc w:val="both"/>
      </w:pPr>
      <w:r w:rsidRPr="000F13A5">
        <w:t>aktualne orzeczenia lekarskie stwierdzające brak przeciwwskazań zdrowotnych co</w:t>
      </w:r>
      <w:r w:rsidR="00DF1E7D" w:rsidRPr="000F13A5">
        <w:t> </w:t>
      </w:r>
      <w:r w:rsidRPr="000F13A5">
        <w:t>do</w:t>
      </w:r>
      <w:r w:rsidR="009B358E" w:rsidRPr="000F13A5">
        <w:t> </w:t>
      </w:r>
      <w:r w:rsidRPr="000F13A5">
        <w:t>rodzaju wykonywanej pracy oraz wymagane na określonym stanowisku badania specjalistyczne (przy określonego rodzaju pracach),</w:t>
      </w:r>
    </w:p>
    <w:p w14:paraId="1269D84A" w14:textId="77777777" w:rsidR="00CE749A" w:rsidRPr="000F13A5" w:rsidRDefault="005D1ACA" w:rsidP="00757C03">
      <w:pPr>
        <w:widowControl w:val="0"/>
        <w:numPr>
          <w:ilvl w:val="0"/>
          <w:numId w:val="11"/>
        </w:numPr>
        <w:tabs>
          <w:tab w:val="left" w:pos="1418"/>
        </w:tabs>
        <w:spacing w:line="360" w:lineRule="auto"/>
        <w:ind w:left="1418" w:hanging="425"/>
        <w:jc w:val="both"/>
      </w:pPr>
      <w:r w:rsidRPr="000F13A5">
        <w:t>inne wymagane szkolenia oraz badania specjalistyczne.</w:t>
      </w:r>
    </w:p>
    <w:p w14:paraId="019B547F" w14:textId="77777777" w:rsidR="005D1ACA" w:rsidRPr="000F13A5" w:rsidRDefault="005D1ACA" w:rsidP="00F6410C">
      <w:pPr>
        <w:pStyle w:val="Nagwek2"/>
        <w:keepNext w:val="0"/>
        <w:widowControl w:val="0"/>
        <w:numPr>
          <w:ilvl w:val="1"/>
          <w:numId w:val="39"/>
        </w:numPr>
        <w:tabs>
          <w:tab w:val="left" w:pos="993"/>
        </w:tabs>
        <w:spacing w:before="0" w:after="120"/>
        <w:ind w:left="992" w:hanging="567"/>
        <w:jc w:val="both"/>
        <w:rPr>
          <w:b w:val="0"/>
          <w:i w:val="0"/>
          <w:sz w:val="20"/>
        </w:rPr>
      </w:pPr>
      <w:r w:rsidRPr="000F13A5">
        <w:rPr>
          <w:b w:val="0"/>
          <w:i w:val="0"/>
          <w:sz w:val="20"/>
        </w:rPr>
        <w:t>Obowiązkiem Wykonawcy jest zaznajomienie swoich pracowników oraz pracowników swoich podwykonawców z zakresem ich obowiązków, sposobem wykonywania pracy, ryzykiem zawodowym związanym z rozpoznanymi zagrożeniami, zasadami prawidłowego postępowania i stosowania środków ochronnych na stanowisku pracy.</w:t>
      </w:r>
    </w:p>
    <w:p w14:paraId="4A0543EE" w14:textId="0E824089" w:rsidR="005D1ACA" w:rsidRPr="000F13A5" w:rsidRDefault="007670EF" w:rsidP="00F6410C">
      <w:pPr>
        <w:pStyle w:val="Nagwek2"/>
        <w:keepNext w:val="0"/>
        <w:widowControl w:val="0"/>
        <w:numPr>
          <w:ilvl w:val="1"/>
          <w:numId w:val="39"/>
        </w:numPr>
        <w:tabs>
          <w:tab w:val="left" w:pos="993"/>
        </w:tabs>
        <w:spacing w:before="0" w:after="120"/>
        <w:ind w:left="992" w:hanging="567"/>
        <w:jc w:val="both"/>
        <w:rPr>
          <w:b w:val="0"/>
          <w:i w:val="0"/>
          <w:sz w:val="20"/>
        </w:rPr>
      </w:pPr>
      <w:r w:rsidRPr="000F13A5">
        <w:rPr>
          <w:b w:val="0"/>
          <w:i w:val="0"/>
          <w:sz w:val="20"/>
        </w:rPr>
        <w:t xml:space="preserve">Dla Wykonawców realizujących prace na rzecz Elektrowni w ramach umów stałych, </w:t>
      </w:r>
      <w:r w:rsidR="00FB6185" w:rsidRPr="000F13A5">
        <w:rPr>
          <w:b w:val="0"/>
          <w:i w:val="0"/>
          <w:sz w:val="20"/>
        </w:rPr>
        <w:t xml:space="preserve">zapoznanie z ulotką </w:t>
      </w:r>
      <w:r w:rsidR="00637BA0" w:rsidRPr="000F13A5">
        <w:rPr>
          <w:b w:val="0"/>
          <w:i w:val="0"/>
          <w:sz w:val="20"/>
        </w:rPr>
        <w:t>informacyjną</w:t>
      </w:r>
      <w:r w:rsidR="00FB6185" w:rsidRPr="000F13A5">
        <w:rPr>
          <w:b w:val="0"/>
          <w:i w:val="0"/>
          <w:sz w:val="20"/>
        </w:rPr>
        <w:t>, o której</w:t>
      </w:r>
      <w:r w:rsidR="003F275C" w:rsidRPr="000F13A5">
        <w:rPr>
          <w:b w:val="0"/>
          <w:i w:val="0"/>
          <w:sz w:val="20"/>
        </w:rPr>
        <w:t xml:space="preserve"> mowa w pkt</w:t>
      </w:r>
      <w:r w:rsidRPr="000F13A5">
        <w:rPr>
          <w:b w:val="0"/>
          <w:i w:val="0"/>
          <w:sz w:val="20"/>
        </w:rPr>
        <w:t xml:space="preserve"> </w:t>
      </w:r>
      <w:r w:rsidR="00FB6185" w:rsidRPr="000F13A5">
        <w:rPr>
          <w:b w:val="0"/>
          <w:i w:val="0"/>
          <w:sz w:val="20"/>
        </w:rPr>
        <w:t xml:space="preserve">2.4. </w:t>
      </w:r>
      <w:r w:rsidR="00FB6185" w:rsidRPr="000F13A5">
        <w:rPr>
          <w:b w:val="0"/>
          <w:sz w:val="20"/>
        </w:rPr>
        <w:t>Ramowych zasad (…)</w:t>
      </w:r>
      <w:r w:rsidRPr="000F13A5">
        <w:rPr>
          <w:b w:val="0"/>
          <w:i w:val="0"/>
          <w:sz w:val="20"/>
        </w:rPr>
        <w:t xml:space="preserve">, należy przeprowadzać nie rzadziej niż raz do roku, a dla pozostałych Wykonawców realizujących umowy jednorazowe, zawsze przed podjęciem prac po </w:t>
      </w:r>
      <w:r w:rsidRPr="000F13A5">
        <w:rPr>
          <w:b w:val="0"/>
          <w:i w:val="0"/>
          <w:sz w:val="20"/>
        </w:rPr>
        <w:lastRenderedPageBreak/>
        <w:t xml:space="preserve">raz pierwszy w danym roku. </w:t>
      </w:r>
    </w:p>
    <w:p w14:paraId="2E1C7CCF" w14:textId="68B36281" w:rsidR="005D1ACA" w:rsidRPr="000F13A5" w:rsidRDefault="007670EF" w:rsidP="00757C03">
      <w:pPr>
        <w:pStyle w:val="Nagwek1"/>
        <w:keepNext w:val="0"/>
        <w:widowControl w:val="0"/>
        <w:numPr>
          <w:ilvl w:val="0"/>
          <w:numId w:val="39"/>
        </w:numPr>
        <w:spacing w:line="360" w:lineRule="auto"/>
        <w:ind w:left="426" w:hanging="426"/>
        <w:rPr>
          <w:b w:val="0"/>
          <w:sz w:val="20"/>
        </w:rPr>
      </w:pPr>
      <w:bookmarkStart w:id="8" w:name="_Toc369252321"/>
      <w:r w:rsidRPr="000F13A5">
        <w:rPr>
          <w:b w:val="0"/>
          <w:sz w:val="20"/>
        </w:rPr>
        <w:t xml:space="preserve">Wstęp na teren </w:t>
      </w:r>
      <w:r w:rsidR="00BB6C67" w:rsidRPr="000F13A5">
        <w:rPr>
          <w:b w:val="0"/>
          <w:sz w:val="20"/>
        </w:rPr>
        <w:t>E</w:t>
      </w:r>
      <w:r w:rsidRPr="000F13A5">
        <w:rPr>
          <w:b w:val="0"/>
          <w:sz w:val="20"/>
        </w:rPr>
        <w:t>lektrowni.</w:t>
      </w:r>
      <w:bookmarkEnd w:id="8"/>
      <w:r w:rsidRPr="000F13A5">
        <w:rPr>
          <w:b w:val="0"/>
          <w:sz w:val="20"/>
        </w:rPr>
        <w:t xml:space="preserve"> </w:t>
      </w:r>
    </w:p>
    <w:p w14:paraId="15ECD7A2" w14:textId="77777777" w:rsidR="005D1ACA" w:rsidRPr="000F13A5" w:rsidRDefault="007670EF" w:rsidP="00757C03">
      <w:pPr>
        <w:pStyle w:val="Nagwek2"/>
        <w:keepNext w:val="0"/>
        <w:widowControl w:val="0"/>
        <w:numPr>
          <w:ilvl w:val="1"/>
          <w:numId w:val="40"/>
        </w:numPr>
        <w:tabs>
          <w:tab w:val="left" w:pos="993"/>
        </w:tabs>
        <w:spacing w:before="120" w:line="360" w:lineRule="auto"/>
        <w:ind w:hanging="295"/>
        <w:rPr>
          <w:b w:val="0"/>
          <w:i w:val="0"/>
          <w:sz w:val="20"/>
        </w:rPr>
      </w:pPr>
      <w:r w:rsidRPr="000F13A5">
        <w:rPr>
          <w:b w:val="0"/>
          <w:i w:val="0"/>
          <w:sz w:val="20"/>
        </w:rPr>
        <w:t xml:space="preserve">Ruch osobowy. </w:t>
      </w:r>
    </w:p>
    <w:p w14:paraId="3A1931CD" w14:textId="548C1F5B" w:rsidR="00CE749A" w:rsidRPr="000F13A5" w:rsidRDefault="003F275C" w:rsidP="00F6410C">
      <w:pPr>
        <w:pStyle w:val="Akapitzlist"/>
        <w:widowControl w:val="0"/>
        <w:numPr>
          <w:ilvl w:val="2"/>
          <w:numId w:val="40"/>
        </w:numPr>
        <w:tabs>
          <w:tab w:val="left" w:pos="1418"/>
          <w:tab w:val="left" w:pos="1701"/>
        </w:tabs>
        <w:spacing w:after="120"/>
        <w:ind w:left="1701" w:hanging="709"/>
        <w:contextualSpacing w:val="0"/>
        <w:jc w:val="both"/>
      </w:pPr>
      <w:r w:rsidRPr="000F13A5">
        <w:rPr>
          <w:noProof/>
        </w:rPr>
        <w:t>Wstęp na teren E</w:t>
      </w:r>
      <w:r w:rsidR="007670EF" w:rsidRPr="000F13A5">
        <w:rPr>
          <w:noProof/>
        </w:rPr>
        <w:t xml:space="preserve">lektrowni jest możliwy po wydaniu przez osobę uprawnioną zgody na wydanie przepustki magnetycznej </w:t>
      </w:r>
      <w:r w:rsidR="003F6903" w:rsidRPr="000F13A5">
        <w:rPr>
          <w:noProof/>
        </w:rPr>
        <w:t xml:space="preserve">tymczasowej (umowa realizowana </w:t>
      </w:r>
      <w:r w:rsidR="007670EF" w:rsidRPr="000F13A5">
        <w:rPr>
          <w:noProof/>
        </w:rPr>
        <w:t>w</w:t>
      </w:r>
      <w:r w:rsidR="00A629E9" w:rsidRPr="000F13A5">
        <w:rPr>
          <w:noProof/>
        </w:rPr>
        <w:t xml:space="preserve"> </w:t>
      </w:r>
      <w:r w:rsidR="007670EF" w:rsidRPr="000F13A5">
        <w:rPr>
          <w:noProof/>
        </w:rPr>
        <w:t xml:space="preserve">terminie dłuższym niż 3 dni), dla umów krótszych niż 3 dni obowiązuje przepustka jednorazowa. Przepustka tymczasowa wydawana jest przez </w:t>
      </w:r>
      <w:r w:rsidR="004A1686" w:rsidRPr="000F13A5">
        <w:rPr>
          <w:noProof/>
        </w:rPr>
        <w:t>Wydział</w:t>
      </w:r>
      <w:r w:rsidRPr="000F13A5">
        <w:rPr>
          <w:noProof/>
        </w:rPr>
        <w:t xml:space="preserve"> </w:t>
      </w:r>
      <w:r w:rsidR="00573669" w:rsidRPr="000F13A5">
        <w:rPr>
          <w:noProof/>
        </w:rPr>
        <w:t xml:space="preserve">Spraw Obronnych i Ochrony </w:t>
      </w:r>
      <w:r w:rsidR="004A1686" w:rsidRPr="000F13A5">
        <w:rPr>
          <w:noProof/>
        </w:rPr>
        <w:t>Infrastruktury</w:t>
      </w:r>
      <w:r w:rsidR="00573669" w:rsidRPr="000F13A5">
        <w:rPr>
          <w:noProof/>
        </w:rPr>
        <w:t xml:space="preserve"> (</w:t>
      </w:r>
      <w:r w:rsidR="004A1686" w:rsidRPr="000F13A5">
        <w:rPr>
          <w:noProof/>
        </w:rPr>
        <w:t>NBO</w:t>
      </w:r>
      <w:r w:rsidR="00573669" w:rsidRPr="000F13A5">
        <w:rPr>
          <w:noProof/>
        </w:rPr>
        <w:t>)</w:t>
      </w:r>
      <w:r w:rsidR="007670EF" w:rsidRPr="000F13A5">
        <w:rPr>
          <w:noProof/>
        </w:rPr>
        <w:t xml:space="preserve"> na</w:t>
      </w:r>
      <w:r w:rsidR="0053519D" w:rsidRPr="000F13A5">
        <w:rPr>
          <w:noProof/>
        </w:rPr>
        <w:t xml:space="preserve"> </w:t>
      </w:r>
      <w:r w:rsidR="007670EF" w:rsidRPr="000F13A5">
        <w:rPr>
          <w:noProof/>
        </w:rPr>
        <w:t>podstawie udostępnionych danych firmy do</w:t>
      </w:r>
      <w:r w:rsidR="004700EC" w:rsidRPr="000F13A5">
        <w:rPr>
          <w:noProof/>
        </w:rPr>
        <w:t xml:space="preserve"> </w:t>
      </w:r>
      <w:r w:rsidR="007670EF" w:rsidRPr="000F13A5">
        <w:rPr>
          <w:noProof/>
        </w:rPr>
        <w:t>wystawienia faktury (nazwa firmy, adres, NIP) oraz listy osób dla których ma być wystawiona przepustka (nazwisko i</w:t>
      </w:r>
      <w:r w:rsidR="00A10BDD" w:rsidRPr="000F13A5">
        <w:rPr>
          <w:noProof/>
        </w:rPr>
        <w:t xml:space="preserve"> </w:t>
      </w:r>
      <w:r w:rsidR="007670EF" w:rsidRPr="000F13A5">
        <w:rPr>
          <w:noProof/>
        </w:rPr>
        <w:t>imię, dokument tożsamości, nazwa firmy, data zakończenia prac). Wykonawca zobowiązuje się do zwrotu przepustek magnetycznych tymczasowych w terminie 3 dni od</w:t>
      </w:r>
      <w:r w:rsidR="0053519D" w:rsidRPr="000F13A5">
        <w:rPr>
          <w:noProof/>
        </w:rPr>
        <w:t xml:space="preserve"> </w:t>
      </w:r>
      <w:r w:rsidR="007670EF" w:rsidRPr="000F13A5">
        <w:rPr>
          <w:noProof/>
        </w:rPr>
        <w:t>momentu zaprzestania wykonywania prac do</w:t>
      </w:r>
      <w:r w:rsidR="00F6410C" w:rsidRPr="000F13A5">
        <w:rPr>
          <w:noProof/>
        </w:rPr>
        <w:t xml:space="preserve"> </w:t>
      </w:r>
      <w:r w:rsidR="004A1686" w:rsidRPr="000F13A5">
        <w:rPr>
          <w:noProof/>
        </w:rPr>
        <w:t>Wydziału</w:t>
      </w:r>
      <w:r w:rsidRPr="000F13A5">
        <w:rPr>
          <w:noProof/>
        </w:rPr>
        <w:t xml:space="preserve"> </w:t>
      </w:r>
      <w:r w:rsidR="00C3372D" w:rsidRPr="000F13A5">
        <w:rPr>
          <w:noProof/>
        </w:rPr>
        <w:t xml:space="preserve">Spraw Obronnych i Ochrony </w:t>
      </w:r>
      <w:r w:rsidR="004A1686" w:rsidRPr="000F13A5">
        <w:rPr>
          <w:noProof/>
        </w:rPr>
        <w:t>Infrastruktury</w:t>
      </w:r>
      <w:r w:rsidR="00C3372D" w:rsidRPr="000F13A5">
        <w:rPr>
          <w:noProof/>
        </w:rPr>
        <w:t xml:space="preserve"> (</w:t>
      </w:r>
      <w:r w:rsidR="004A1686" w:rsidRPr="000F13A5">
        <w:rPr>
          <w:noProof/>
        </w:rPr>
        <w:t>NBO</w:t>
      </w:r>
      <w:r w:rsidR="00C3372D" w:rsidRPr="000F13A5">
        <w:rPr>
          <w:noProof/>
        </w:rPr>
        <w:t>)</w:t>
      </w:r>
      <w:r w:rsidR="007670EF" w:rsidRPr="000F13A5">
        <w:rPr>
          <w:noProof/>
        </w:rPr>
        <w:t>. W</w:t>
      </w:r>
      <w:r w:rsidR="004700EC" w:rsidRPr="000F13A5">
        <w:rPr>
          <w:noProof/>
        </w:rPr>
        <w:t xml:space="preserve"> </w:t>
      </w:r>
      <w:r w:rsidR="007670EF" w:rsidRPr="000F13A5">
        <w:rPr>
          <w:noProof/>
        </w:rPr>
        <w:t>przypadku zagubienia, zniszczenia, nie zdania przepustki magnetycznej wykonawca będzie obciążony kwotą 30 zł za każdą wydaną przepustkę plus 23% podatku VAT. Zapłata nastąpi w terminie 14 dni od daty otrzymania faktury VAT na wskazany na fakturze rachunek bankowy.</w:t>
      </w:r>
    </w:p>
    <w:p w14:paraId="7398580A" w14:textId="77777777" w:rsidR="005D1ACA" w:rsidRPr="000F13A5" w:rsidRDefault="007670EF" w:rsidP="00F6410C">
      <w:pPr>
        <w:pStyle w:val="Akapitzlist"/>
        <w:widowControl w:val="0"/>
        <w:numPr>
          <w:ilvl w:val="2"/>
          <w:numId w:val="40"/>
        </w:numPr>
        <w:tabs>
          <w:tab w:val="left" w:pos="1418"/>
          <w:tab w:val="left" w:pos="1701"/>
        </w:tabs>
        <w:spacing w:after="120"/>
        <w:ind w:left="1701" w:hanging="709"/>
        <w:contextualSpacing w:val="0"/>
        <w:jc w:val="both"/>
      </w:pPr>
      <w:r w:rsidRPr="000F13A5">
        <w:rPr>
          <w:noProof/>
        </w:rPr>
        <w:t xml:space="preserve">Każda osoba poruszająca się po terenie </w:t>
      </w:r>
      <w:r w:rsidR="00285C19" w:rsidRPr="000F13A5">
        <w:rPr>
          <w:noProof/>
        </w:rPr>
        <w:t>E</w:t>
      </w:r>
      <w:r w:rsidRPr="000F13A5">
        <w:rPr>
          <w:noProof/>
        </w:rPr>
        <w:t>lektrowni zobowiązana jest ZAWSZE posiadać przy sobie przepustkę i okazywać ją na każde żądanie osób uprawnionych do przeprowadzania kontroli.</w:t>
      </w:r>
    </w:p>
    <w:p w14:paraId="36767E48" w14:textId="77777777" w:rsidR="006C0EC7" w:rsidRPr="000F13A5" w:rsidRDefault="007670EF" w:rsidP="00757C03">
      <w:pPr>
        <w:pStyle w:val="Nagwek2"/>
        <w:keepNext w:val="0"/>
        <w:widowControl w:val="0"/>
        <w:numPr>
          <w:ilvl w:val="1"/>
          <w:numId w:val="40"/>
        </w:numPr>
        <w:tabs>
          <w:tab w:val="left" w:pos="993"/>
        </w:tabs>
        <w:spacing w:before="120" w:after="120" w:line="360" w:lineRule="auto"/>
        <w:ind w:hanging="295"/>
        <w:rPr>
          <w:bCs/>
          <w:sz w:val="20"/>
        </w:rPr>
      </w:pPr>
      <w:r w:rsidRPr="000F13A5">
        <w:rPr>
          <w:b w:val="0"/>
          <w:i w:val="0"/>
          <w:sz w:val="20"/>
        </w:rPr>
        <w:t>Ruch pojazdów.</w:t>
      </w:r>
      <w:r w:rsidR="006C0EC7" w:rsidRPr="000F13A5">
        <w:rPr>
          <w:bCs/>
          <w:sz w:val="20"/>
        </w:rPr>
        <w:t xml:space="preserve"> </w:t>
      </w:r>
    </w:p>
    <w:p w14:paraId="7AD7535D" w14:textId="77777777" w:rsidR="006C0EC7" w:rsidRPr="000F13A5" w:rsidRDefault="006C0EC7" w:rsidP="00F6410C">
      <w:pPr>
        <w:widowControl w:val="0"/>
        <w:numPr>
          <w:ilvl w:val="0"/>
          <w:numId w:val="13"/>
        </w:numPr>
        <w:tabs>
          <w:tab w:val="clear" w:pos="2880"/>
        </w:tabs>
        <w:autoSpaceDE w:val="0"/>
        <w:autoSpaceDN w:val="0"/>
        <w:adjustRightInd w:val="0"/>
        <w:spacing w:after="120"/>
        <w:ind w:left="1417" w:hanging="425"/>
        <w:jc w:val="both"/>
        <w:rPr>
          <w:b/>
          <w:bCs/>
        </w:rPr>
      </w:pPr>
      <w:r w:rsidRPr="000F13A5">
        <w:rPr>
          <w:bCs/>
        </w:rPr>
        <w:t xml:space="preserve">Na terenie </w:t>
      </w:r>
      <w:r w:rsidR="003F275C" w:rsidRPr="000F13A5">
        <w:rPr>
          <w:bCs/>
        </w:rPr>
        <w:t>E</w:t>
      </w:r>
      <w:r w:rsidRPr="000F13A5">
        <w:rPr>
          <w:bCs/>
        </w:rPr>
        <w:t>lektrowni obowiązują z</w:t>
      </w:r>
      <w:r w:rsidRPr="000F13A5">
        <w:t>asady ruchu, warunki dopuszczenia pojazdów do</w:t>
      </w:r>
      <w:r w:rsidR="00DF1E7D" w:rsidRPr="000F13A5">
        <w:t> </w:t>
      </w:r>
      <w:r w:rsidRPr="000F13A5">
        <w:t xml:space="preserve">ruchu, wymagania w stosunku do osób kierujących pojazdami i innych uczestników ruchu </w:t>
      </w:r>
      <w:r w:rsidRPr="000F13A5">
        <w:rPr>
          <w:noProof/>
        </w:rPr>
        <w:t>zgodne z przepisami Kodeksu Drogowego</w:t>
      </w:r>
      <w:r w:rsidRPr="000F13A5">
        <w:rPr>
          <w:bCs/>
        </w:rPr>
        <w:t xml:space="preserve">. </w:t>
      </w:r>
    </w:p>
    <w:p w14:paraId="31A6145E" w14:textId="77777777" w:rsidR="006C0EC7" w:rsidRPr="000F13A5" w:rsidRDefault="006C0EC7" w:rsidP="00F6410C">
      <w:pPr>
        <w:widowControl w:val="0"/>
        <w:numPr>
          <w:ilvl w:val="0"/>
          <w:numId w:val="13"/>
        </w:numPr>
        <w:tabs>
          <w:tab w:val="clear" w:pos="2880"/>
        </w:tabs>
        <w:autoSpaceDE w:val="0"/>
        <w:autoSpaceDN w:val="0"/>
        <w:adjustRightInd w:val="0"/>
        <w:spacing w:after="120"/>
        <w:ind w:left="1417" w:hanging="425"/>
        <w:jc w:val="both"/>
        <w:rPr>
          <w:bCs/>
        </w:rPr>
      </w:pPr>
      <w:r w:rsidRPr="000F13A5">
        <w:rPr>
          <w:bCs/>
        </w:rPr>
        <w:t xml:space="preserve">Wjazd samochodu na teren </w:t>
      </w:r>
      <w:r w:rsidR="001562D7" w:rsidRPr="000F13A5">
        <w:rPr>
          <w:bCs/>
        </w:rPr>
        <w:t>E</w:t>
      </w:r>
      <w:r w:rsidRPr="000F13A5">
        <w:rPr>
          <w:bCs/>
        </w:rPr>
        <w:t>lektrowni możliwy jest tylko w celu wykonania pracy po</w:t>
      </w:r>
      <w:r w:rsidR="000B5275" w:rsidRPr="000F13A5">
        <w:rPr>
          <w:bCs/>
        </w:rPr>
        <w:t> </w:t>
      </w:r>
      <w:r w:rsidRPr="000F13A5">
        <w:rPr>
          <w:bCs/>
        </w:rPr>
        <w:t>uzyskaniu stosownej przepustki</w:t>
      </w:r>
      <w:r w:rsidR="002A1611" w:rsidRPr="000F13A5">
        <w:rPr>
          <w:bCs/>
        </w:rPr>
        <w:t xml:space="preserve"> i karty informacyjnej pojazdu, którą należy umieścić za szybą samochodu w miejscu dostępnym (powyższa karta zawiera: nazwę firmy, nr rejestracyjny samochodu, nr telefonu kierowcy i nr przepustki)</w:t>
      </w:r>
      <w:r w:rsidRPr="000F13A5">
        <w:rPr>
          <w:bCs/>
        </w:rPr>
        <w:t>.</w:t>
      </w:r>
    </w:p>
    <w:p w14:paraId="4B681E1C" w14:textId="77777777" w:rsidR="006C0EC7" w:rsidRPr="000F13A5" w:rsidRDefault="006C0EC7" w:rsidP="00F6410C">
      <w:pPr>
        <w:widowControl w:val="0"/>
        <w:numPr>
          <w:ilvl w:val="0"/>
          <w:numId w:val="13"/>
        </w:numPr>
        <w:tabs>
          <w:tab w:val="clear" w:pos="2880"/>
        </w:tabs>
        <w:autoSpaceDE w:val="0"/>
        <w:autoSpaceDN w:val="0"/>
        <w:adjustRightInd w:val="0"/>
        <w:spacing w:after="120"/>
        <w:ind w:left="1417" w:hanging="425"/>
        <w:jc w:val="both"/>
      </w:pPr>
      <w:r w:rsidRPr="000F13A5">
        <w:rPr>
          <w:bCs/>
        </w:rPr>
        <w:t xml:space="preserve">Wszystkie pojazdy silnikowe wjeżdżające na teren </w:t>
      </w:r>
      <w:r w:rsidR="00BB6C67" w:rsidRPr="000F13A5">
        <w:rPr>
          <w:bCs/>
        </w:rPr>
        <w:t>E</w:t>
      </w:r>
      <w:r w:rsidRPr="000F13A5">
        <w:rPr>
          <w:bCs/>
        </w:rPr>
        <w:t xml:space="preserve">lektrowni, wykorzystywane przy realizacji prac muszą być sprawne technicznie, posiadać ważne okresowe badania techniczne oraz oznakowanie umożliwiające </w:t>
      </w:r>
      <w:r w:rsidRPr="000F13A5">
        <w:t>identyfikację Wykonawcy.</w:t>
      </w:r>
    </w:p>
    <w:p w14:paraId="7457E858" w14:textId="63867063" w:rsidR="00C8582E" w:rsidRPr="000F13A5" w:rsidRDefault="002558B4" w:rsidP="00F6410C">
      <w:pPr>
        <w:widowControl w:val="0"/>
        <w:numPr>
          <w:ilvl w:val="0"/>
          <w:numId w:val="13"/>
        </w:numPr>
        <w:tabs>
          <w:tab w:val="clear" w:pos="2880"/>
        </w:tabs>
        <w:autoSpaceDE w:val="0"/>
        <w:autoSpaceDN w:val="0"/>
        <w:adjustRightInd w:val="0"/>
        <w:spacing w:after="120"/>
        <w:ind w:left="1417" w:hanging="425"/>
        <w:jc w:val="both"/>
      </w:pPr>
      <w:r w:rsidRPr="000F13A5">
        <w:rPr>
          <w:color w:val="333333"/>
        </w:rPr>
        <w:t xml:space="preserve">Pojazdy mogą poruszać się po terenie elektrowni z maksymalną prędkością wynoszącą 15 km/h. </w:t>
      </w:r>
    </w:p>
    <w:p w14:paraId="2A4F6C69" w14:textId="12213388" w:rsidR="006C0EC7" w:rsidRPr="000F13A5" w:rsidRDefault="006C0EC7" w:rsidP="00F6410C">
      <w:pPr>
        <w:widowControl w:val="0"/>
        <w:numPr>
          <w:ilvl w:val="0"/>
          <w:numId w:val="13"/>
        </w:numPr>
        <w:tabs>
          <w:tab w:val="clear" w:pos="2880"/>
        </w:tabs>
        <w:autoSpaceDE w:val="0"/>
        <w:autoSpaceDN w:val="0"/>
        <w:adjustRightInd w:val="0"/>
        <w:spacing w:after="120"/>
        <w:ind w:left="1417" w:hanging="425"/>
        <w:jc w:val="both"/>
        <w:rPr>
          <w:bCs/>
        </w:rPr>
      </w:pPr>
      <w:r w:rsidRPr="000F13A5">
        <w:rPr>
          <w:bCs/>
        </w:rPr>
        <w:t xml:space="preserve">Parkowanie pojazdów Wykonawcy możliwe jest tylko w miejscach do tego wyznaczonych – wjazd samochodu </w:t>
      </w:r>
      <w:r w:rsidR="00C3372D" w:rsidRPr="000F13A5">
        <w:rPr>
          <w:bCs/>
        </w:rPr>
        <w:t>przez</w:t>
      </w:r>
      <w:r w:rsidRPr="000F13A5">
        <w:rPr>
          <w:bCs/>
        </w:rPr>
        <w:t xml:space="preserve"> </w:t>
      </w:r>
      <w:r w:rsidR="00C3372D" w:rsidRPr="000F13A5">
        <w:rPr>
          <w:bCs/>
        </w:rPr>
        <w:t xml:space="preserve">bramę przy </w:t>
      </w:r>
      <w:r w:rsidRPr="000F13A5">
        <w:rPr>
          <w:bCs/>
        </w:rPr>
        <w:t>Budynku Główn</w:t>
      </w:r>
      <w:r w:rsidR="00C3372D" w:rsidRPr="000F13A5">
        <w:rPr>
          <w:bCs/>
        </w:rPr>
        <w:t>ym</w:t>
      </w:r>
      <w:r w:rsidRPr="000F13A5">
        <w:rPr>
          <w:bCs/>
        </w:rPr>
        <w:t xml:space="preserve"> dozwolony jest tylko w</w:t>
      </w:r>
      <w:r w:rsidR="003F6903" w:rsidRPr="000F13A5">
        <w:rPr>
          <w:bCs/>
        </w:rPr>
        <w:t> </w:t>
      </w:r>
      <w:r w:rsidRPr="000F13A5">
        <w:rPr>
          <w:bCs/>
        </w:rPr>
        <w:t>celu wwiezienia lub wywiezienia materiałów i narzędzi.</w:t>
      </w:r>
      <w:r w:rsidR="00AD61A6" w:rsidRPr="000F13A5">
        <w:rPr>
          <w:bCs/>
          <w:color w:val="5B9BD5" w:themeColor="accent1"/>
        </w:rPr>
        <w:t xml:space="preserve"> </w:t>
      </w:r>
      <w:r w:rsidR="00AD61A6" w:rsidRPr="000F13A5">
        <w:rPr>
          <w:bCs/>
        </w:rPr>
        <w:t>Pozostawiony bez nadzoru samochód należy oznaczyć poprzez umieszczenie w widocznym miejscu karty informacyjnej pojazdu zawierającej m.in. nazwę samochodu, nr rejestracyjny, nazwę firmy używającej pojazd/nazwę firmy odpowiedzialnej za realizację umowy, nr</w:t>
      </w:r>
      <w:r w:rsidR="000B5275" w:rsidRPr="000F13A5">
        <w:rPr>
          <w:bCs/>
        </w:rPr>
        <w:t> </w:t>
      </w:r>
      <w:r w:rsidR="00AD61A6" w:rsidRPr="000F13A5">
        <w:rPr>
          <w:bCs/>
        </w:rPr>
        <w:t>telefonu kontaktowego do osoby odpowiedzialnej za samochód (kierowcy).</w:t>
      </w:r>
    </w:p>
    <w:p w14:paraId="43FEC373" w14:textId="5D8B1F2C" w:rsidR="006C0EC7" w:rsidRPr="000F13A5" w:rsidRDefault="006C0EC7" w:rsidP="00757C03">
      <w:pPr>
        <w:widowControl w:val="0"/>
        <w:numPr>
          <w:ilvl w:val="0"/>
          <w:numId w:val="13"/>
        </w:numPr>
        <w:tabs>
          <w:tab w:val="clear" w:pos="2880"/>
        </w:tabs>
        <w:autoSpaceDE w:val="0"/>
        <w:autoSpaceDN w:val="0"/>
        <w:adjustRightInd w:val="0"/>
        <w:spacing w:after="60" w:line="360" w:lineRule="auto"/>
        <w:ind w:left="1417" w:hanging="425"/>
        <w:jc w:val="both"/>
        <w:rPr>
          <w:bCs/>
        </w:rPr>
      </w:pPr>
      <w:r w:rsidRPr="000F13A5">
        <w:rPr>
          <w:bCs/>
        </w:rPr>
        <w:t>Zabrania się pozostawiania bez nadzoru pojazdów na drogach pożarowych</w:t>
      </w:r>
      <w:r w:rsidR="002A1611" w:rsidRPr="000F13A5">
        <w:rPr>
          <w:bCs/>
        </w:rPr>
        <w:t xml:space="preserve">. </w:t>
      </w:r>
    </w:p>
    <w:p w14:paraId="1F9CDB4F" w14:textId="77777777" w:rsidR="006C0EC7" w:rsidRPr="000F13A5" w:rsidRDefault="006C0EC7" w:rsidP="00F6410C">
      <w:pPr>
        <w:widowControl w:val="0"/>
        <w:numPr>
          <w:ilvl w:val="0"/>
          <w:numId w:val="13"/>
        </w:numPr>
        <w:tabs>
          <w:tab w:val="clear" w:pos="2880"/>
        </w:tabs>
        <w:autoSpaceDE w:val="0"/>
        <w:autoSpaceDN w:val="0"/>
        <w:adjustRightInd w:val="0"/>
        <w:spacing w:after="120"/>
        <w:ind w:left="1417" w:hanging="425"/>
        <w:jc w:val="both"/>
        <w:rPr>
          <w:bCs/>
        </w:rPr>
      </w:pPr>
      <w:r w:rsidRPr="000F13A5">
        <w:rPr>
          <w:bCs/>
          <w:spacing w:val="-4"/>
        </w:rPr>
        <w:t>Po wykonaniu pracy, pojazdy Wykonawcy powinny niezwłocznie opuścić teren elektrowni</w:t>
      </w:r>
      <w:r w:rsidRPr="000F13A5">
        <w:rPr>
          <w:bCs/>
        </w:rPr>
        <w:t>.</w:t>
      </w:r>
    </w:p>
    <w:p w14:paraId="5F9638F1" w14:textId="77777777" w:rsidR="006C0EC7" w:rsidRPr="000F13A5" w:rsidRDefault="006C0EC7" w:rsidP="00F6410C">
      <w:pPr>
        <w:widowControl w:val="0"/>
        <w:numPr>
          <w:ilvl w:val="0"/>
          <w:numId w:val="13"/>
        </w:numPr>
        <w:tabs>
          <w:tab w:val="clear" w:pos="2880"/>
        </w:tabs>
        <w:autoSpaceDE w:val="0"/>
        <w:autoSpaceDN w:val="0"/>
        <w:adjustRightInd w:val="0"/>
        <w:spacing w:after="120"/>
        <w:ind w:left="1417" w:hanging="425"/>
        <w:jc w:val="both"/>
        <w:rPr>
          <w:bCs/>
        </w:rPr>
      </w:pPr>
      <w:r w:rsidRPr="000F13A5">
        <w:rPr>
          <w:bCs/>
        </w:rPr>
        <w:t xml:space="preserve">Zamawiający zastrzega sobie prawo do przeprowadzania kontroli wszystkich pojazdów wjeżdżających na i wyjeżdżających z terenu </w:t>
      </w:r>
      <w:r w:rsidR="00BB6C67" w:rsidRPr="000F13A5">
        <w:rPr>
          <w:bCs/>
        </w:rPr>
        <w:t>E</w:t>
      </w:r>
      <w:r w:rsidRPr="000F13A5">
        <w:rPr>
          <w:bCs/>
        </w:rPr>
        <w:t xml:space="preserve">lektrowni. </w:t>
      </w:r>
    </w:p>
    <w:p w14:paraId="21136E30" w14:textId="77777777" w:rsidR="006C0EC7" w:rsidRPr="000F13A5" w:rsidRDefault="006C0EC7" w:rsidP="00F6410C">
      <w:pPr>
        <w:widowControl w:val="0"/>
        <w:numPr>
          <w:ilvl w:val="0"/>
          <w:numId w:val="13"/>
        </w:numPr>
        <w:tabs>
          <w:tab w:val="clear" w:pos="2880"/>
        </w:tabs>
        <w:autoSpaceDE w:val="0"/>
        <w:autoSpaceDN w:val="0"/>
        <w:adjustRightInd w:val="0"/>
        <w:spacing w:after="120"/>
        <w:ind w:left="1417" w:hanging="425"/>
        <w:jc w:val="both"/>
        <w:rPr>
          <w:bCs/>
        </w:rPr>
      </w:pPr>
      <w:r w:rsidRPr="000F13A5">
        <w:rPr>
          <w:bCs/>
        </w:rPr>
        <w:t>Na terenie Spółki obowiązuje zakaz poruszania się rowerami przez pracowników firm zewnętrznych.</w:t>
      </w:r>
    </w:p>
    <w:p w14:paraId="0176EBDA" w14:textId="77777777" w:rsidR="008F26A0" w:rsidRPr="000F13A5" w:rsidRDefault="008F26A0" w:rsidP="00F6410C">
      <w:pPr>
        <w:widowControl w:val="0"/>
        <w:autoSpaceDE w:val="0"/>
        <w:autoSpaceDN w:val="0"/>
        <w:adjustRightInd w:val="0"/>
        <w:spacing w:after="120"/>
        <w:ind w:left="992"/>
        <w:jc w:val="both"/>
        <w:rPr>
          <w:bCs/>
          <w:color w:val="5B9BD5" w:themeColor="accent1"/>
          <w:u w:val="single"/>
        </w:rPr>
      </w:pPr>
      <w:r w:rsidRPr="000F13A5">
        <w:rPr>
          <w:bCs/>
          <w:u w:val="single"/>
        </w:rPr>
        <w:t>Uwaga:</w:t>
      </w:r>
      <w:r w:rsidRPr="000F13A5">
        <w:rPr>
          <w:bCs/>
        </w:rPr>
        <w:t xml:space="preserve"> Nieprzestrzeganie pkt</w:t>
      </w:r>
      <w:r w:rsidR="00D14380" w:rsidRPr="000F13A5">
        <w:rPr>
          <w:bCs/>
        </w:rPr>
        <w:t xml:space="preserve"> </w:t>
      </w:r>
      <w:r w:rsidRPr="000F13A5">
        <w:rPr>
          <w:bCs/>
        </w:rPr>
        <w:t>6.2. może skutkować cofnięciem wydanych zezwoleń na</w:t>
      </w:r>
      <w:r w:rsidR="00D14380" w:rsidRPr="000F13A5">
        <w:rPr>
          <w:bCs/>
        </w:rPr>
        <w:t> </w:t>
      </w:r>
      <w:r w:rsidRPr="000F13A5">
        <w:rPr>
          <w:bCs/>
        </w:rPr>
        <w:t>wjazd na teren Spółki.</w:t>
      </w:r>
      <w:r w:rsidRPr="000F13A5">
        <w:rPr>
          <w:bCs/>
          <w:color w:val="5B9BD5" w:themeColor="accent1"/>
          <w:u w:val="single"/>
        </w:rPr>
        <w:t xml:space="preserve"> </w:t>
      </w:r>
    </w:p>
    <w:p w14:paraId="4A42B774" w14:textId="77777777" w:rsidR="007670EF" w:rsidRPr="000F13A5" w:rsidRDefault="006C0EC7" w:rsidP="00757C03">
      <w:pPr>
        <w:pStyle w:val="Nagwek1"/>
        <w:keepNext w:val="0"/>
        <w:widowControl w:val="0"/>
        <w:numPr>
          <w:ilvl w:val="0"/>
          <w:numId w:val="40"/>
        </w:numPr>
        <w:spacing w:before="120" w:line="360" w:lineRule="auto"/>
        <w:ind w:left="425" w:hanging="425"/>
        <w:rPr>
          <w:b w:val="0"/>
          <w:sz w:val="20"/>
        </w:rPr>
      </w:pPr>
      <w:bookmarkStart w:id="9" w:name="_Toc369252322"/>
      <w:r w:rsidRPr="000F13A5">
        <w:rPr>
          <w:b w:val="0"/>
          <w:sz w:val="20"/>
        </w:rPr>
        <w:t>Zasady prowadzenia prac</w:t>
      </w:r>
      <w:bookmarkEnd w:id="9"/>
    </w:p>
    <w:p w14:paraId="7C84ABE3" w14:textId="341E1E29" w:rsidR="006C0EC7" w:rsidRPr="000F13A5" w:rsidRDefault="006C0EC7" w:rsidP="00F6410C">
      <w:pPr>
        <w:widowControl w:val="0"/>
        <w:numPr>
          <w:ilvl w:val="0"/>
          <w:numId w:val="14"/>
        </w:numPr>
        <w:tabs>
          <w:tab w:val="clear" w:pos="2880"/>
          <w:tab w:val="left" w:pos="851"/>
        </w:tabs>
        <w:autoSpaceDE w:val="0"/>
        <w:autoSpaceDN w:val="0"/>
        <w:adjustRightInd w:val="0"/>
        <w:spacing w:after="120"/>
        <w:ind w:left="850" w:hanging="425"/>
        <w:jc w:val="both"/>
      </w:pPr>
      <w:r w:rsidRPr="000F13A5">
        <w:rPr>
          <w:color w:val="000000"/>
        </w:rPr>
        <w:t>Każdy pracownik Wykonawcy musi posiadać widoczne identyfikujące go oznakowanie firmowe</w:t>
      </w:r>
      <w:r w:rsidR="00AD61A6" w:rsidRPr="000F13A5">
        <w:rPr>
          <w:color w:val="000000"/>
        </w:rPr>
        <w:t xml:space="preserve"> </w:t>
      </w:r>
      <w:r w:rsidR="00AD61A6" w:rsidRPr="000F13A5">
        <w:t>(ubranie robocze lub kamizelka ochronno-ostrzegawcza z logo firmy).</w:t>
      </w:r>
    </w:p>
    <w:p w14:paraId="08C32B77" w14:textId="2E7A483E" w:rsidR="006C0EC7" w:rsidRPr="000F13A5" w:rsidRDefault="006C0EC7" w:rsidP="00F6410C">
      <w:pPr>
        <w:widowControl w:val="0"/>
        <w:numPr>
          <w:ilvl w:val="0"/>
          <w:numId w:val="14"/>
        </w:numPr>
        <w:tabs>
          <w:tab w:val="clear" w:pos="2880"/>
          <w:tab w:val="left" w:pos="851"/>
        </w:tabs>
        <w:autoSpaceDE w:val="0"/>
        <w:autoSpaceDN w:val="0"/>
        <w:adjustRightInd w:val="0"/>
        <w:spacing w:after="120"/>
        <w:ind w:left="850" w:hanging="425"/>
        <w:jc w:val="both"/>
        <w:rPr>
          <w:strike/>
          <w:color w:val="000000"/>
        </w:rPr>
      </w:pPr>
      <w:r w:rsidRPr="000F13A5">
        <w:t>Wykonawca ma obowiązek zapewnić oraz egzekwować stosowanie przez swoich pracowników odzieży roboczej oraz środków ochrony indywidualnej adekwatne do</w:t>
      </w:r>
      <w:r w:rsidR="00DF1E7D" w:rsidRPr="000F13A5">
        <w:t> </w:t>
      </w:r>
      <w:r w:rsidRPr="000F13A5">
        <w:t>charakteru prowadzonych prac.</w:t>
      </w:r>
      <w:r w:rsidR="00AD61A6" w:rsidRPr="000F13A5">
        <w:t xml:space="preserve"> W szczególności stosowanie hełmów ochronnych, środków ochrony indywidualnej przed upadkiem z wysokości (szelki bezpieczeństwa) jeśli wymaga tego charakter wykonywanej pracy, okularów ochronnych lub osłon twarzy przy cięciu, szlifowaniu i innych pracach wymagających tego typu osłon.</w:t>
      </w:r>
      <w:r w:rsidR="00D14380" w:rsidRPr="000F13A5">
        <w:t xml:space="preserve"> </w:t>
      </w:r>
      <w:r w:rsidRPr="000F13A5">
        <w:rPr>
          <w:color w:val="000000"/>
        </w:rPr>
        <w:t xml:space="preserve">Teren, na którym Wykonawca prowadzi prace, musi być </w:t>
      </w:r>
      <w:r w:rsidR="004C3BE3" w:rsidRPr="000F13A5">
        <w:rPr>
          <w:color w:val="000000"/>
        </w:rPr>
        <w:t xml:space="preserve">oznaczony i </w:t>
      </w:r>
      <w:r w:rsidR="00FB6185" w:rsidRPr="000F13A5">
        <w:rPr>
          <w:color w:val="000000"/>
        </w:rPr>
        <w:t>wygrodzony.</w:t>
      </w:r>
    </w:p>
    <w:p w14:paraId="42671B6B" w14:textId="77777777" w:rsidR="003941E3" w:rsidRPr="000F13A5" w:rsidRDefault="003941E3" w:rsidP="00F6410C">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0F13A5">
        <w:rPr>
          <w:color w:val="000000"/>
        </w:rPr>
        <w:lastRenderedPageBreak/>
        <w:t>Jeżeli osoby zatrudnione przez Wykonawcę nie posługują się językiem polskim to w skład zespołów realizujących prace na polecenie pisemne, instrukcję bezpiecznego wykonania robót na danym obszarze, musi wchodzić osoba znająca język polski w stopniu komunikatywnym, pozwalającym na realizację swobodnej i ze zrozumieniem komunikacji pomiędzy zespołem pracującym, a pracownikami elektrowni.</w:t>
      </w:r>
    </w:p>
    <w:p w14:paraId="0893B1A4" w14:textId="77777777" w:rsidR="0048395F" w:rsidRPr="000F13A5" w:rsidRDefault="0048395F" w:rsidP="00F6410C">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0F13A5">
        <w:rPr>
          <w:color w:val="000000"/>
        </w:rPr>
        <w:t xml:space="preserve">Osoby, które nie mówią w języku polskim powinny posiadać przy sobie w formie wkładki do przepustki numer telefonu oraz imię i nazwisko </w:t>
      </w:r>
      <w:r w:rsidR="003941E3" w:rsidRPr="000F13A5">
        <w:rPr>
          <w:color w:val="000000"/>
        </w:rPr>
        <w:t>pracownika</w:t>
      </w:r>
      <w:r w:rsidRPr="000F13A5">
        <w:rPr>
          <w:color w:val="000000"/>
        </w:rPr>
        <w:t>, który mówi w języku polskim.</w:t>
      </w:r>
    </w:p>
    <w:p w14:paraId="251284EC" w14:textId="7C94DF02" w:rsidR="006C0EC7" w:rsidRPr="000F13A5" w:rsidRDefault="006C0EC7" w:rsidP="00F6410C">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0F13A5">
        <w:rPr>
          <w:color w:val="000000"/>
          <w:spacing w:val="-3"/>
        </w:rPr>
        <w:t>Miejsce pracy należy oznakować odpowiednimi tablicami informacyjnymi i ostrzegawczymi, a także utrzymywać w czystości i należytym porządku przez cały czas trwania prac</w:t>
      </w:r>
      <w:r w:rsidRPr="000F13A5">
        <w:rPr>
          <w:color w:val="000000"/>
        </w:rPr>
        <w:t>.</w:t>
      </w:r>
      <w:r w:rsidR="0048395F" w:rsidRPr="000F13A5">
        <w:rPr>
          <w:color w:val="000000"/>
        </w:rPr>
        <w:t xml:space="preserve"> </w:t>
      </w:r>
      <w:r w:rsidR="00FB242E" w:rsidRPr="000F13A5">
        <w:rPr>
          <w:color w:val="000000"/>
        </w:rPr>
        <w:t>W</w:t>
      </w:r>
      <w:r w:rsidR="00F6410C" w:rsidRPr="000F13A5">
        <w:rPr>
          <w:color w:val="000000"/>
        </w:rPr>
        <w:t> </w:t>
      </w:r>
      <w:r w:rsidR="00FB242E" w:rsidRPr="000F13A5">
        <w:rPr>
          <w:color w:val="000000"/>
        </w:rPr>
        <w:t xml:space="preserve">przypadku realizacji prac przez Wykonawców zatrudniających pracowników obcojęzycznych tablice </w:t>
      </w:r>
      <w:r w:rsidR="0048395F" w:rsidRPr="000F13A5">
        <w:rPr>
          <w:color w:val="000000"/>
        </w:rPr>
        <w:t>informacyjne i ostrzegawcze powinny posiadać napisy w języku: polskim, rosyjskim, angielskim i niemieckim.</w:t>
      </w:r>
    </w:p>
    <w:p w14:paraId="528208E1" w14:textId="30EF0D96" w:rsidR="006C0EC7" w:rsidRPr="000F13A5" w:rsidRDefault="006C0EC7" w:rsidP="00F6410C">
      <w:pPr>
        <w:widowControl w:val="0"/>
        <w:numPr>
          <w:ilvl w:val="0"/>
          <w:numId w:val="14"/>
        </w:numPr>
        <w:tabs>
          <w:tab w:val="clear" w:pos="2880"/>
          <w:tab w:val="left" w:pos="851"/>
        </w:tabs>
        <w:autoSpaceDE w:val="0"/>
        <w:autoSpaceDN w:val="0"/>
        <w:adjustRightInd w:val="0"/>
        <w:spacing w:after="120"/>
        <w:ind w:left="850" w:hanging="425"/>
        <w:jc w:val="both"/>
        <w:rPr>
          <w:spacing w:val="-3"/>
        </w:rPr>
      </w:pPr>
      <w:r w:rsidRPr="000F13A5">
        <w:rPr>
          <w:spacing w:val="-3"/>
        </w:rPr>
        <w:t>Plac budowy lub wygrodzony teren, na którym wykonywane są prace Wykonawca wyposaża w odpowiedni sprzęt gaśniczy i instrukcje postępowania w przypadku pożaru wraz z wykazem telefonów alarmowych na wypadek pożaru, wybuchu lub innego zagrożenia.</w:t>
      </w:r>
    </w:p>
    <w:p w14:paraId="619B93F3" w14:textId="77777777" w:rsidR="006C0EC7" w:rsidRPr="000F13A5"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0F13A5">
        <w:rPr>
          <w:color w:val="000000"/>
        </w:rPr>
        <w:t>Pracownicy Wykonawcy mogą poruszać się wyłącznie po obszarze, na którym wykonują zlecone prace oraz na drodze dojścia do miejsca wykonywania pracy lub czynności związanych z wykonywaną pracą – niedozwolone jest przebywanie pracowników Wykonawcy poza terenem wykonywania prac objętych zleceniem.</w:t>
      </w:r>
    </w:p>
    <w:p w14:paraId="2887C6EB" w14:textId="701BF399" w:rsidR="00FD1DCF" w:rsidRPr="000F13A5" w:rsidRDefault="0086687E"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0F13A5">
        <w:t xml:space="preserve">Każdorazowo </w:t>
      </w:r>
      <w:r w:rsidR="00FD1DCF" w:rsidRPr="000F13A5">
        <w:t>realizując zadanie (projekt) pracownikami w ilości powyżej 20 osób</w:t>
      </w:r>
      <w:r w:rsidR="00E47A9F" w:rsidRPr="000F13A5">
        <w:t xml:space="preserve"> lub w</w:t>
      </w:r>
      <w:r w:rsidR="008B3812" w:rsidRPr="000F13A5">
        <w:t> </w:t>
      </w:r>
      <w:r w:rsidR="00E47A9F" w:rsidRPr="000F13A5">
        <w:t>przypadku takiego zapisu w umowie</w:t>
      </w:r>
      <w:r w:rsidRPr="000F13A5">
        <w:t>,</w:t>
      </w:r>
      <w:r w:rsidR="00FD1DCF" w:rsidRPr="000F13A5">
        <w:t xml:space="preserve"> </w:t>
      </w:r>
      <w:r w:rsidRPr="000F13A5">
        <w:t xml:space="preserve">Wykonawca zobowiązany jest posiadać w składzie grupy realizującej </w:t>
      </w:r>
      <w:r w:rsidR="00FD1DCF" w:rsidRPr="000F13A5">
        <w:t>pracownika służby bhp (inspektor, specjalista), który będzie pełnić funkcję doradczą i kontrolną w zakresie bezpieczeństwa i higieny pracy</w:t>
      </w:r>
      <w:r w:rsidR="00200719" w:rsidRPr="000F13A5">
        <w:t>.</w:t>
      </w:r>
    </w:p>
    <w:p w14:paraId="7BE6DF96" w14:textId="0571A0F4" w:rsidR="006C0EC7" w:rsidRPr="000F13A5"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0F13A5">
        <w:t xml:space="preserve">Jeżeli nie ustalono inaczej, Wykonawca </w:t>
      </w:r>
      <w:r w:rsidR="0086687E" w:rsidRPr="000F13A5">
        <w:t xml:space="preserve">zobowiązany jest </w:t>
      </w:r>
      <w:r w:rsidRPr="000F13A5">
        <w:t>zapewnić dla swoich pracowników pomieszczenia i urządzenia higieniczno–sanitarne zgodne z obowiązującymi przepisami.</w:t>
      </w:r>
    </w:p>
    <w:p w14:paraId="631C82DD" w14:textId="77777777" w:rsidR="006C0EC7" w:rsidRPr="000F13A5"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0F13A5">
        <w:rPr>
          <w:color w:val="000000"/>
        </w:rPr>
        <w:t>Wykonawca może wyłącznie stosować maszyny i urz</w:t>
      </w:r>
      <w:r w:rsidR="003F6903" w:rsidRPr="000F13A5">
        <w:rPr>
          <w:color w:val="000000"/>
        </w:rPr>
        <w:t xml:space="preserve">ądzenia techniczne posiadające </w:t>
      </w:r>
      <w:r w:rsidRPr="000F13A5">
        <w:rPr>
          <w:color w:val="000000"/>
        </w:rPr>
        <w:t>deklarację zgodności oraz instrukcje bezpiecznego użytkowania.</w:t>
      </w:r>
    </w:p>
    <w:p w14:paraId="57D53E69" w14:textId="77777777" w:rsidR="006C0EC7" w:rsidRPr="000F13A5"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0F13A5">
        <w:rPr>
          <w:color w:val="000000"/>
        </w:rPr>
        <w:t xml:space="preserve">Stosowane maszyny </w:t>
      </w:r>
      <w:r w:rsidR="00333357" w:rsidRPr="000F13A5">
        <w:rPr>
          <w:color w:val="000000"/>
        </w:rPr>
        <w:t xml:space="preserve">i </w:t>
      </w:r>
      <w:r w:rsidRPr="000F13A5">
        <w:rPr>
          <w:color w:val="000000"/>
        </w:rPr>
        <w:t xml:space="preserve">urządzenia powinny być oznakowane w sposób umożliwiający identyfikację Wykonawcy. </w:t>
      </w:r>
    </w:p>
    <w:p w14:paraId="2AC83217" w14:textId="77777777" w:rsidR="006C0EC7" w:rsidRPr="000F13A5"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0F13A5">
        <w:rPr>
          <w:color w:val="000000"/>
        </w:rPr>
        <w:t>Maszyny i urządzenia Wykonawcy nie mogą stwarzać zagrożenia dla pracowników zarówno Wykonawcy, jak i Zamawiającego.</w:t>
      </w:r>
    </w:p>
    <w:p w14:paraId="5D365E11" w14:textId="77777777" w:rsidR="006C0EC7" w:rsidRPr="000F13A5"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0F13A5">
        <w:rPr>
          <w:color w:val="000000"/>
        </w:rPr>
        <w:t>Stosowane przez Wykonawców urządzenia podlegające dozorowi technicznemu muszą posiadać dokumenty dopuszczające do pracy w miejscu wykonywania pracy oraz udokumentowane wymagane przeglądy, kontrole i konserwacje zgodnie z wymaganiami Urzędu Dozoru Technicznego.</w:t>
      </w:r>
    </w:p>
    <w:p w14:paraId="09C3977C" w14:textId="77777777" w:rsidR="006C0EC7" w:rsidRPr="000F13A5"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0F13A5">
        <w:rPr>
          <w:color w:val="000000"/>
        </w:rPr>
        <w:t>Wszystkie maszyny, urządzenia techniczne oraz narzędzia wykorzystywane przez Wykonawcę w trakcie wykonywania prac powinny być:</w:t>
      </w:r>
    </w:p>
    <w:p w14:paraId="2F971357" w14:textId="77777777" w:rsidR="006C0EC7" w:rsidRPr="000F13A5" w:rsidRDefault="006C0EC7" w:rsidP="00757C03">
      <w:pPr>
        <w:widowControl w:val="0"/>
        <w:numPr>
          <w:ilvl w:val="0"/>
          <w:numId w:val="10"/>
        </w:numPr>
        <w:tabs>
          <w:tab w:val="clear" w:pos="720"/>
          <w:tab w:val="left" w:pos="851"/>
          <w:tab w:val="num" w:pos="900"/>
          <w:tab w:val="left" w:pos="1276"/>
        </w:tabs>
        <w:spacing w:line="360" w:lineRule="auto"/>
        <w:ind w:left="851" w:firstLine="0"/>
        <w:jc w:val="both"/>
      </w:pPr>
      <w:r w:rsidRPr="000F13A5">
        <w:t xml:space="preserve">właściwe do wykonywania pracy; </w:t>
      </w:r>
    </w:p>
    <w:p w14:paraId="51CDB949" w14:textId="77777777" w:rsidR="006C0EC7" w:rsidRPr="000F13A5" w:rsidRDefault="006C0EC7" w:rsidP="00757C03">
      <w:pPr>
        <w:widowControl w:val="0"/>
        <w:numPr>
          <w:ilvl w:val="0"/>
          <w:numId w:val="10"/>
        </w:numPr>
        <w:tabs>
          <w:tab w:val="clear" w:pos="720"/>
          <w:tab w:val="left" w:pos="851"/>
          <w:tab w:val="num" w:pos="900"/>
          <w:tab w:val="left" w:pos="1276"/>
        </w:tabs>
        <w:spacing w:line="360" w:lineRule="auto"/>
        <w:ind w:left="851" w:firstLine="0"/>
        <w:jc w:val="both"/>
      </w:pPr>
      <w:r w:rsidRPr="000F13A5">
        <w:t>używane zgodnie z ich przeznaczeniem;</w:t>
      </w:r>
    </w:p>
    <w:p w14:paraId="5C4A06B3" w14:textId="77777777" w:rsidR="006C0EC7" w:rsidRPr="000F13A5" w:rsidRDefault="006C0EC7" w:rsidP="00757C03">
      <w:pPr>
        <w:widowControl w:val="0"/>
        <w:numPr>
          <w:ilvl w:val="0"/>
          <w:numId w:val="10"/>
        </w:numPr>
        <w:tabs>
          <w:tab w:val="clear" w:pos="720"/>
          <w:tab w:val="left" w:pos="851"/>
          <w:tab w:val="num" w:pos="900"/>
          <w:tab w:val="left" w:pos="1276"/>
        </w:tabs>
        <w:spacing w:line="360" w:lineRule="auto"/>
        <w:ind w:left="851" w:firstLine="0"/>
        <w:jc w:val="both"/>
      </w:pPr>
      <w:r w:rsidRPr="000F13A5">
        <w:t>sprawne i utrzymywane w stanie zapewniającym ich sprawność;</w:t>
      </w:r>
    </w:p>
    <w:p w14:paraId="1EEFF16C" w14:textId="77777777" w:rsidR="006C0EC7" w:rsidRPr="000F13A5" w:rsidRDefault="006C0EC7" w:rsidP="00757C03">
      <w:pPr>
        <w:widowControl w:val="0"/>
        <w:numPr>
          <w:ilvl w:val="0"/>
          <w:numId w:val="10"/>
        </w:numPr>
        <w:tabs>
          <w:tab w:val="clear" w:pos="720"/>
          <w:tab w:val="left" w:pos="851"/>
          <w:tab w:val="num" w:pos="900"/>
          <w:tab w:val="left" w:pos="1276"/>
        </w:tabs>
        <w:spacing w:after="60" w:line="360" w:lineRule="auto"/>
        <w:ind w:left="851" w:firstLine="0"/>
        <w:jc w:val="both"/>
      </w:pPr>
      <w:r w:rsidRPr="000F13A5">
        <w:t>obsługiwane przez przeszkolone osoby, z</w:t>
      </w:r>
      <w:r w:rsidR="003F6903" w:rsidRPr="000F13A5">
        <w:t>godnie z instrukcją użytkowania.</w:t>
      </w:r>
    </w:p>
    <w:p w14:paraId="760D8164" w14:textId="77777777" w:rsidR="006C0EC7" w:rsidRPr="000F13A5"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0F13A5">
        <w:rPr>
          <w:color w:val="000000"/>
        </w:rPr>
        <w:t>Na żądanie służb Zamawiającego Wykonawca obowiązany jest przeds</w:t>
      </w:r>
      <w:r w:rsidR="003F6903" w:rsidRPr="000F13A5">
        <w:rPr>
          <w:color w:val="000000"/>
        </w:rPr>
        <w:t>tawić wymaganą dokumentację dla</w:t>
      </w:r>
      <w:r w:rsidRPr="000F13A5">
        <w:rPr>
          <w:color w:val="000000"/>
        </w:rPr>
        <w:t xml:space="preserve"> przyrządów pomiarowych i/lub narzędzi, których używa</w:t>
      </w:r>
      <w:r w:rsidR="003F275C" w:rsidRPr="000F13A5">
        <w:rPr>
          <w:color w:val="000000"/>
        </w:rPr>
        <w:t>ł będzie na</w:t>
      </w:r>
      <w:r w:rsidR="00DF1E7D" w:rsidRPr="000F13A5">
        <w:rPr>
          <w:color w:val="000000"/>
        </w:rPr>
        <w:t> </w:t>
      </w:r>
      <w:r w:rsidR="003F275C" w:rsidRPr="000F13A5">
        <w:rPr>
          <w:color w:val="000000"/>
        </w:rPr>
        <w:t>terenie elektrowni,</w:t>
      </w:r>
    </w:p>
    <w:p w14:paraId="7F29CC44" w14:textId="77777777" w:rsidR="006C0EC7" w:rsidRPr="000F13A5"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0F13A5">
        <w:rPr>
          <w:color w:val="000000"/>
        </w:rPr>
        <w:t xml:space="preserve">Lokalizacja sprzętu, maszyn i narzędzi używanych do prac nie może wpływać negatywnie na funkcjonowanie urządzeń lub instalacji oraz obiektów produkcyjnych </w:t>
      </w:r>
      <w:r w:rsidR="001562D7" w:rsidRPr="000F13A5">
        <w:rPr>
          <w:color w:val="000000"/>
        </w:rPr>
        <w:t>e</w:t>
      </w:r>
      <w:r w:rsidRPr="000F13A5">
        <w:rPr>
          <w:color w:val="000000"/>
        </w:rPr>
        <w:t>lektrowni.</w:t>
      </w:r>
    </w:p>
    <w:p w14:paraId="018E3F1F" w14:textId="77777777" w:rsidR="006C0EC7" w:rsidRPr="000F13A5"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0F13A5">
        <w:rPr>
          <w:color w:val="000000"/>
        </w:rPr>
        <w:t xml:space="preserve">Zabronione jest uruchamianie jakiejkolwiek maszyny bądź urządzenia stanowiących własność Zamawiającego bez uzyskania zezwolenia. </w:t>
      </w:r>
    </w:p>
    <w:p w14:paraId="491849D3" w14:textId="77777777" w:rsidR="006C0EC7" w:rsidRPr="000F13A5"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0F13A5">
        <w:rPr>
          <w:color w:val="000000"/>
        </w:rPr>
        <w:t xml:space="preserve">Materiały potrzebne do wykonania prac Wykonawca może czasowo składować na terenie wykonywania prac wyłącznie w miejscach wyznaczonych, wskazanych przez  nadzorującego realizację prac ze strony Zamawiającego. </w:t>
      </w:r>
    </w:p>
    <w:p w14:paraId="43D4FB05" w14:textId="016EB413" w:rsidR="006C0EC7" w:rsidRPr="000F13A5"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0F13A5">
        <w:rPr>
          <w:color w:val="000000"/>
        </w:rPr>
        <w:t>Wszystkie wwożone na teren</w:t>
      </w:r>
      <w:r w:rsidR="0066269E" w:rsidRPr="000F13A5">
        <w:rPr>
          <w:color w:val="000000"/>
        </w:rPr>
        <w:t xml:space="preserve"> Spółki</w:t>
      </w:r>
      <w:r w:rsidRPr="000F13A5">
        <w:rPr>
          <w:color w:val="000000"/>
        </w:rPr>
        <w:t>, składowane oraz użytkowane podczas świadczenia usług materiały i substancje niezbędne do wykonania prac, należy tak zabezpieczyć, aby nie stwarzały zagrożenia dla ludzi i środowiska.</w:t>
      </w:r>
    </w:p>
    <w:p w14:paraId="5CAECC2D" w14:textId="77777777" w:rsidR="009E7089" w:rsidRPr="000F13A5" w:rsidRDefault="009E7089"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0F13A5">
        <w:rPr>
          <w:color w:val="000000"/>
        </w:rPr>
        <w:t>Pola odkład</w:t>
      </w:r>
      <w:r w:rsidR="009110EB" w:rsidRPr="000F13A5">
        <w:rPr>
          <w:color w:val="000000"/>
        </w:rPr>
        <w:t>cze</w:t>
      </w:r>
      <w:r w:rsidRPr="000F13A5">
        <w:rPr>
          <w:color w:val="000000"/>
        </w:rPr>
        <w:t xml:space="preserve">, na których składowane są wszelkie materiały, urządzenia, rusztowania muszą być bezwzględnie wygrodzone i oznakowane tabliczką „UWAGA – strefa składowania” wraz z nazwą firmy oraz </w:t>
      </w:r>
      <w:r w:rsidRPr="000F13A5">
        <w:rPr>
          <w:color w:val="000000"/>
        </w:rPr>
        <w:lastRenderedPageBreak/>
        <w:t>telefonem kontaktowym.</w:t>
      </w:r>
    </w:p>
    <w:p w14:paraId="38DBC0A0" w14:textId="7C529B88" w:rsidR="006C0EC7" w:rsidRPr="000F13A5"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0F13A5">
        <w:rPr>
          <w:color w:val="000000"/>
        </w:rPr>
        <w:t>Kategorycznie zabrania się na terenie elektrowni przetrzymywać i składować maszyn</w:t>
      </w:r>
      <w:r w:rsidR="0066269E" w:rsidRPr="000F13A5">
        <w:rPr>
          <w:color w:val="000000"/>
        </w:rPr>
        <w:t>y</w:t>
      </w:r>
      <w:r w:rsidRPr="000F13A5">
        <w:rPr>
          <w:color w:val="000000"/>
        </w:rPr>
        <w:t>, urządze</w:t>
      </w:r>
      <w:r w:rsidR="0066269E" w:rsidRPr="000F13A5">
        <w:rPr>
          <w:color w:val="000000"/>
        </w:rPr>
        <w:t>nia</w:t>
      </w:r>
      <w:r w:rsidRPr="000F13A5">
        <w:rPr>
          <w:color w:val="000000"/>
        </w:rPr>
        <w:t xml:space="preserve"> i substancj</w:t>
      </w:r>
      <w:r w:rsidR="0066269E" w:rsidRPr="000F13A5">
        <w:rPr>
          <w:color w:val="000000"/>
        </w:rPr>
        <w:t>e</w:t>
      </w:r>
      <w:r w:rsidRPr="000F13A5">
        <w:rPr>
          <w:color w:val="000000"/>
        </w:rPr>
        <w:t xml:space="preserve"> inn</w:t>
      </w:r>
      <w:r w:rsidR="0066269E" w:rsidRPr="000F13A5">
        <w:rPr>
          <w:color w:val="000000"/>
        </w:rPr>
        <w:t>e</w:t>
      </w:r>
      <w:r w:rsidRPr="000F13A5">
        <w:rPr>
          <w:color w:val="000000"/>
        </w:rPr>
        <w:t xml:space="preserve"> niż wykorzystywane do realizacji prac.</w:t>
      </w:r>
    </w:p>
    <w:p w14:paraId="617991A4" w14:textId="77777777" w:rsidR="006C0EC7" w:rsidRPr="000F13A5"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b/>
          <w:color w:val="000000"/>
        </w:rPr>
      </w:pPr>
      <w:r w:rsidRPr="000F13A5">
        <w:rPr>
          <w:color w:val="000000"/>
        </w:rPr>
        <w:t>Pracownicy Wykonawcy muszą znać zasady transportu i składowania dostarczanych materiałów i substancji.</w:t>
      </w:r>
    </w:p>
    <w:p w14:paraId="0FD5206A" w14:textId="77777777" w:rsidR="006C0EC7" w:rsidRPr="000F13A5"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0F13A5">
        <w:rPr>
          <w:color w:val="000000"/>
        </w:rPr>
        <w:t>Wykonawca musi zapewnić środki niezbędne do neutralizacji ewentualnych wytw</w:t>
      </w:r>
      <w:r w:rsidR="00657B04" w:rsidRPr="000F13A5">
        <w:rPr>
          <w:color w:val="000000"/>
        </w:rPr>
        <w:t xml:space="preserve">orzonych emisji zanieczyszczeń </w:t>
      </w:r>
      <w:r w:rsidRPr="000F13A5">
        <w:rPr>
          <w:color w:val="000000"/>
        </w:rPr>
        <w:t>oraz środki ograniczające ich rozprzestrzenianie się.</w:t>
      </w:r>
    </w:p>
    <w:p w14:paraId="7E494232" w14:textId="77777777" w:rsidR="004C10D8" w:rsidRPr="000F13A5" w:rsidRDefault="004C10D8" w:rsidP="008B3812">
      <w:pPr>
        <w:widowControl w:val="0"/>
        <w:numPr>
          <w:ilvl w:val="0"/>
          <w:numId w:val="14"/>
        </w:numPr>
        <w:tabs>
          <w:tab w:val="clear" w:pos="2880"/>
          <w:tab w:val="left" w:pos="851"/>
        </w:tabs>
        <w:autoSpaceDE w:val="0"/>
        <w:autoSpaceDN w:val="0"/>
        <w:adjustRightInd w:val="0"/>
        <w:spacing w:after="120"/>
        <w:ind w:left="850" w:hanging="425"/>
        <w:jc w:val="both"/>
      </w:pPr>
      <w:r w:rsidRPr="000F13A5">
        <w:t>Wykonawca realizujący zadanie (projekt) pracownikami w ilości powyżej 20 osób stawia w</w:t>
      </w:r>
      <w:r w:rsidR="000B5275" w:rsidRPr="000F13A5">
        <w:t> </w:t>
      </w:r>
      <w:r w:rsidRPr="000F13A5">
        <w:t>miejscu uzgodnionym z inspektorem nadzoru przenośną toaletę WC (TOI TOI) dla tych pracowników.</w:t>
      </w:r>
    </w:p>
    <w:p w14:paraId="5B7D6123" w14:textId="77777777" w:rsidR="006C0EC7" w:rsidRPr="000F13A5"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0F13A5">
        <w:rPr>
          <w:color w:val="000000"/>
        </w:rPr>
        <w:t>Szczegółowe zasady wykonywania na terenie elektrowni prac przy urządzeniach energetycznych, prac zaliczanych do szczególnie niebezpiecznych oraz robót budowlanych reguluje Instrukcja Organizacji Bezpiecznej Pracy.</w:t>
      </w:r>
    </w:p>
    <w:p w14:paraId="740467FC" w14:textId="77777777" w:rsidR="004A0F1B" w:rsidRPr="000F13A5" w:rsidRDefault="004A0F1B" w:rsidP="00757C03">
      <w:pPr>
        <w:pStyle w:val="Nagwek1"/>
        <w:keepNext w:val="0"/>
        <w:widowControl w:val="0"/>
        <w:numPr>
          <w:ilvl w:val="0"/>
          <w:numId w:val="40"/>
        </w:numPr>
        <w:spacing w:after="120" w:line="360" w:lineRule="auto"/>
        <w:jc w:val="both"/>
        <w:rPr>
          <w:b w:val="0"/>
          <w:sz w:val="20"/>
        </w:rPr>
      </w:pPr>
      <w:bookmarkStart w:id="10" w:name="_Toc369252323"/>
      <w:r w:rsidRPr="000F13A5">
        <w:rPr>
          <w:b w:val="0"/>
          <w:sz w:val="20"/>
        </w:rPr>
        <w:t xml:space="preserve">Zasady korzystania ze środków łączności </w:t>
      </w:r>
      <w:r w:rsidR="00403E9D" w:rsidRPr="000F13A5">
        <w:rPr>
          <w:b w:val="0"/>
          <w:sz w:val="20"/>
        </w:rPr>
        <w:t>radiotelefonicznej na terenie E</w:t>
      </w:r>
      <w:r w:rsidR="00E25F4E" w:rsidRPr="000F13A5">
        <w:rPr>
          <w:b w:val="0"/>
          <w:sz w:val="20"/>
        </w:rPr>
        <w:t>NEA</w:t>
      </w:r>
      <w:r w:rsidR="00403E9D" w:rsidRPr="000F13A5">
        <w:rPr>
          <w:b w:val="0"/>
          <w:sz w:val="20"/>
        </w:rPr>
        <w:t xml:space="preserve"> Wytwarzanie </w:t>
      </w:r>
      <w:r w:rsidR="00897E41" w:rsidRPr="000F13A5">
        <w:rPr>
          <w:b w:val="0"/>
          <w:sz w:val="20"/>
        </w:rPr>
        <w:t>sp. z o.o.</w:t>
      </w:r>
      <w:r w:rsidR="00403E9D" w:rsidRPr="000F13A5">
        <w:rPr>
          <w:b w:val="0"/>
          <w:sz w:val="20"/>
        </w:rPr>
        <w:t xml:space="preserve"> przez firmy zewnętrzne.</w:t>
      </w:r>
    </w:p>
    <w:p w14:paraId="68161A71" w14:textId="7FC24950" w:rsidR="00DD6083" w:rsidRPr="000F13A5" w:rsidRDefault="00403E9D" w:rsidP="008B3812">
      <w:pPr>
        <w:pStyle w:val="Akapitzlist"/>
        <w:numPr>
          <w:ilvl w:val="0"/>
          <w:numId w:val="21"/>
        </w:numPr>
        <w:spacing w:after="120"/>
        <w:ind w:left="850" w:hanging="425"/>
        <w:contextualSpacing w:val="0"/>
        <w:jc w:val="both"/>
      </w:pPr>
      <w:r w:rsidRPr="000F13A5">
        <w:t xml:space="preserve">Firma zewnętrzna obowiązana jest zgłosić zamiar korzystania z </w:t>
      </w:r>
      <w:r w:rsidR="00552177" w:rsidRPr="000F13A5">
        <w:t>urządzeń radiotelefonicznych do</w:t>
      </w:r>
      <w:r w:rsidR="00CF08A0" w:rsidRPr="000F13A5">
        <w:t xml:space="preserve"> Wydziału Zabezpieczeń (TAZ)</w:t>
      </w:r>
      <w:r w:rsidR="00552177" w:rsidRPr="000F13A5">
        <w:t xml:space="preserve"> </w:t>
      </w:r>
      <w:r w:rsidRPr="000F13A5">
        <w:t>z podaniem częstotliwości, z</w:t>
      </w:r>
      <w:r w:rsidR="00EB23AB" w:rsidRPr="000F13A5">
        <w:t xml:space="preserve"> </w:t>
      </w:r>
      <w:r w:rsidRPr="000F13A5">
        <w:t>których zamierza korzystać.</w:t>
      </w:r>
    </w:p>
    <w:p w14:paraId="33015078" w14:textId="58C63845" w:rsidR="00403E9D" w:rsidRPr="000F13A5" w:rsidRDefault="00403E9D" w:rsidP="008B3812">
      <w:pPr>
        <w:pStyle w:val="Akapitzlist"/>
        <w:numPr>
          <w:ilvl w:val="0"/>
          <w:numId w:val="21"/>
        </w:numPr>
        <w:spacing w:after="120"/>
        <w:ind w:left="850" w:hanging="425"/>
        <w:contextualSpacing w:val="0"/>
        <w:jc w:val="both"/>
      </w:pPr>
      <w:r w:rsidRPr="000F13A5">
        <w:t>Dozwolone jest korzystanie wyłącznie z częstotliwości zaakceptowanych przez</w:t>
      </w:r>
      <w:r w:rsidR="00EB23AB" w:rsidRPr="000F13A5">
        <w:t xml:space="preserve"> </w:t>
      </w:r>
      <w:r w:rsidR="004347B7" w:rsidRPr="000F13A5">
        <w:t>Wydział Zabezpieczeń</w:t>
      </w:r>
      <w:r w:rsidR="00EB23AB" w:rsidRPr="000F13A5">
        <w:t xml:space="preserve"> </w:t>
      </w:r>
      <w:r w:rsidR="004347B7" w:rsidRPr="000F13A5">
        <w:t>(TAZ)</w:t>
      </w:r>
      <w:r w:rsidRPr="000F13A5">
        <w:t xml:space="preserve">. Akceptacji nie uzyskają częstotliwości wykorzystywane przez służby </w:t>
      </w:r>
      <w:r w:rsidR="00DD6083" w:rsidRPr="000F13A5">
        <w:t>techniczne E</w:t>
      </w:r>
      <w:r w:rsidR="00EB23AB" w:rsidRPr="000F13A5">
        <w:t>NEA</w:t>
      </w:r>
      <w:r w:rsidR="00DD6083" w:rsidRPr="000F13A5">
        <w:t xml:space="preserve"> Wytwarzanie.</w:t>
      </w:r>
    </w:p>
    <w:p w14:paraId="5478E941" w14:textId="3252C49F" w:rsidR="00403E9D" w:rsidRPr="000F13A5" w:rsidRDefault="00DD6083" w:rsidP="008B3812">
      <w:pPr>
        <w:pStyle w:val="Akapitzlist"/>
        <w:numPr>
          <w:ilvl w:val="0"/>
          <w:numId w:val="21"/>
        </w:numPr>
        <w:spacing w:after="120"/>
        <w:ind w:left="850" w:hanging="425"/>
        <w:contextualSpacing w:val="0"/>
        <w:jc w:val="both"/>
      </w:pPr>
      <w:r w:rsidRPr="000F13A5">
        <w:t xml:space="preserve">Akceptacja </w:t>
      </w:r>
      <w:r w:rsidR="004347B7" w:rsidRPr="000F13A5">
        <w:t xml:space="preserve">Wydziału Zabezpieczeń (TAZ) </w:t>
      </w:r>
      <w:r w:rsidRPr="000F13A5">
        <w:t>nie zwalnia firmy zewnętrznej z obowiązku uzyskania od Urzędu Komunikacji Elektronicznej pozwolenia na</w:t>
      </w:r>
      <w:r w:rsidR="008B3812" w:rsidRPr="000F13A5">
        <w:t xml:space="preserve"> </w:t>
      </w:r>
      <w:r w:rsidRPr="000F13A5">
        <w:t>korzystanie z</w:t>
      </w:r>
      <w:r w:rsidR="002A1BF2" w:rsidRPr="000F13A5">
        <w:t> </w:t>
      </w:r>
      <w:r w:rsidRPr="000F13A5">
        <w:t>częstotliwości wymaganego dla wyznaczonych kanałów radiokomunikacji lądowej.</w:t>
      </w:r>
    </w:p>
    <w:p w14:paraId="3D993E67" w14:textId="1E5491C6" w:rsidR="006C0EC7" w:rsidRPr="000F13A5" w:rsidRDefault="006C0EC7" w:rsidP="00757C03">
      <w:pPr>
        <w:pStyle w:val="Nagwek1"/>
        <w:keepNext w:val="0"/>
        <w:widowControl w:val="0"/>
        <w:numPr>
          <w:ilvl w:val="0"/>
          <w:numId w:val="40"/>
        </w:numPr>
        <w:spacing w:line="360" w:lineRule="auto"/>
        <w:rPr>
          <w:b w:val="0"/>
          <w:sz w:val="20"/>
        </w:rPr>
      </w:pPr>
      <w:r w:rsidRPr="000F13A5">
        <w:rPr>
          <w:b w:val="0"/>
          <w:sz w:val="20"/>
        </w:rPr>
        <w:t>Postępowanie z odpadami.</w:t>
      </w:r>
      <w:bookmarkEnd w:id="10"/>
    </w:p>
    <w:p w14:paraId="3AFBBC73" w14:textId="77777777" w:rsidR="00E65314" w:rsidRPr="000F13A5" w:rsidRDefault="00E65314" w:rsidP="008B3812">
      <w:pPr>
        <w:widowControl w:val="0"/>
        <w:tabs>
          <w:tab w:val="left" w:pos="851"/>
        </w:tabs>
        <w:autoSpaceDE w:val="0"/>
        <w:autoSpaceDN w:val="0"/>
        <w:adjustRightInd w:val="0"/>
        <w:spacing w:after="120"/>
        <w:ind w:left="851"/>
        <w:jc w:val="both"/>
        <w:rPr>
          <w:color w:val="000000"/>
        </w:rPr>
      </w:pPr>
      <w:r w:rsidRPr="000F13A5">
        <w:rPr>
          <w:color w:val="000000"/>
        </w:rPr>
        <w:t>Postępowanie z odpadami wytwarzanymi przez firmy zewnętrzne w związku z realizacją umów oraz procedura uzyskania zezwolenia na usunięcie drzew i/lub krzewów kolidujących z frontem robót, ich należyte zabezpieczenie przed uszkodzeniem /zniszczeniem podczas realizacji prac, uregulowane są odrębnymi dokumentami, będącymi załącznikami do umowy z Wykonawcą.</w:t>
      </w:r>
    </w:p>
    <w:p w14:paraId="6679691B" w14:textId="77777777" w:rsidR="006C0EC7" w:rsidRPr="000F13A5" w:rsidRDefault="006C0EC7" w:rsidP="00757C03">
      <w:pPr>
        <w:pStyle w:val="Nagwek1"/>
        <w:keepNext w:val="0"/>
        <w:widowControl w:val="0"/>
        <w:numPr>
          <w:ilvl w:val="0"/>
          <w:numId w:val="40"/>
        </w:numPr>
        <w:spacing w:after="120" w:line="360" w:lineRule="auto"/>
        <w:ind w:left="425" w:hanging="425"/>
        <w:rPr>
          <w:b w:val="0"/>
          <w:sz w:val="20"/>
        </w:rPr>
      </w:pPr>
      <w:bookmarkStart w:id="11" w:name="_Toc369252324"/>
      <w:r w:rsidRPr="000F13A5">
        <w:rPr>
          <w:b w:val="0"/>
          <w:sz w:val="20"/>
        </w:rPr>
        <w:t>Postępowanie w sytuacjach awaryjnych</w:t>
      </w:r>
      <w:bookmarkEnd w:id="11"/>
    </w:p>
    <w:p w14:paraId="5AC22F23" w14:textId="69C314F7" w:rsidR="007670EF" w:rsidRPr="000F13A5" w:rsidRDefault="007670EF" w:rsidP="008B3812">
      <w:pPr>
        <w:widowControl w:val="0"/>
        <w:numPr>
          <w:ilvl w:val="0"/>
          <w:numId w:val="15"/>
        </w:numPr>
        <w:tabs>
          <w:tab w:val="clear" w:pos="2880"/>
          <w:tab w:val="left" w:pos="851"/>
        </w:tabs>
        <w:autoSpaceDE w:val="0"/>
        <w:autoSpaceDN w:val="0"/>
        <w:adjustRightInd w:val="0"/>
        <w:spacing w:after="120"/>
        <w:ind w:left="850" w:hanging="425"/>
        <w:jc w:val="both"/>
        <w:rPr>
          <w:color w:val="000000"/>
        </w:rPr>
      </w:pPr>
      <w:r w:rsidRPr="000F13A5">
        <w:rPr>
          <w:color w:val="000000"/>
        </w:rPr>
        <w:t>W przypadku wystąpienia w trakcie realizowania prac: wypadku przy pracy, zdarzenia potencjalnie wypadkowego bądź zagrożenia dla zdrowia lub życia pracowników, pożaru, awarii lub innej sytuacji nadzwyczajnej mogącej mieć negatywny wpływ na</w:t>
      </w:r>
      <w:r w:rsidR="008B3812" w:rsidRPr="000F13A5">
        <w:rPr>
          <w:color w:val="000000"/>
        </w:rPr>
        <w:t xml:space="preserve"> </w:t>
      </w:r>
      <w:r w:rsidRPr="000F13A5">
        <w:rPr>
          <w:color w:val="000000"/>
        </w:rPr>
        <w:t>bezpieczeństwo pracowników lub środowisko, Wykonawca jest zobowiązany podjąć skuteczne działania ochronne lub zaradcze. W szczególności, w celu przyspieszenia akcji ratowniczej należy:</w:t>
      </w:r>
    </w:p>
    <w:p w14:paraId="669734FE" w14:textId="77777777" w:rsidR="007E31E1" w:rsidRPr="000F13A5" w:rsidRDefault="007670EF" w:rsidP="00757C03">
      <w:pPr>
        <w:widowControl w:val="0"/>
        <w:numPr>
          <w:ilvl w:val="1"/>
          <w:numId w:val="17"/>
        </w:numPr>
        <w:tabs>
          <w:tab w:val="clear" w:pos="1440"/>
          <w:tab w:val="left" w:pos="1276"/>
        </w:tabs>
        <w:autoSpaceDE w:val="0"/>
        <w:autoSpaceDN w:val="0"/>
        <w:adjustRightInd w:val="0"/>
        <w:spacing w:line="360" w:lineRule="auto"/>
        <w:ind w:left="1276" w:hanging="425"/>
        <w:jc w:val="both"/>
        <w:rPr>
          <w:noProof/>
        </w:rPr>
      </w:pPr>
      <w:r w:rsidRPr="000F13A5">
        <w:rPr>
          <w:noProof/>
        </w:rPr>
        <w:t>natychmiast przerwać prace oraz powiadomić osoby bezpośrednio zagrożone;</w:t>
      </w:r>
    </w:p>
    <w:p w14:paraId="51D8E7F6" w14:textId="77777777" w:rsidR="007E31E1" w:rsidRPr="000F13A5" w:rsidRDefault="007670EF" w:rsidP="008B3812">
      <w:pPr>
        <w:widowControl w:val="0"/>
        <w:numPr>
          <w:ilvl w:val="1"/>
          <w:numId w:val="17"/>
        </w:numPr>
        <w:tabs>
          <w:tab w:val="clear" w:pos="1440"/>
          <w:tab w:val="left" w:pos="1276"/>
        </w:tabs>
        <w:autoSpaceDE w:val="0"/>
        <w:autoSpaceDN w:val="0"/>
        <w:adjustRightInd w:val="0"/>
        <w:spacing w:after="120"/>
        <w:ind w:left="1276" w:hanging="425"/>
        <w:jc w:val="both"/>
        <w:rPr>
          <w:noProof/>
        </w:rPr>
      </w:pPr>
      <w:r w:rsidRPr="000F13A5">
        <w:rPr>
          <w:noProof/>
        </w:rPr>
        <w:t xml:space="preserve">w razie potrzeby zawiadomić właściwe służby ratownicze elektrowni oraz Dyżurnego Inżyniera Ruchu; </w:t>
      </w:r>
    </w:p>
    <w:p w14:paraId="0947B398" w14:textId="77777777" w:rsidR="007E31E1" w:rsidRPr="000F13A5" w:rsidRDefault="007670EF" w:rsidP="00757C03">
      <w:pPr>
        <w:widowControl w:val="0"/>
        <w:numPr>
          <w:ilvl w:val="1"/>
          <w:numId w:val="17"/>
        </w:numPr>
        <w:tabs>
          <w:tab w:val="clear" w:pos="1440"/>
          <w:tab w:val="left" w:pos="1276"/>
        </w:tabs>
        <w:autoSpaceDE w:val="0"/>
        <w:autoSpaceDN w:val="0"/>
        <w:adjustRightInd w:val="0"/>
        <w:spacing w:line="360" w:lineRule="auto"/>
        <w:ind w:left="1276" w:hanging="425"/>
        <w:jc w:val="both"/>
        <w:rPr>
          <w:noProof/>
        </w:rPr>
      </w:pPr>
      <w:r w:rsidRPr="000F13A5">
        <w:rPr>
          <w:noProof/>
        </w:rPr>
        <w:t>udzielić potrzebującym pomocy i zabezpieczyć miejsce zdarzenia;</w:t>
      </w:r>
    </w:p>
    <w:p w14:paraId="1EC17EED" w14:textId="77777777" w:rsidR="00C77A7A" w:rsidRPr="000F13A5" w:rsidRDefault="00C77A7A" w:rsidP="008B3812">
      <w:pPr>
        <w:widowControl w:val="0"/>
        <w:numPr>
          <w:ilvl w:val="1"/>
          <w:numId w:val="17"/>
        </w:numPr>
        <w:tabs>
          <w:tab w:val="left" w:pos="1276"/>
        </w:tabs>
        <w:autoSpaceDE w:val="0"/>
        <w:autoSpaceDN w:val="0"/>
        <w:adjustRightInd w:val="0"/>
        <w:spacing w:after="120"/>
        <w:ind w:left="1276" w:hanging="425"/>
        <w:jc w:val="both"/>
        <w:rPr>
          <w:noProof/>
        </w:rPr>
      </w:pPr>
      <w:r w:rsidRPr="000F13A5">
        <w:rPr>
          <w:noProof/>
        </w:rPr>
        <w:t xml:space="preserve">w przypadku ogłoszenia alarmu o ewakuacji </w:t>
      </w:r>
      <w:r w:rsidRPr="000F13A5">
        <w:t>bezwzględnie wykonywać polecenia kierującego ewakuacją, w tym udać się do ustalonego w komunikacie miejsca zbiórki w budynku lub bezpośrednio do miejsca ewakuacji na zewnątrz budynku wskazanego przez kierującego akcją ewakuacyjną</w:t>
      </w:r>
      <w:r w:rsidRPr="000F13A5">
        <w:rPr>
          <w:noProof/>
        </w:rPr>
        <w:t>;</w:t>
      </w:r>
      <w:r w:rsidRPr="000F13A5">
        <w:t xml:space="preserve"> </w:t>
      </w:r>
    </w:p>
    <w:p w14:paraId="002F0020" w14:textId="77777777" w:rsidR="007E31E1" w:rsidRPr="000F13A5" w:rsidRDefault="007670EF" w:rsidP="008B3812">
      <w:pPr>
        <w:widowControl w:val="0"/>
        <w:numPr>
          <w:ilvl w:val="1"/>
          <w:numId w:val="17"/>
        </w:numPr>
        <w:tabs>
          <w:tab w:val="clear" w:pos="1440"/>
          <w:tab w:val="left" w:pos="1276"/>
        </w:tabs>
        <w:autoSpaceDE w:val="0"/>
        <w:autoSpaceDN w:val="0"/>
        <w:adjustRightInd w:val="0"/>
        <w:spacing w:after="120"/>
        <w:ind w:left="1276" w:hanging="425"/>
        <w:jc w:val="both"/>
        <w:rPr>
          <w:noProof/>
        </w:rPr>
      </w:pPr>
      <w:r w:rsidRPr="000F13A5">
        <w:rPr>
          <w:noProof/>
        </w:rPr>
        <w:t>do czasu przybycia odpowiednich służb ratowiczych w miarę możliwości przystąpić do</w:t>
      </w:r>
      <w:r w:rsidR="000B5275" w:rsidRPr="000F13A5">
        <w:rPr>
          <w:noProof/>
        </w:rPr>
        <w:t> </w:t>
      </w:r>
      <w:r w:rsidRPr="000F13A5">
        <w:rPr>
          <w:noProof/>
        </w:rPr>
        <w:t>minimaliza</w:t>
      </w:r>
      <w:r w:rsidR="00333357" w:rsidRPr="000F13A5">
        <w:rPr>
          <w:noProof/>
        </w:rPr>
        <w:t>cji skutków zdarzenia;</w:t>
      </w:r>
    </w:p>
    <w:p w14:paraId="26247DAE" w14:textId="77777777" w:rsidR="007E31E1" w:rsidRPr="000F13A5" w:rsidRDefault="007670EF" w:rsidP="008B3812">
      <w:pPr>
        <w:widowControl w:val="0"/>
        <w:numPr>
          <w:ilvl w:val="1"/>
          <w:numId w:val="17"/>
        </w:numPr>
        <w:tabs>
          <w:tab w:val="clear" w:pos="1440"/>
          <w:tab w:val="left" w:pos="1276"/>
        </w:tabs>
        <w:autoSpaceDE w:val="0"/>
        <w:autoSpaceDN w:val="0"/>
        <w:adjustRightInd w:val="0"/>
        <w:spacing w:after="120"/>
        <w:ind w:left="1276" w:hanging="425"/>
        <w:jc w:val="both"/>
        <w:rPr>
          <w:noProof/>
        </w:rPr>
      </w:pPr>
      <w:r w:rsidRPr="000F13A5">
        <w:t>po przybyciu służb ratowniczych bezwzględnie stosować się do poleceń Kie</w:t>
      </w:r>
      <w:r w:rsidR="00333357" w:rsidRPr="000F13A5">
        <w:t>rującego Działaniem Ratowniczym;</w:t>
      </w:r>
    </w:p>
    <w:p w14:paraId="60F63C93" w14:textId="77777777" w:rsidR="007670EF" w:rsidRPr="000F13A5" w:rsidRDefault="007670EF" w:rsidP="008B3812">
      <w:pPr>
        <w:widowControl w:val="0"/>
        <w:numPr>
          <w:ilvl w:val="1"/>
          <w:numId w:val="17"/>
        </w:numPr>
        <w:tabs>
          <w:tab w:val="clear" w:pos="1440"/>
          <w:tab w:val="left" w:pos="1276"/>
        </w:tabs>
        <w:autoSpaceDE w:val="0"/>
        <w:autoSpaceDN w:val="0"/>
        <w:adjustRightInd w:val="0"/>
        <w:spacing w:after="120"/>
        <w:ind w:left="1276" w:hanging="425"/>
        <w:jc w:val="both"/>
        <w:rPr>
          <w:noProof/>
        </w:rPr>
      </w:pPr>
      <w:r w:rsidRPr="000F13A5">
        <w:rPr>
          <w:noProof/>
        </w:rPr>
        <w:t>niezwłocznie zawiadomić o zdarzeniu nadzorującego realizację prac ze strony Zamawiającego.</w:t>
      </w:r>
    </w:p>
    <w:p w14:paraId="617EBCC0" w14:textId="77777777" w:rsidR="007670EF" w:rsidRPr="000F13A5" w:rsidRDefault="007670EF" w:rsidP="008B3812">
      <w:pPr>
        <w:widowControl w:val="0"/>
        <w:numPr>
          <w:ilvl w:val="0"/>
          <w:numId w:val="15"/>
        </w:numPr>
        <w:tabs>
          <w:tab w:val="clear" w:pos="2880"/>
          <w:tab w:val="left" w:pos="851"/>
        </w:tabs>
        <w:autoSpaceDE w:val="0"/>
        <w:autoSpaceDN w:val="0"/>
        <w:adjustRightInd w:val="0"/>
        <w:spacing w:after="120"/>
        <w:ind w:left="850" w:hanging="425"/>
        <w:jc w:val="both"/>
      </w:pPr>
      <w:r w:rsidRPr="000F13A5">
        <w:t xml:space="preserve">Każdorazowo Wykonawca zobowiązany jest do przeprowadzenia postępowania ustalającego okoliczności i przyczyny powstania </w:t>
      </w:r>
      <w:r w:rsidRPr="000F13A5">
        <w:rPr>
          <w:color w:val="000000"/>
        </w:rPr>
        <w:t>wypadku przy pracy,</w:t>
      </w:r>
      <w:r w:rsidRPr="000F13A5">
        <w:t xml:space="preserve"> awarii lub innej sytuacji nadzwyczajnej oraz przekazania nadzorującemu realizację prac ze strony Zamawiającego kopii stosownych dokumentów dotyczących wyników tego postępowania.</w:t>
      </w:r>
    </w:p>
    <w:p w14:paraId="561BFA6C" w14:textId="77777777" w:rsidR="007670EF" w:rsidRPr="000F13A5" w:rsidRDefault="007670EF" w:rsidP="008B3812">
      <w:pPr>
        <w:widowControl w:val="0"/>
        <w:numPr>
          <w:ilvl w:val="0"/>
          <w:numId w:val="15"/>
        </w:numPr>
        <w:tabs>
          <w:tab w:val="clear" w:pos="2880"/>
          <w:tab w:val="left" w:pos="851"/>
        </w:tabs>
        <w:autoSpaceDE w:val="0"/>
        <w:autoSpaceDN w:val="0"/>
        <w:adjustRightInd w:val="0"/>
        <w:spacing w:after="120"/>
        <w:ind w:left="850" w:hanging="425"/>
        <w:jc w:val="both"/>
        <w:rPr>
          <w:color w:val="000000"/>
        </w:rPr>
      </w:pPr>
      <w:r w:rsidRPr="000F13A5">
        <w:t>Wykonawca ponosi pełną odpowiedzialność za wszystkie</w:t>
      </w:r>
      <w:r w:rsidRPr="000F13A5">
        <w:rPr>
          <w:color w:val="000000"/>
        </w:rPr>
        <w:t xml:space="preserve"> działania mające na celu usunięcie skutków awarii wywołanej swoją działalnością oraz za negatywne dla środowiska skutki swej działalności.</w:t>
      </w:r>
    </w:p>
    <w:p w14:paraId="0A62F7ED" w14:textId="3D5C9F28" w:rsidR="007670EF" w:rsidRPr="000F13A5" w:rsidRDefault="008F26A0" w:rsidP="008B3812">
      <w:pPr>
        <w:pStyle w:val="Nagwek1"/>
        <w:keepNext w:val="0"/>
        <w:widowControl w:val="0"/>
        <w:numPr>
          <w:ilvl w:val="0"/>
          <w:numId w:val="40"/>
        </w:numPr>
        <w:autoSpaceDE w:val="0"/>
        <w:autoSpaceDN w:val="0"/>
        <w:adjustRightInd w:val="0"/>
        <w:spacing w:before="0" w:after="120"/>
        <w:jc w:val="both"/>
        <w:rPr>
          <w:sz w:val="20"/>
        </w:rPr>
      </w:pPr>
      <w:r w:rsidRPr="000F13A5">
        <w:rPr>
          <w:b w:val="0"/>
          <w:sz w:val="20"/>
        </w:rPr>
        <w:lastRenderedPageBreak/>
        <w:t>Stwierdzenie przypadku naruszenia zasad organizacji prac wykonywanych na</w:t>
      </w:r>
      <w:r w:rsidR="008B3812" w:rsidRPr="000F13A5">
        <w:rPr>
          <w:b w:val="0"/>
          <w:sz w:val="20"/>
        </w:rPr>
        <w:t xml:space="preserve"> </w:t>
      </w:r>
      <w:r w:rsidRPr="000F13A5">
        <w:rPr>
          <w:b w:val="0"/>
          <w:sz w:val="20"/>
        </w:rPr>
        <w:t>terenie elektrowni przez pracowników firm zewnętrznych następuje na</w:t>
      </w:r>
      <w:r w:rsidR="00D14380" w:rsidRPr="000F13A5">
        <w:rPr>
          <w:b w:val="0"/>
          <w:sz w:val="20"/>
        </w:rPr>
        <w:t> </w:t>
      </w:r>
      <w:r w:rsidRPr="000F13A5">
        <w:rPr>
          <w:b w:val="0"/>
          <w:sz w:val="20"/>
        </w:rPr>
        <w:t xml:space="preserve">podstawie notatki sporządzonej przez </w:t>
      </w:r>
      <w:r w:rsidR="00865FF6" w:rsidRPr="000F13A5">
        <w:rPr>
          <w:b w:val="0"/>
          <w:sz w:val="20"/>
        </w:rPr>
        <w:t xml:space="preserve">pracownika </w:t>
      </w:r>
      <w:r w:rsidRPr="000F13A5">
        <w:rPr>
          <w:b w:val="0"/>
          <w:sz w:val="20"/>
        </w:rPr>
        <w:t xml:space="preserve">służby BHP, ppoż., ochrony środowiska, </w:t>
      </w:r>
      <w:r w:rsidR="002A32C2" w:rsidRPr="000F13A5">
        <w:rPr>
          <w:b w:val="0"/>
          <w:sz w:val="20"/>
        </w:rPr>
        <w:t>lub komórki organiz</w:t>
      </w:r>
      <w:r w:rsidRPr="000F13A5">
        <w:rPr>
          <w:b w:val="0"/>
          <w:sz w:val="20"/>
        </w:rPr>
        <w:t xml:space="preserve">acyjnej </w:t>
      </w:r>
      <w:r w:rsidR="002A32C2" w:rsidRPr="000F13A5">
        <w:rPr>
          <w:b w:val="0"/>
          <w:sz w:val="20"/>
        </w:rPr>
        <w:t>nadzorującej wykonywane prace.</w:t>
      </w:r>
    </w:p>
    <w:p w14:paraId="11CDE7C9" w14:textId="77777777" w:rsidR="007670EF" w:rsidRPr="000F13A5" w:rsidRDefault="007670EF" w:rsidP="009D5862">
      <w:pPr>
        <w:widowControl w:val="0"/>
        <w:tabs>
          <w:tab w:val="left" w:pos="426"/>
        </w:tabs>
        <w:spacing w:line="360" w:lineRule="auto"/>
        <w:jc w:val="both"/>
      </w:pPr>
      <w:r w:rsidRPr="000F13A5">
        <w:t>Ważne telefony wewnętrzne elektrowni:</w:t>
      </w:r>
    </w:p>
    <w:p w14:paraId="2341D5B3" w14:textId="77777777" w:rsidR="007670EF" w:rsidRPr="000F13A5" w:rsidRDefault="007670EF" w:rsidP="002A1BF2">
      <w:pPr>
        <w:widowControl w:val="0"/>
        <w:numPr>
          <w:ilvl w:val="2"/>
          <w:numId w:val="8"/>
        </w:numPr>
        <w:tabs>
          <w:tab w:val="clear" w:pos="454"/>
          <w:tab w:val="num" w:pos="-5387"/>
          <w:tab w:val="left" w:pos="284"/>
        </w:tabs>
        <w:ind w:left="0" w:firstLine="0"/>
        <w:jc w:val="both"/>
      </w:pPr>
      <w:r w:rsidRPr="000F13A5">
        <w:t xml:space="preserve">Dyżurny Inżynier Ruchu </w:t>
      </w:r>
      <w:r w:rsidRPr="000F13A5">
        <w:tab/>
      </w:r>
      <w:r w:rsidRPr="000F13A5">
        <w:tab/>
        <w:t xml:space="preserve">z telefonu stacjonarnego elektrowni: 1611, 1811 </w:t>
      </w:r>
    </w:p>
    <w:p w14:paraId="2FAFF90A" w14:textId="7F5A57F9" w:rsidR="007670EF" w:rsidRPr="000F13A5" w:rsidRDefault="007670EF" w:rsidP="002A1BF2">
      <w:pPr>
        <w:widowControl w:val="0"/>
        <w:spacing w:after="120"/>
        <w:ind w:left="3538"/>
        <w:jc w:val="both"/>
      </w:pPr>
      <w:r w:rsidRPr="000F13A5">
        <w:t>z telefonu komórkowego: 48</w:t>
      </w:r>
      <w:r w:rsidR="0086687E" w:rsidRPr="000F13A5">
        <w:t> </w:t>
      </w:r>
      <w:r w:rsidRPr="000F13A5">
        <w:t>614</w:t>
      </w:r>
      <w:r w:rsidR="0086687E" w:rsidRPr="000F13A5">
        <w:t xml:space="preserve"> </w:t>
      </w:r>
      <w:r w:rsidRPr="000F13A5">
        <w:t>1611, 48</w:t>
      </w:r>
      <w:r w:rsidR="00980D60" w:rsidRPr="000F13A5">
        <w:t> </w:t>
      </w:r>
      <w:r w:rsidRPr="000F13A5">
        <w:t>614</w:t>
      </w:r>
      <w:r w:rsidR="00980D60" w:rsidRPr="000F13A5">
        <w:t xml:space="preserve"> </w:t>
      </w:r>
      <w:r w:rsidRPr="000F13A5">
        <w:t>1811</w:t>
      </w:r>
      <w:r w:rsidR="00980D60" w:rsidRPr="000F13A5">
        <w:t xml:space="preserve"> lub 601 344 653, 601 344 654</w:t>
      </w:r>
    </w:p>
    <w:p w14:paraId="0CF1B347" w14:textId="77777777" w:rsidR="007670EF" w:rsidRPr="000F13A5" w:rsidRDefault="007670EF" w:rsidP="002A1BF2">
      <w:pPr>
        <w:widowControl w:val="0"/>
        <w:numPr>
          <w:ilvl w:val="2"/>
          <w:numId w:val="8"/>
        </w:numPr>
        <w:tabs>
          <w:tab w:val="clear" w:pos="454"/>
          <w:tab w:val="num" w:pos="-5387"/>
          <w:tab w:val="left" w:pos="284"/>
        </w:tabs>
        <w:ind w:left="0" w:firstLine="0"/>
        <w:jc w:val="both"/>
      </w:pPr>
      <w:r w:rsidRPr="000F13A5">
        <w:t xml:space="preserve">Wezwanie karetki pogotowia </w:t>
      </w:r>
      <w:r w:rsidRPr="000F13A5">
        <w:tab/>
        <w:t>z telefonu stacjonarnego elektrowni: 999, 1611, 1811</w:t>
      </w:r>
    </w:p>
    <w:p w14:paraId="2F775893" w14:textId="0C71EA87" w:rsidR="007670EF" w:rsidRPr="000F13A5" w:rsidRDefault="007670EF" w:rsidP="002A1BF2">
      <w:pPr>
        <w:widowControl w:val="0"/>
        <w:spacing w:after="120"/>
        <w:ind w:left="3538"/>
        <w:jc w:val="both"/>
      </w:pPr>
      <w:r w:rsidRPr="000F13A5">
        <w:t>z telefonu komórkowego: 48</w:t>
      </w:r>
      <w:r w:rsidR="0086687E" w:rsidRPr="000F13A5">
        <w:t> </w:t>
      </w:r>
      <w:r w:rsidRPr="000F13A5">
        <w:t>614</w:t>
      </w:r>
      <w:r w:rsidR="0086687E" w:rsidRPr="000F13A5">
        <w:t xml:space="preserve"> </w:t>
      </w:r>
      <w:r w:rsidRPr="000F13A5">
        <w:t>1611, 48</w:t>
      </w:r>
      <w:r w:rsidR="0086687E" w:rsidRPr="000F13A5">
        <w:t> </w:t>
      </w:r>
      <w:r w:rsidRPr="000F13A5">
        <w:t>614</w:t>
      </w:r>
      <w:r w:rsidR="0086687E" w:rsidRPr="000F13A5">
        <w:t xml:space="preserve"> </w:t>
      </w:r>
      <w:r w:rsidRPr="000F13A5">
        <w:t>1811</w:t>
      </w:r>
      <w:r w:rsidR="00FC5167" w:rsidRPr="000F13A5">
        <w:t xml:space="preserve"> lub 601 344 653, 601 344 654</w:t>
      </w:r>
    </w:p>
    <w:p w14:paraId="108DD892" w14:textId="77777777" w:rsidR="007670EF" w:rsidRPr="000F13A5" w:rsidRDefault="007670EF" w:rsidP="002A1BF2">
      <w:pPr>
        <w:widowControl w:val="0"/>
        <w:numPr>
          <w:ilvl w:val="2"/>
          <w:numId w:val="8"/>
        </w:numPr>
        <w:tabs>
          <w:tab w:val="clear" w:pos="454"/>
          <w:tab w:val="num" w:pos="-5387"/>
          <w:tab w:val="left" w:pos="284"/>
        </w:tabs>
        <w:ind w:left="0" w:firstLine="0"/>
        <w:jc w:val="both"/>
      </w:pPr>
      <w:r w:rsidRPr="000F13A5">
        <w:t xml:space="preserve">Wezwanie straży pożarnej </w:t>
      </w:r>
      <w:r w:rsidRPr="000F13A5">
        <w:tab/>
        <w:t>z telefonu stacjonarnego elektrowni: 998, 1611, 1811</w:t>
      </w:r>
    </w:p>
    <w:p w14:paraId="2CBA125C" w14:textId="31BB683A" w:rsidR="007670EF" w:rsidRPr="000F13A5" w:rsidRDefault="007670EF" w:rsidP="002A1BF2">
      <w:pPr>
        <w:widowControl w:val="0"/>
        <w:spacing w:after="120"/>
        <w:ind w:left="3538"/>
        <w:jc w:val="both"/>
      </w:pPr>
      <w:r w:rsidRPr="000F13A5">
        <w:t>z telefonu komórkowego:</w:t>
      </w:r>
      <w:r w:rsidR="0086687E" w:rsidRPr="000F13A5">
        <w:t xml:space="preserve"> </w:t>
      </w:r>
      <w:r w:rsidRPr="000F13A5">
        <w:t>48</w:t>
      </w:r>
      <w:r w:rsidR="0086687E" w:rsidRPr="000F13A5">
        <w:t xml:space="preserve"> </w:t>
      </w:r>
      <w:r w:rsidRPr="000F13A5">
        <w:t>614</w:t>
      </w:r>
      <w:r w:rsidR="0086687E" w:rsidRPr="000F13A5">
        <w:t xml:space="preserve"> </w:t>
      </w:r>
      <w:r w:rsidRPr="000F13A5">
        <w:t>1611, 48</w:t>
      </w:r>
      <w:r w:rsidR="0086687E" w:rsidRPr="000F13A5">
        <w:t> </w:t>
      </w:r>
      <w:r w:rsidRPr="000F13A5">
        <w:t>614</w:t>
      </w:r>
      <w:r w:rsidR="0086687E" w:rsidRPr="000F13A5">
        <w:t xml:space="preserve"> </w:t>
      </w:r>
      <w:r w:rsidRPr="000F13A5">
        <w:t>1811</w:t>
      </w:r>
      <w:r w:rsidR="00FC5167" w:rsidRPr="000F13A5">
        <w:t xml:space="preserve"> lub 601 344 653, 601 344 654</w:t>
      </w:r>
    </w:p>
    <w:p w14:paraId="0F9263F4" w14:textId="77777777" w:rsidR="002A1BF2" w:rsidRPr="000F13A5" w:rsidRDefault="004A1686" w:rsidP="002A1BF2">
      <w:pPr>
        <w:widowControl w:val="0"/>
        <w:numPr>
          <w:ilvl w:val="2"/>
          <w:numId w:val="8"/>
        </w:numPr>
        <w:tabs>
          <w:tab w:val="clear" w:pos="454"/>
          <w:tab w:val="num" w:pos="-5387"/>
          <w:tab w:val="left" w:pos="284"/>
        </w:tabs>
        <w:ind w:left="0" w:firstLine="0"/>
        <w:jc w:val="both"/>
      </w:pPr>
      <w:r w:rsidRPr="000F13A5">
        <w:t>Wydział</w:t>
      </w:r>
      <w:r w:rsidR="00FC5167" w:rsidRPr="000F13A5">
        <w:t xml:space="preserve"> </w:t>
      </w:r>
      <w:r w:rsidR="00DD46AF" w:rsidRPr="000F13A5">
        <w:t>S</w:t>
      </w:r>
      <w:r w:rsidR="00FC5167" w:rsidRPr="000F13A5">
        <w:t xml:space="preserve">praw </w:t>
      </w:r>
      <w:r w:rsidR="00DD46AF" w:rsidRPr="000F13A5">
        <w:t>O</w:t>
      </w:r>
      <w:r w:rsidR="00FC5167" w:rsidRPr="000F13A5">
        <w:t xml:space="preserve">bronnych </w:t>
      </w:r>
    </w:p>
    <w:p w14:paraId="795F2B89" w14:textId="0A23842D" w:rsidR="007670EF" w:rsidRPr="000F13A5" w:rsidRDefault="00FC5167" w:rsidP="002A1BF2">
      <w:pPr>
        <w:widowControl w:val="0"/>
        <w:tabs>
          <w:tab w:val="left" w:pos="284"/>
        </w:tabs>
        <w:spacing w:after="120"/>
        <w:ind w:firstLine="284"/>
        <w:jc w:val="both"/>
      </w:pPr>
      <w:r w:rsidRPr="000F13A5">
        <w:t xml:space="preserve">i </w:t>
      </w:r>
      <w:r w:rsidR="00DD46AF" w:rsidRPr="000F13A5">
        <w:t>O</w:t>
      </w:r>
      <w:r w:rsidRPr="000F13A5">
        <w:t xml:space="preserve">chrony </w:t>
      </w:r>
      <w:r w:rsidR="004A1686" w:rsidRPr="000F13A5">
        <w:t>Infrastruktury</w:t>
      </w:r>
      <w:r w:rsidRPr="000F13A5">
        <w:tab/>
      </w:r>
      <w:r w:rsidR="007670EF" w:rsidRPr="000F13A5">
        <w:tab/>
        <w:t>997</w:t>
      </w:r>
    </w:p>
    <w:p w14:paraId="531617FC" w14:textId="2B6E3248" w:rsidR="007670EF" w:rsidRPr="000F13A5" w:rsidRDefault="004B3873" w:rsidP="002A1BF2">
      <w:pPr>
        <w:widowControl w:val="0"/>
        <w:numPr>
          <w:ilvl w:val="2"/>
          <w:numId w:val="8"/>
        </w:numPr>
        <w:tabs>
          <w:tab w:val="clear" w:pos="454"/>
          <w:tab w:val="num" w:pos="-5670"/>
          <w:tab w:val="left" w:pos="284"/>
        </w:tabs>
        <w:spacing w:after="120"/>
        <w:ind w:left="0" w:firstLine="0"/>
        <w:jc w:val="both"/>
      </w:pPr>
      <w:r w:rsidRPr="000F13A5">
        <w:t xml:space="preserve">Biuro </w:t>
      </w:r>
      <w:r w:rsidR="007670EF" w:rsidRPr="000F13A5">
        <w:t>BHP</w:t>
      </w:r>
      <w:r w:rsidR="007670EF" w:rsidRPr="000F13A5">
        <w:tab/>
      </w:r>
      <w:r w:rsidR="007670EF" w:rsidRPr="000F13A5">
        <w:tab/>
      </w:r>
      <w:r w:rsidR="007670EF" w:rsidRPr="000F13A5">
        <w:tab/>
      </w:r>
      <w:r w:rsidR="000070B2" w:rsidRPr="000F13A5">
        <w:tab/>
      </w:r>
      <w:r w:rsidR="007670EF" w:rsidRPr="000F13A5">
        <w:t>48</w:t>
      </w:r>
      <w:r w:rsidR="0086687E" w:rsidRPr="000F13A5">
        <w:t> </w:t>
      </w:r>
      <w:r w:rsidR="007670EF" w:rsidRPr="000F13A5">
        <w:t>614</w:t>
      </w:r>
      <w:r w:rsidR="0086687E" w:rsidRPr="000F13A5">
        <w:t xml:space="preserve"> </w:t>
      </w:r>
      <w:r w:rsidR="007670EF" w:rsidRPr="000F13A5">
        <w:t>1406, 48</w:t>
      </w:r>
      <w:r w:rsidR="0086687E" w:rsidRPr="000F13A5">
        <w:t> </w:t>
      </w:r>
      <w:r w:rsidR="007670EF" w:rsidRPr="000F13A5">
        <w:t>614</w:t>
      </w:r>
      <w:r w:rsidR="0086687E" w:rsidRPr="000F13A5">
        <w:t xml:space="preserve"> </w:t>
      </w:r>
      <w:r w:rsidR="007670EF" w:rsidRPr="000F13A5">
        <w:t>1407</w:t>
      </w:r>
      <w:r w:rsidR="00FC5167" w:rsidRPr="000F13A5">
        <w:t xml:space="preserve">, </w:t>
      </w:r>
      <w:r w:rsidR="00986A16" w:rsidRPr="000F13A5">
        <w:t>783 947 689, 783 947 690</w:t>
      </w:r>
    </w:p>
    <w:p w14:paraId="11A30A12" w14:textId="77777777" w:rsidR="007670EF" w:rsidRPr="000F13A5" w:rsidRDefault="004B3873" w:rsidP="002A1BF2">
      <w:pPr>
        <w:widowControl w:val="0"/>
        <w:numPr>
          <w:ilvl w:val="2"/>
          <w:numId w:val="8"/>
        </w:numPr>
        <w:tabs>
          <w:tab w:val="clear" w:pos="454"/>
          <w:tab w:val="num" w:pos="-5670"/>
          <w:tab w:val="left" w:pos="284"/>
        </w:tabs>
        <w:spacing w:after="120"/>
        <w:ind w:left="0" w:firstLine="0"/>
        <w:jc w:val="both"/>
      </w:pPr>
      <w:r w:rsidRPr="000F13A5">
        <w:t>Biuro Ochrony P</w:t>
      </w:r>
      <w:r w:rsidR="007670EF" w:rsidRPr="000F13A5">
        <w:t>poż.</w:t>
      </w:r>
      <w:r w:rsidR="003007E3" w:rsidRPr="000F13A5">
        <w:tab/>
      </w:r>
      <w:r w:rsidR="000070B2" w:rsidRPr="000F13A5">
        <w:tab/>
      </w:r>
      <w:r w:rsidR="007670EF" w:rsidRPr="000F13A5">
        <w:t>48</w:t>
      </w:r>
      <w:r w:rsidR="0086687E" w:rsidRPr="000F13A5">
        <w:t> </w:t>
      </w:r>
      <w:r w:rsidR="007670EF" w:rsidRPr="000F13A5">
        <w:t>614</w:t>
      </w:r>
      <w:r w:rsidR="0086687E" w:rsidRPr="000F13A5">
        <w:t xml:space="preserve"> </w:t>
      </w:r>
      <w:r w:rsidR="007670EF" w:rsidRPr="000F13A5">
        <w:t>1410, 48</w:t>
      </w:r>
      <w:r w:rsidR="0086687E" w:rsidRPr="000F13A5">
        <w:t> </w:t>
      </w:r>
      <w:r w:rsidR="007670EF" w:rsidRPr="000F13A5">
        <w:t>614</w:t>
      </w:r>
      <w:r w:rsidR="0086687E" w:rsidRPr="000F13A5">
        <w:t xml:space="preserve"> </w:t>
      </w:r>
      <w:r w:rsidR="007670EF" w:rsidRPr="000F13A5">
        <w:t>1008</w:t>
      </w:r>
    </w:p>
    <w:p w14:paraId="29FD0884" w14:textId="7F8CF1ED" w:rsidR="007E4514" w:rsidRPr="000F13A5" w:rsidRDefault="007670EF" w:rsidP="00F44C4E">
      <w:pPr>
        <w:pStyle w:val="Podtytu"/>
        <w:widowControl w:val="0"/>
        <w:spacing w:line="360" w:lineRule="auto"/>
        <w:jc w:val="both"/>
        <w:rPr>
          <w:rFonts w:cs="Times New Roman"/>
          <w:b/>
          <w:color w:val="auto"/>
          <w:sz w:val="20"/>
          <w:szCs w:val="20"/>
        </w:rPr>
      </w:pPr>
      <w:r w:rsidRPr="000F13A5">
        <w:rPr>
          <w:rFonts w:cs="Times New Roman"/>
          <w:b/>
          <w:color w:val="auto"/>
          <w:sz w:val="20"/>
          <w:szCs w:val="20"/>
        </w:rPr>
        <w:t>Niespełnienie powyższych wymagań będzie traktowane jako działanie na szkodę Zamawiającego ze wszelkimi tego konsekwe</w:t>
      </w:r>
      <w:r w:rsidR="00D702E0" w:rsidRPr="000F13A5">
        <w:rPr>
          <w:rFonts w:cs="Times New Roman"/>
          <w:b/>
          <w:color w:val="auto"/>
          <w:sz w:val="20"/>
          <w:szCs w:val="20"/>
        </w:rPr>
        <w:t xml:space="preserve">ncjami zastrzeżonymi </w:t>
      </w:r>
      <w:r w:rsidRPr="000F13A5">
        <w:rPr>
          <w:rFonts w:cs="Times New Roman"/>
          <w:b/>
          <w:color w:val="auto"/>
          <w:sz w:val="20"/>
          <w:szCs w:val="20"/>
        </w:rPr>
        <w:t xml:space="preserve">w umowie. </w:t>
      </w:r>
    </w:p>
    <w:p w14:paraId="65ABA4DE" w14:textId="148B4766" w:rsidR="001B01F9" w:rsidRPr="000F13A5" w:rsidRDefault="001B01F9" w:rsidP="001B01F9">
      <w:pPr>
        <w:rPr>
          <w:i/>
        </w:rPr>
      </w:pPr>
    </w:p>
    <w:p w14:paraId="3E3EC61B" w14:textId="7C9C9612" w:rsidR="0038016A" w:rsidRPr="000F13A5" w:rsidRDefault="0038016A" w:rsidP="001B01F9">
      <w:pPr>
        <w:rPr>
          <w:i/>
        </w:rPr>
        <w:sectPr w:rsidR="0038016A" w:rsidRPr="000F13A5" w:rsidSect="00E95917">
          <w:headerReference w:type="even" r:id="rId8"/>
          <w:headerReference w:type="default" r:id="rId9"/>
          <w:footerReference w:type="default" r:id="rId10"/>
          <w:headerReference w:type="first" r:id="rId11"/>
          <w:pgSz w:w="11906" w:h="16838" w:code="9"/>
          <w:pgMar w:top="1242" w:right="1134" w:bottom="964" w:left="1134" w:header="284" w:footer="499" w:gutter="0"/>
          <w:cols w:space="708"/>
          <w:docGrid w:linePitch="360"/>
        </w:sectPr>
      </w:pPr>
    </w:p>
    <w:p w14:paraId="04E0C081" w14:textId="1F703D15" w:rsidR="001B01F9" w:rsidRPr="000F13A5" w:rsidRDefault="001B01F9" w:rsidP="001B01F9">
      <w:pPr>
        <w:rPr>
          <w:b/>
        </w:rPr>
      </w:pPr>
      <w:r w:rsidRPr="000F13A5">
        <w:rPr>
          <w:b/>
        </w:rPr>
        <w:lastRenderedPageBreak/>
        <w:t>Co należy wiedzieć wchodząc na teren Elektrowni Kozienice</w:t>
      </w:r>
    </w:p>
    <w:p w14:paraId="37B95393" w14:textId="77777777" w:rsidR="001B01F9" w:rsidRPr="000F13A5" w:rsidRDefault="001B01F9" w:rsidP="001B01F9">
      <w:pPr>
        <w:rPr>
          <w:b/>
        </w:rPr>
      </w:pPr>
      <w:r w:rsidRPr="000F13A5">
        <w:rPr>
          <w:b/>
        </w:rPr>
        <w:t>Na terenie Elektrowni Kozienice należy:</w:t>
      </w:r>
    </w:p>
    <w:p w14:paraId="5BC7F5F5" w14:textId="4E0FDF74" w:rsidR="001B01F9" w:rsidRPr="000F13A5" w:rsidRDefault="001B01F9" w:rsidP="00757C03">
      <w:pPr>
        <w:numPr>
          <w:ilvl w:val="0"/>
          <w:numId w:val="28"/>
        </w:numPr>
      </w:pPr>
      <w:r w:rsidRPr="000F13A5">
        <w:t>Pobrać i nosić w widocznym miejscu, przez cały czas pobytu w zakładzie, przepustkę „GOŚĆ-VISITOR”, „TYMCZASOWA”,</w:t>
      </w:r>
      <w:r w:rsidR="008464E6" w:rsidRPr="000F13A5">
        <w:t xml:space="preserve"> </w:t>
      </w:r>
      <w:r w:rsidRPr="000F13A5">
        <w:t>GOŚĆ-WJAZD oraz posiadać przy sobie dokument potwierdzający tożsamość,</w:t>
      </w:r>
    </w:p>
    <w:p w14:paraId="2133A3C1" w14:textId="77777777" w:rsidR="001B01F9" w:rsidRPr="000F13A5" w:rsidRDefault="001B01F9" w:rsidP="00757C03">
      <w:pPr>
        <w:numPr>
          <w:ilvl w:val="0"/>
          <w:numId w:val="28"/>
        </w:numPr>
      </w:pPr>
      <w:r w:rsidRPr="000F13A5">
        <w:t>Pozostawić w depozycie przedmioty, których wnoszenie na teren Elektrowni Kozienice jest zabronione (np. aparat fotograficzny, kamera, broń, alkohol),</w:t>
      </w:r>
    </w:p>
    <w:p w14:paraId="551DDE3B" w14:textId="77777777" w:rsidR="001B01F9" w:rsidRPr="000F13A5" w:rsidRDefault="001B01F9" w:rsidP="00757C03">
      <w:pPr>
        <w:numPr>
          <w:ilvl w:val="0"/>
          <w:numId w:val="28"/>
        </w:numPr>
      </w:pPr>
      <w:r w:rsidRPr="000F13A5">
        <w:t>Poruszać się po wyznaczonych ciągach komunikacyjnych,</w:t>
      </w:r>
    </w:p>
    <w:p w14:paraId="75E36355" w14:textId="77777777" w:rsidR="001B01F9" w:rsidRPr="000F13A5" w:rsidRDefault="001B01F9" w:rsidP="00757C03">
      <w:pPr>
        <w:numPr>
          <w:ilvl w:val="0"/>
          <w:numId w:val="28"/>
        </w:numPr>
      </w:pPr>
      <w:r w:rsidRPr="000F13A5">
        <w:t>Zwracać uwagę na oznaczenia informujące o zagrożeniach,</w:t>
      </w:r>
    </w:p>
    <w:p w14:paraId="2F66B548" w14:textId="77777777" w:rsidR="001B01F9" w:rsidRPr="000F13A5" w:rsidRDefault="001B01F9" w:rsidP="00757C03">
      <w:pPr>
        <w:numPr>
          <w:ilvl w:val="0"/>
          <w:numId w:val="28"/>
        </w:numPr>
      </w:pPr>
      <w:r w:rsidRPr="000F13A5">
        <w:t>Używać przydzielonych środków ochrony indywidualnej,</w:t>
      </w:r>
    </w:p>
    <w:p w14:paraId="1245594F" w14:textId="32161DAC" w:rsidR="001B01F9" w:rsidRPr="000F13A5" w:rsidRDefault="001B01F9" w:rsidP="00757C03">
      <w:pPr>
        <w:numPr>
          <w:ilvl w:val="0"/>
          <w:numId w:val="28"/>
        </w:numPr>
      </w:pPr>
      <w:r w:rsidRPr="000F13A5">
        <w:t xml:space="preserve">Przestrzegać ograniczenia prędkości pojazdów do </w:t>
      </w:r>
      <w:r w:rsidR="00FC5167" w:rsidRPr="000F13A5">
        <w:t>2</w:t>
      </w:r>
      <w:r w:rsidRPr="000F13A5">
        <w:t>5</w:t>
      </w:r>
      <w:r w:rsidR="008464E6" w:rsidRPr="000F13A5">
        <w:t xml:space="preserve"> </w:t>
      </w:r>
      <w:r w:rsidRPr="000F13A5">
        <w:t>km/h,</w:t>
      </w:r>
    </w:p>
    <w:p w14:paraId="097FF07D" w14:textId="77777777" w:rsidR="001B01F9" w:rsidRPr="000F13A5" w:rsidRDefault="001B01F9" w:rsidP="00757C03">
      <w:pPr>
        <w:numPr>
          <w:ilvl w:val="0"/>
          <w:numId w:val="28"/>
        </w:numPr>
      </w:pPr>
      <w:r w:rsidRPr="000F13A5">
        <w:t>Parkować pojazdy wyłącznie na wyznaczonych miejscach parkingowych,</w:t>
      </w:r>
    </w:p>
    <w:p w14:paraId="0C399526" w14:textId="77777777" w:rsidR="001B01F9" w:rsidRPr="000F13A5" w:rsidRDefault="001B01F9" w:rsidP="00757C03">
      <w:pPr>
        <w:numPr>
          <w:ilvl w:val="0"/>
          <w:numId w:val="28"/>
        </w:numPr>
      </w:pPr>
      <w:r w:rsidRPr="000F13A5">
        <w:t>Zapoznać przez Wykonawcę pracowników z Ramowymi zasadami organizacji prac wykonywanych na terenie elektrowni przez pracowników firm zewnętrznych.</w:t>
      </w:r>
    </w:p>
    <w:p w14:paraId="181B8CF4" w14:textId="77777777" w:rsidR="001B01F9" w:rsidRPr="000F13A5" w:rsidRDefault="001B01F9" w:rsidP="001B01F9"/>
    <w:p w14:paraId="73FB1E51" w14:textId="77777777" w:rsidR="001B01F9" w:rsidRPr="000F13A5" w:rsidRDefault="001B01F9" w:rsidP="001B01F9">
      <w:pPr>
        <w:rPr>
          <w:b/>
        </w:rPr>
      </w:pPr>
      <w:r w:rsidRPr="000F13A5">
        <w:rPr>
          <w:b/>
        </w:rPr>
        <w:t>Na terenie Elektrowni Kozienice występują potencjalne zagrożenia związane z:</w:t>
      </w:r>
    </w:p>
    <w:p w14:paraId="03C6F3AE" w14:textId="77777777" w:rsidR="001B01F9" w:rsidRPr="000F13A5" w:rsidRDefault="001B01F9" w:rsidP="00757C03">
      <w:pPr>
        <w:numPr>
          <w:ilvl w:val="0"/>
          <w:numId w:val="29"/>
        </w:numPr>
      </w:pPr>
      <w:r w:rsidRPr="000F13A5">
        <w:t>Wytwarzaniem energii elektrycznej i cieplnej,</w:t>
      </w:r>
    </w:p>
    <w:p w14:paraId="027EFD35" w14:textId="77777777" w:rsidR="001B01F9" w:rsidRPr="000F13A5" w:rsidRDefault="001B01F9" w:rsidP="00757C03">
      <w:pPr>
        <w:numPr>
          <w:ilvl w:val="0"/>
          <w:numId w:val="29"/>
        </w:numPr>
      </w:pPr>
      <w:r w:rsidRPr="000F13A5">
        <w:t>Transportem węgla, gipsu, popiołu, substancji niebezpiecznych,</w:t>
      </w:r>
    </w:p>
    <w:p w14:paraId="5CC4870F" w14:textId="77777777" w:rsidR="001B01F9" w:rsidRPr="000F13A5" w:rsidRDefault="001B01F9" w:rsidP="00757C03">
      <w:pPr>
        <w:numPr>
          <w:ilvl w:val="0"/>
          <w:numId w:val="29"/>
        </w:numPr>
      </w:pPr>
      <w:r w:rsidRPr="000F13A5">
        <w:t>Transportem wewnętrznym kołowym i szynowym,</w:t>
      </w:r>
    </w:p>
    <w:p w14:paraId="7A7E3C1D" w14:textId="77777777" w:rsidR="001B01F9" w:rsidRPr="000F13A5" w:rsidRDefault="001B01F9" w:rsidP="00757C03">
      <w:pPr>
        <w:numPr>
          <w:ilvl w:val="0"/>
          <w:numId w:val="29"/>
        </w:numPr>
      </w:pPr>
      <w:r w:rsidRPr="000F13A5">
        <w:t>Niebezpiecznymi substancjami i preparatami chemicznymi (m.in. parą wodną, kwasami, wysoką temperaturą, sprężonym powietrzem, wodorem),</w:t>
      </w:r>
    </w:p>
    <w:p w14:paraId="57D52A6E" w14:textId="77777777" w:rsidR="001B01F9" w:rsidRPr="000F13A5" w:rsidRDefault="001B01F9" w:rsidP="00757C03">
      <w:pPr>
        <w:numPr>
          <w:ilvl w:val="0"/>
          <w:numId w:val="29"/>
        </w:numPr>
      </w:pPr>
      <w:r w:rsidRPr="000F13A5">
        <w:t>Prowadzonymi pracami remontowymi</w:t>
      </w:r>
    </w:p>
    <w:p w14:paraId="27C9AE94" w14:textId="77777777" w:rsidR="001B01F9" w:rsidRPr="000F13A5" w:rsidRDefault="001B01F9" w:rsidP="001B01F9">
      <w:pPr>
        <w:rPr>
          <w:b/>
        </w:rPr>
      </w:pPr>
      <w:r w:rsidRPr="000F13A5">
        <w:rPr>
          <w:b/>
        </w:rPr>
        <w:br w:type="column"/>
      </w:r>
      <w:r w:rsidRPr="000F13A5">
        <w:rPr>
          <w:b/>
        </w:rPr>
        <w:t>Znaki informacyjne występujące na terenie Elektrowni Kozienice</w:t>
      </w:r>
    </w:p>
    <w:tbl>
      <w:tblPr>
        <w:tblStyle w:val="Tabela-Siatka"/>
        <w:tblW w:w="4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
        <w:gridCol w:w="3999"/>
      </w:tblGrid>
      <w:tr w:rsidR="001B01F9" w:rsidRPr="000F13A5" w14:paraId="404B9852" w14:textId="77777777" w:rsidTr="00617976">
        <w:tc>
          <w:tcPr>
            <w:tcW w:w="816" w:type="dxa"/>
          </w:tcPr>
          <w:p w14:paraId="7F3B3DD3" w14:textId="5D3DE917" w:rsidR="001B01F9" w:rsidRPr="000F13A5" w:rsidRDefault="001B01F9" w:rsidP="001B01F9">
            <w:r w:rsidRPr="000F13A5">
              <w:rPr>
                <w:b/>
                <w:noProof/>
              </w:rPr>
              <w:drawing>
                <wp:inline distT="0" distB="0" distL="0" distR="0" wp14:anchorId="6B2A590F" wp14:editId="52A780B8">
                  <wp:extent cx="359099" cy="330372"/>
                  <wp:effectExtent l="0" t="0" r="317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ózki.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81426" cy="350913"/>
                          </a:xfrm>
                          <a:prstGeom prst="rect">
                            <a:avLst/>
                          </a:prstGeom>
                        </pic:spPr>
                      </pic:pic>
                    </a:graphicData>
                  </a:graphic>
                </wp:inline>
              </w:drawing>
            </w:r>
          </w:p>
        </w:tc>
        <w:tc>
          <w:tcPr>
            <w:tcW w:w="3999" w:type="dxa"/>
          </w:tcPr>
          <w:p w14:paraId="1EBFD498" w14:textId="38148828" w:rsidR="001B01F9" w:rsidRPr="000F13A5" w:rsidRDefault="001B01F9" w:rsidP="001B01F9">
            <w:r w:rsidRPr="000F13A5">
              <w:t>Uważaj na wózki jezdniowe z napędem silnikowym i inne pojazdy poruszające się po drogach na terenie Elektrowni Kozienice</w:t>
            </w:r>
          </w:p>
        </w:tc>
      </w:tr>
      <w:tr w:rsidR="001B01F9" w:rsidRPr="000F13A5" w14:paraId="3F4AEA6C" w14:textId="77777777" w:rsidTr="00617976">
        <w:tc>
          <w:tcPr>
            <w:tcW w:w="816" w:type="dxa"/>
          </w:tcPr>
          <w:p w14:paraId="2F1F581C" w14:textId="1112B924" w:rsidR="001B01F9" w:rsidRPr="000F13A5" w:rsidRDefault="00FC5167" w:rsidP="001B01F9">
            <w:r w:rsidRPr="000F13A5">
              <w:rPr>
                <w:noProof/>
              </w:rPr>
              <w:drawing>
                <wp:inline distT="0" distB="0" distL="0" distR="0" wp14:anchorId="384A19C7" wp14:editId="4833E647">
                  <wp:extent cx="323215" cy="323215"/>
                  <wp:effectExtent l="0" t="0" r="635" b="635"/>
                  <wp:docPr id="13" name="Obraz 13" descr="Naklejki ograniczenie prędkości 25 km/h za 5,90 zł z Andrychów - Allegro.pl  - (9294043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klejki ograniczenie prędkości 25 km/h za 5,90 zł z Andrychów - Allegro.pl  - (929404396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7042" cy="337042"/>
                          </a:xfrm>
                          <a:prstGeom prst="rect">
                            <a:avLst/>
                          </a:prstGeom>
                          <a:noFill/>
                          <a:ln>
                            <a:noFill/>
                          </a:ln>
                        </pic:spPr>
                      </pic:pic>
                    </a:graphicData>
                  </a:graphic>
                </wp:inline>
              </w:drawing>
            </w:r>
          </w:p>
        </w:tc>
        <w:tc>
          <w:tcPr>
            <w:tcW w:w="3999" w:type="dxa"/>
          </w:tcPr>
          <w:p w14:paraId="6083E73D" w14:textId="2E183D76" w:rsidR="001B01F9" w:rsidRPr="000F13A5" w:rsidRDefault="001B01F9" w:rsidP="001B01F9">
            <w:r w:rsidRPr="000F13A5">
              <w:t>Przestrzegaj ograniczenia prędkości na terenie zakładu</w:t>
            </w:r>
          </w:p>
        </w:tc>
      </w:tr>
      <w:tr w:rsidR="001B01F9" w:rsidRPr="000F13A5" w14:paraId="6255BC73" w14:textId="77777777" w:rsidTr="00617976">
        <w:tc>
          <w:tcPr>
            <w:tcW w:w="816" w:type="dxa"/>
          </w:tcPr>
          <w:p w14:paraId="38101437" w14:textId="5117C6D7" w:rsidR="001B01F9" w:rsidRPr="000F13A5" w:rsidRDefault="001B01F9" w:rsidP="001B01F9">
            <w:r w:rsidRPr="000F13A5">
              <w:rPr>
                <w:b/>
                <w:noProof/>
              </w:rPr>
              <w:drawing>
                <wp:inline distT="0" distB="0" distL="0" distR="0" wp14:anchorId="3A35AED1" wp14:editId="38806417">
                  <wp:extent cx="332740" cy="334259"/>
                  <wp:effectExtent l="0" t="0" r="0" b="889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ciągi piesze.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33675" cy="335199"/>
                          </a:xfrm>
                          <a:prstGeom prst="rect">
                            <a:avLst/>
                          </a:prstGeom>
                        </pic:spPr>
                      </pic:pic>
                    </a:graphicData>
                  </a:graphic>
                </wp:inline>
              </w:drawing>
            </w:r>
          </w:p>
        </w:tc>
        <w:tc>
          <w:tcPr>
            <w:tcW w:w="3999" w:type="dxa"/>
          </w:tcPr>
          <w:p w14:paraId="5BE459CC" w14:textId="63CBDECB" w:rsidR="001B01F9" w:rsidRPr="000F13A5" w:rsidRDefault="001B01F9" w:rsidP="001B01F9">
            <w:r w:rsidRPr="000F13A5">
              <w:t>Chodź tylko po ciągach dla pieszych lub gdy ich brak idź lewą stroną drogi</w:t>
            </w:r>
          </w:p>
        </w:tc>
      </w:tr>
      <w:tr w:rsidR="001B01F9" w:rsidRPr="000F13A5" w14:paraId="66FE0C2E" w14:textId="77777777" w:rsidTr="00617976">
        <w:tc>
          <w:tcPr>
            <w:tcW w:w="816" w:type="dxa"/>
          </w:tcPr>
          <w:p w14:paraId="0E2B83B6" w14:textId="762F131A" w:rsidR="001B01F9" w:rsidRPr="000F13A5" w:rsidRDefault="001B01F9" w:rsidP="001B01F9">
            <w:r w:rsidRPr="000F13A5">
              <w:rPr>
                <w:b/>
                <w:noProof/>
              </w:rPr>
              <w:drawing>
                <wp:inline distT="0" distB="0" distL="0" distR="0" wp14:anchorId="308C89DE" wp14:editId="1A91D661">
                  <wp:extent cx="323215" cy="323215"/>
                  <wp:effectExtent l="0" t="0" r="635" b="63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zejście dla piesz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23215" cy="323215"/>
                          </a:xfrm>
                          <a:prstGeom prst="rect">
                            <a:avLst/>
                          </a:prstGeom>
                        </pic:spPr>
                      </pic:pic>
                    </a:graphicData>
                  </a:graphic>
                </wp:inline>
              </w:drawing>
            </w:r>
          </w:p>
        </w:tc>
        <w:tc>
          <w:tcPr>
            <w:tcW w:w="3999" w:type="dxa"/>
          </w:tcPr>
          <w:p w14:paraId="3668A13A" w14:textId="2E4DBB74" w:rsidR="001B01F9" w:rsidRPr="000F13A5" w:rsidRDefault="001B01F9" w:rsidP="001B01F9">
            <w:r w:rsidRPr="000F13A5">
              <w:t>Przechodź przez drogę tylko w oznakowanym miejscu, nie wychodź nagle na drogę</w:t>
            </w:r>
          </w:p>
        </w:tc>
      </w:tr>
      <w:tr w:rsidR="001B01F9" w:rsidRPr="000F13A5" w14:paraId="7C5A46B5" w14:textId="77777777" w:rsidTr="00617976">
        <w:tc>
          <w:tcPr>
            <w:tcW w:w="816" w:type="dxa"/>
          </w:tcPr>
          <w:p w14:paraId="3B261FF2" w14:textId="0464C62A" w:rsidR="001B01F9" w:rsidRPr="000F13A5" w:rsidRDefault="001B01F9" w:rsidP="001B01F9">
            <w:r w:rsidRPr="000F13A5">
              <w:rPr>
                <w:b/>
                <w:noProof/>
              </w:rPr>
              <w:drawing>
                <wp:inline distT="0" distB="0" distL="0" distR="0" wp14:anchorId="67D9FAB6" wp14:editId="30741027">
                  <wp:extent cx="332740" cy="332740"/>
                  <wp:effectExtent l="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zakaz zdjęć.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43557" cy="343557"/>
                          </a:xfrm>
                          <a:prstGeom prst="rect">
                            <a:avLst/>
                          </a:prstGeom>
                        </pic:spPr>
                      </pic:pic>
                    </a:graphicData>
                  </a:graphic>
                </wp:inline>
              </w:drawing>
            </w:r>
          </w:p>
        </w:tc>
        <w:tc>
          <w:tcPr>
            <w:tcW w:w="3999" w:type="dxa"/>
          </w:tcPr>
          <w:p w14:paraId="40A45B95" w14:textId="4AA42562" w:rsidR="001B01F9" w:rsidRPr="000F13A5" w:rsidRDefault="001B01F9" w:rsidP="001B01F9">
            <w:r w:rsidRPr="000F13A5">
              <w:t>Nie fotografuj i nie filmuj na terenie zakładu bez wymaganego zezwolenia</w:t>
            </w:r>
          </w:p>
        </w:tc>
      </w:tr>
      <w:tr w:rsidR="001B01F9" w:rsidRPr="000F13A5" w14:paraId="50BAE6CE" w14:textId="77777777" w:rsidTr="00617976">
        <w:tc>
          <w:tcPr>
            <w:tcW w:w="816" w:type="dxa"/>
          </w:tcPr>
          <w:p w14:paraId="2E5776F4" w14:textId="053CD00D" w:rsidR="001B01F9" w:rsidRPr="000F13A5" w:rsidRDefault="001B01F9" w:rsidP="001B01F9">
            <w:r w:rsidRPr="000F13A5">
              <w:rPr>
                <w:b/>
                <w:noProof/>
              </w:rPr>
              <w:drawing>
                <wp:anchor distT="0" distB="0" distL="114300" distR="114300" simplePos="0" relativeHeight="251665408" behindDoc="1" locked="0" layoutInCell="1" allowOverlap="1" wp14:anchorId="6F9C818E" wp14:editId="6223192C">
                  <wp:simplePos x="0" y="0"/>
                  <wp:positionH relativeFrom="column">
                    <wp:posOffset>26035</wp:posOffset>
                  </wp:positionH>
                  <wp:positionV relativeFrom="paragraph">
                    <wp:posOffset>52855</wp:posOffset>
                  </wp:positionV>
                  <wp:extent cx="304165" cy="304165"/>
                  <wp:effectExtent l="0" t="0" r="635" b="635"/>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zakaz palenia.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04165" cy="304165"/>
                          </a:xfrm>
                          <a:prstGeom prst="rect">
                            <a:avLst/>
                          </a:prstGeom>
                        </pic:spPr>
                      </pic:pic>
                    </a:graphicData>
                  </a:graphic>
                </wp:anchor>
              </w:drawing>
            </w:r>
          </w:p>
        </w:tc>
        <w:tc>
          <w:tcPr>
            <w:tcW w:w="3999" w:type="dxa"/>
          </w:tcPr>
          <w:p w14:paraId="6C7B4960" w14:textId="77777777" w:rsidR="001B01F9" w:rsidRPr="000F13A5" w:rsidRDefault="001B01F9" w:rsidP="001B01F9">
            <w:r w:rsidRPr="000F13A5">
              <w:t>Nie pal wyrobów tytoniowych w tym nowatorskich wyrobów tytoniowych lub papierosów elektronicznych</w:t>
            </w:r>
          </w:p>
        </w:tc>
      </w:tr>
      <w:tr w:rsidR="001B01F9" w:rsidRPr="000F13A5" w14:paraId="4C1AE453" w14:textId="77777777" w:rsidTr="00617976">
        <w:tc>
          <w:tcPr>
            <w:tcW w:w="816" w:type="dxa"/>
          </w:tcPr>
          <w:p w14:paraId="2D353B4A" w14:textId="016E2BDD" w:rsidR="001B01F9" w:rsidRPr="000F13A5" w:rsidRDefault="001B01F9" w:rsidP="001B01F9">
            <w:r w:rsidRPr="000F13A5">
              <w:rPr>
                <w:b/>
                <w:noProof/>
              </w:rPr>
              <w:drawing>
                <wp:inline distT="0" distB="0" distL="0" distR="0" wp14:anchorId="77899F19" wp14:editId="75A9746B">
                  <wp:extent cx="332740" cy="334260"/>
                  <wp:effectExtent l="0" t="0" r="0" b="889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zakaz wejscia.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45484" cy="347063"/>
                          </a:xfrm>
                          <a:prstGeom prst="rect">
                            <a:avLst/>
                          </a:prstGeom>
                        </pic:spPr>
                      </pic:pic>
                    </a:graphicData>
                  </a:graphic>
                </wp:inline>
              </w:drawing>
            </w:r>
          </w:p>
        </w:tc>
        <w:tc>
          <w:tcPr>
            <w:tcW w:w="3999" w:type="dxa"/>
          </w:tcPr>
          <w:p w14:paraId="6E30402D" w14:textId="77777777" w:rsidR="001B01F9" w:rsidRPr="000F13A5" w:rsidRDefault="001B01F9" w:rsidP="001B01F9">
            <w:r w:rsidRPr="000F13A5">
              <w:t>Nie wchodź do miejsc i pomieszczeń jeżeli nie jesteś osobą upoważnioną</w:t>
            </w:r>
          </w:p>
        </w:tc>
      </w:tr>
      <w:tr w:rsidR="001B01F9" w:rsidRPr="000F13A5" w14:paraId="3FBA1F47" w14:textId="77777777" w:rsidTr="00617976">
        <w:tc>
          <w:tcPr>
            <w:tcW w:w="816" w:type="dxa"/>
          </w:tcPr>
          <w:p w14:paraId="3EB6263C" w14:textId="622FED0B" w:rsidR="001B01F9" w:rsidRPr="000F13A5" w:rsidRDefault="001B01F9" w:rsidP="001B01F9">
            <w:r w:rsidRPr="000F13A5">
              <w:rPr>
                <w:b/>
                <w:noProof/>
              </w:rPr>
              <w:drawing>
                <wp:inline distT="0" distB="0" distL="0" distR="0" wp14:anchorId="00E43445" wp14:editId="4DB5F73C">
                  <wp:extent cx="380753" cy="382492"/>
                  <wp:effectExtent l="0" t="0" r="635"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ex.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98244" cy="400063"/>
                          </a:xfrm>
                          <a:prstGeom prst="rect">
                            <a:avLst/>
                          </a:prstGeom>
                        </pic:spPr>
                      </pic:pic>
                    </a:graphicData>
                  </a:graphic>
                </wp:inline>
              </w:drawing>
            </w:r>
          </w:p>
        </w:tc>
        <w:tc>
          <w:tcPr>
            <w:tcW w:w="3999" w:type="dxa"/>
          </w:tcPr>
          <w:p w14:paraId="6CE59CB8" w14:textId="77777777" w:rsidR="001B01F9" w:rsidRPr="000F13A5" w:rsidRDefault="001B01F9" w:rsidP="001B01F9">
            <w:r w:rsidRPr="000F13A5">
              <w:t>Zachowaj szczególną ostrożność w przestrzeniach zagrożonych wybuchem</w:t>
            </w:r>
          </w:p>
        </w:tc>
      </w:tr>
      <w:tr w:rsidR="001B01F9" w:rsidRPr="000F13A5" w14:paraId="00F36788" w14:textId="77777777" w:rsidTr="00617976">
        <w:trPr>
          <w:trHeight w:val="535"/>
        </w:trPr>
        <w:tc>
          <w:tcPr>
            <w:tcW w:w="4815" w:type="dxa"/>
            <w:gridSpan w:val="2"/>
          </w:tcPr>
          <w:p w14:paraId="624EB7F0" w14:textId="3B70357E" w:rsidR="001B01F9" w:rsidRPr="000F13A5" w:rsidRDefault="001B01F9" w:rsidP="001B01F9">
            <w:r w:rsidRPr="000F13A5">
              <w:rPr>
                <w:noProof/>
              </w:rPr>
              <w:drawing>
                <wp:inline distT="0" distB="0" distL="0" distR="0" wp14:anchorId="58DA8D2B" wp14:editId="53667DCA">
                  <wp:extent cx="385948" cy="375213"/>
                  <wp:effectExtent l="0" t="0" r="0" b="635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ubra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06251" cy="394952"/>
                          </a:xfrm>
                          <a:prstGeom prst="rect">
                            <a:avLst/>
                          </a:prstGeom>
                        </pic:spPr>
                      </pic:pic>
                    </a:graphicData>
                  </a:graphic>
                </wp:inline>
              </w:drawing>
            </w:r>
            <w:r w:rsidRPr="000F13A5">
              <w:rPr>
                <w:noProof/>
              </w:rPr>
              <w:drawing>
                <wp:inline distT="0" distB="0" distL="0" distR="0" wp14:anchorId="1DF4A00D" wp14:editId="4CACDB41">
                  <wp:extent cx="380010" cy="381745"/>
                  <wp:effectExtent l="0" t="0" r="1270"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łuch.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389493" cy="391271"/>
                          </a:xfrm>
                          <a:prstGeom prst="rect">
                            <a:avLst/>
                          </a:prstGeom>
                        </pic:spPr>
                      </pic:pic>
                    </a:graphicData>
                  </a:graphic>
                </wp:inline>
              </w:drawing>
            </w:r>
            <w:r w:rsidRPr="000F13A5">
              <w:rPr>
                <w:noProof/>
              </w:rPr>
              <w:drawing>
                <wp:inline distT="0" distB="0" distL="0" distR="0" wp14:anchorId="1E641FDC" wp14:editId="02270D32">
                  <wp:extent cx="384193" cy="385948"/>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kask.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99731" cy="401557"/>
                          </a:xfrm>
                          <a:prstGeom prst="rect">
                            <a:avLst/>
                          </a:prstGeom>
                        </pic:spPr>
                      </pic:pic>
                    </a:graphicData>
                  </a:graphic>
                </wp:inline>
              </w:drawing>
            </w:r>
            <w:r w:rsidRPr="000F13A5">
              <w:rPr>
                <w:noProof/>
              </w:rPr>
              <w:drawing>
                <wp:inline distT="0" distB="0" distL="0" distR="0" wp14:anchorId="2F31FB93" wp14:editId="2B8D0A07">
                  <wp:extent cx="385948" cy="387712"/>
                  <wp:effectExtent l="0" t="0" r="0" b="0"/>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kulary.jpg"/>
                          <pic:cNvPicPr/>
                        </pic:nvPicPr>
                        <pic:blipFill>
                          <a:blip r:embed="rId23" cstate="print">
                            <a:extLst>
                              <a:ext uri="{28A0092B-C50C-407E-A947-70E740481C1C}">
                                <a14:useLocalDpi xmlns:a14="http://schemas.microsoft.com/office/drawing/2010/main" val="0"/>
                              </a:ext>
                            </a:extLst>
                          </a:blip>
                          <a:stretch>
                            <a:fillRect/>
                          </a:stretch>
                        </pic:blipFill>
                        <pic:spPr>
                          <a:xfrm flipH="1">
                            <a:off x="0" y="0"/>
                            <a:ext cx="415714" cy="417614"/>
                          </a:xfrm>
                          <a:prstGeom prst="rect">
                            <a:avLst/>
                          </a:prstGeom>
                        </pic:spPr>
                      </pic:pic>
                    </a:graphicData>
                  </a:graphic>
                </wp:inline>
              </w:drawing>
            </w:r>
            <w:r w:rsidRPr="000F13A5">
              <w:rPr>
                <w:noProof/>
              </w:rPr>
              <w:drawing>
                <wp:inline distT="0" distB="0" distL="0" distR="0" wp14:anchorId="5CC66DEE" wp14:editId="437436ED">
                  <wp:extent cx="382439" cy="385948"/>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drogi oddechowe.jpg"/>
                          <pic:cNvPicPr/>
                        </pic:nvPicPr>
                        <pic:blipFill>
                          <a:blip r:embed="rId24" cstate="print">
                            <a:extLst>
                              <a:ext uri="{28A0092B-C50C-407E-A947-70E740481C1C}">
                                <a14:useLocalDpi xmlns:a14="http://schemas.microsoft.com/office/drawing/2010/main" val="0"/>
                              </a:ext>
                            </a:extLst>
                          </a:blip>
                          <a:stretch>
                            <a:fillRect/>
                          </a:stretch>
                        </pic:blipFill>
                        <pic:spPr>
                          <a:xfrm flipH="1">
                            <a:off x="0" y="0"/>
                            <a:ext cx="403446" cy="407148"/>
                          </a:xfrm>
                          <a:prstGeom prst="rect">
                            <a:avLst/>
                          </a:prstGeom>
                        </pic:spPr>
                      </pic:pic>
                    </a:graphicData>
                  </a:graphic>
                </wp:inline>
              </w:drawing>
            </w:r>
            <w:r w:rsidRPr="000F13A5">
              <w:rPr>
                <w:noProof/>
              </w:rPr>
              <w:drawing>
                <wp:inline distT="0" distB="0" distL="0" distR="0" wp14:anchorId="5C6BF86A" wp14:editId="3525DDF0">
                  <wp:extent cx="371864" cy="385948"/>
                  <wp:effectExtent l="0" t="0" r="0"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rękawice.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84273" cy="398827"/>
                          </a:xfrm>
                          <a:prstGeom prst="rect">
                            <a:avLst/>
                          </a:prstGeom>
                        </pic:spPr>
                      </pic:pic>
                    </a:graphicData>
                  </a:graphic>
                </wp:inline>
              </w:drawing>
            </w:r>
            <w:r w:rsidRPr="000F13A5">
              <w:rPr>
                <w:noProof/>
              </w:rPr>
              <w:drawing>
                <wp:inline distT="0" distB="0" distL="0" distR="0" wp14:anchorId="08C01B74" wp14:editId="4CE9EDC2">
                  <wp:extent cx="384193" cy="385948"/>
                  <wp:effectExtent l="0" t="0" r="0" b="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maska pyłowa.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405286" cy="407138"/>
                          </a:xfrm>
                          <a:prstGeom prst="rect">
                            <a:avLst/>
                          </a:prstGeom>
                        </pic:spPr>
                      </pic:pic>
                    </a:graphicData>
                  </a:graphic>
                </wp:inline>
              </w:drawing>
            </w:r>
          </w:p>
        </w:tc>
      </w:tr>
      <w:tr w:rsidR="001B01F9" w:rsidRPr="000F13A5" w14:paraId="2727373F" w14:textId="77777777" w:rsidTr="00617976">
        <w:trPr>
          <w:trHeight w:val="744"/>
        </w:trPr>
        <w:tc>
          <w:tcPr>
            <w:tcW w:w="4815" w:type="dxa"/>
            <w:gridSpan w:val="2"/>
          </w:tcPr>
          <w:p w14:paraId="14D76AC1" w14:textId="77777777" w:rsidR="001B01F9" w:rsidRPr="000F13A5" w:rsidRDefault="001B01F9" w:rsidP="00757C03">
            <w:pPr>
              <w:numPr>
                <w:ilvl w:val="0"/>
                <w:numId w:val="30"/>
              </w:numPr>
              <w:rPr>
                <w:b/>
              </w:rPr>
            </w:pPr>
            <w:r w:rsidRPr="000F13A5">
              <w:t>Stosuj odzież, obuwie robocze i środki ochrony indywidualnej, obowiązujące na twoim stanowisku pracy na obiektach elektrowni</w:t>
            </w:r>
          </w:p>
        </w:tc>
      </w:tr>
      <w:tr w:rsidR="001B01F9" w:rsidRPr="000F13A5" w14:paraId="793A2DFB" w14:textId="77777777" w:rsidTr="00617976">
        <w:tc>
          <w:tcPr>
            <w:tcW w:w="4815" w:type="dxa"/>
            <w:gridSpan w:val="2"/>
          </w:tcPr>
          <w:p w14:paraId="267F35A8" w14:textId="77777777" w:rsidR="001B01F9" w:rsidRPr="000F13A5" w:rsidRDefault="001B01F9" w:rsidP="00757C03">
            <w:pPr>
              <w:numPr>
                <w:ilvl w:val="0"/>
                <w:numId w:val="30"/>
              </w:numPr>
            </w:pPr>
            <w:r w:rsidRPr="000F13A5">
              <w:t>Skład atmosfery musi być zawsze sprawdzony przed wejściem do przestrzeni zamkniętych i monitorowany w trakcie pracy</w:t>
            </w:r>
          </w:p>
        </w:tc>
      </w:tr>
      <w:tr w:rsidR="001B01F9" w:rsidRPr="000F13A5" w14:paraId="31FFB4DA" w14:textId="77777777" w:rsidTr="00617976">
        <w:tc>
          <w:tcPr>
            <w:tcW w:w="4815" w:type="dxa"/>
            <w:gridSpan w:val="2"/>
          </w:tcPr>
          <w:p w14:paraId="4802E45E" w14:textId="77777777" w:rsidR="001B01F9" w:rsidRPr="000F13A5" w:rsidRDefault="001B01F9" w:rsidP="00757C03">
            <w:pPr>
              <w:numPr>
                <w:ilvl w:val="0"/>
                <w:numId w:val="31"/>
              </w:numPr>
            </w:pPr>
            <w:r w:rsidRPr="000F13A5">
              <w:t>Stosuj środki ochrony przed upadkiem z wysokości, kiedy istnieje takie ryzyko</w:t>
            </w:r>
          </w:p>
        </w:tc>
      </w:tr>
      <w:tr w:rsidR="001B01F9" w:rsidRPr="000F13A5" w14:paraId="128AA99C" w14:textId="77777777" w:rsidTr="00617976">
        <w:tc>
          <w:tcPr>
            <w:tcW w:w="4815" w:type="dxa"/>
            <w:gridSpan w:val="2"/>
          </w:tcPr>
          <w:p w14:paraId="39C9ECB5" w14:textId="77777777" w:rsidR="001B01F9" w:rsidRPr="000F13A5" w:rsidRDefault="001B01F9" w:rsidP="00757C03">
            <w:pPr>
              <w:numPr>
                <w:ilvl w:val="0"/>
                <w:numId w:val="32"/>
              </w:numPr>
            </w:pPr>
            <w:r w:rsidRPr="000F13A5">
              <w:t>Do głębokich wykopów wchodź tylko wtedy, jeśli są zastosowane zabezpieczenia ich ścian.</w:t>
            </w:r>
          </w:p>
        </w:tc>
      </w:tr>
    </w:tbl>
    <w:p w14:paraId="6C996E95" w14:textId="77777777" w:rsidR="001B01F9" w:rsidRPr="000F13A5" w:rsidRDefault="001B01F9" w:rsidP="001B01F9"/>
    <w:p w14:paraId="55342AB6" w14:textId="5F93951C" w:rsidR="001B01F9" w:rsidRPr="000F13A5" w:rsidRDefault="001B01F9" w:rsidP="001B01F9">
      <w:pPr>
        <w:rPr>
          <w:b/>
        </w:rPr>
      </w:pPr>
      <w:r w:rsidRPr="000F13A5">
        <w:br w:type="column"/>
      </w:r>
      <w:r w:rsidRPr="000F13A5">
        <w:rPr>
          <w:b/>
        </w:rPr>
        <w:t>Postępowanie w razie zagrożenia i ewakuacji:</w:t>
      </w:r>
    </w:p>
    <w:p w14:paraId="4D576733" w14:textId="631580CC" w:rsidR="001B01F9" w:rsidRPr="000F13A5" w:rsidRDefault="001B01F9" w:rsidP="001B01F9">
      <w:pPr>
        <w:rPr>
          <w:b/>
        </w:rPr>
      </w:pPr>
      <w:r w:rsidRPr="000F13A5">
        <w:rPr>
          <w:b/>
          <w:noProof/>
        </w:rPr>
        <w:drawing>
          <wp:anchor distT="0" distB="0" distL="114300" distR="114300" simplePos="0" relativeHeight="251662336" behindDoc="1" locked="0" layoutInCell="1" allowOverlap="1" wp14:anchorId="4553034B" wp14:editId="179C568E">
            <wp:simplePos x="0" y="0"/>
            <wp:positionH relativeFrom="column">
              <wp:posOffset>5272</wp:posOffset>
            </wp:positionH>
            <wp:positionV relativeFrom="paragraph">
              <wp:posOffset>4460</wp:posOffset>
            </wp:positionV>
            <wp:extent cx="440838" cy="442834"/>
            <wp:effectExtent l="0" t="0" r="0" b="0"/>
            <wp:wrapTight wrapText="bothSides">
              <wp:wrapPolygon edited="0">
                <wp:start x="0" y="0"/>
                <wp:lineTo x="0" y="20453"/>
                <wp:lineTo x="20542" y="20453"/>
                <wp:lineTo x="20542" y="0"/>
                <wp:lineTo x="0" y="0"/>
              </wp:wrapPolygon>
            </wp:wrapTight>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pteczka.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440838" cy="442834"/>
                    </a:xfrm>
                    <a:prstGeom prst="rect">
                      <a:avLst/>
                    </a:prstGeom>
                  </pic:spPr>
                </pic:pic>
              </a:graphicData>
            </a:graphic>
          </wp:anchor>
        </w:drawing>
      </w:r>
    </w:p>
    <w:p w14:paraId="2D1EFCA0" w14:textId="0359420E" w:rsidR="001B01F9" w:rsidRPr="000F13A5" w:rsidRDefault="001B01F9" w:rsidP="001B01F9">
      <w:pPr>
        <w:rPr>
          <w:b/>
        </w:rPr>
      </w:pPr>
      <w:r w:rsidRPr="000F13A5">
        <w:rPr>
          <w:b/>
        </w:rPr>
        <w:t>apteczka pierwszej pomocy</w:t>
      </w:r>
    </w:p>
    <w:p w14:paraId="18CE4B96" w14:textId="2FE4203A" w:rsidR="001B01F9" w:rsidRPr="000F13A5" w:rsidRDefault="00FC5167" w:rsidP="001B01F9">
      <w:pPr>
        <w:rPr>
          <w:b/>
        </w:rPr>
      </w:pPr>
      <w:r w:rsidRPr="000F13A5">
        <w:rPr>
          <w:b/>
          <w:noProof/>
        </w:rPr>
        <mc:AlternateContent>
          <mc:Choice Requires="wps">
            <w:drawing>
              <wp:anchor distT="0" distB="0" distL="114300" distR="114300" simplePos="0" relativeHeight="251668480" behindDoc="0" locked="0" layoutInCell="1" allowOverlap="1" wp14:anchorId="79F25B6C" wp14:editId="5EAC2B2A">
                <wp:simplePos x="0" y="0"/>
                <wp:positionH relativeFrom="column">
                  <wp:posOffset>-97525</wp:posOffset>
                </wp:positionH>
                <wp:positionV relativeFrom="paragraph">
                  <wp:posOffset>138866</wp:posOffset>
                </wp:positionV>
                <wp:extent cx="3098042" cy="1371600"/>
                <wp:effectExtent l="0" t="0" r="26670" b="19050"/>
                <wp:wrapNone/>
                <wp:docPr id="202" name="Prostokąt zaokrąglony 202"/>
                <wp:cNvGraphicFramePr/>
                <a:graphic xmlns:a="http://schemas.openxmlformats.org/drawingml/2006/main">
                  <a:graphicData uri="http://schemas.microsoft.com/office/word/2010/wordprocessingShape">
                    <wps:wsp>
                      <wps:cNvSpPr/>
                      <wps:spPr>
                        <a:xfrm>
                          <a:off x="0" y="0"/>
                          <a:ext cx="3098042" cy="1371600"/>
                        </a:xfrm>
                        <a:prstGeom prst="roundRect">
                          <a:avLst/>
                        </a:prstGeom>
                        <a:solidFill>
                          <a:srgbClr val="FFFF00">
                            <a:alpha val="20000"/>
                          </a:srgbClr>
                        </a:solidFill>
                      </wps:spPr>
                      <wps:style>
                        <a:lnRef idx="2">
                          <a:schemeClr val="dk1"/>
                        </a:lnRef>
                        <a:fillRef idx="1">
                          <a:schemeClr val="lt1"/>
                        </a:fillRef>
                        <a:effectRef idx="0">
                          <a:schemeClr val="dk1"/>
                        </a:effectRef>
                        <a:fontRef idx="minor">
                          <a:schemeClr val="dk1"/>
                        </a:fontRef>
                      </wps:style>
                      <wps:txbx>
                        <w:txbxContent>
                          <w:p w14:paraId="42AA5B5E" w14:textId="77777777" w:rsidR="00CF08A0" w:rsidRDefault="00CF08A0" w:rsidP="00CC425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F25B6C" id="Prostokąt zaokrąglony 202" o:spid="_x0000_s1026" style="position:absolute;margin-left:-7.7pt;margin-top:10.95pt;width:243.95pt;height:10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6v8oAIAAIIFAAAOAAAAZHJzL2Uyb0RvYy54bWysVM1OGzEQvlfqO1i+l90NKYWIDYpAqSoh&#10;iICKs+O1kxVejzt2/rjzZjxYx97Nkrb0UjWHzYznf+abOb/YNoatFfoabMmLo5wzZSVUtV2U/PvD&#10;9NMpZz4IWwkDVpV8pzy/GH/8cL5xIzWAJZhKISMn1o82ruTLENwoy7xcqkb4I3DKklADNiIQi4us&#10;QrEh743JBnl+km0AK4cglff0etUK+Tj511rJcKu1V4GZklNuIX0xfefxm43PxWiBwi1r2aUh/iGL&#10;RtSWgvaurkQQbIX1H66aWiJ40OFIQpOB1rVUqQaqpsh/q+Z+KZxKtVBzvOvb5P+fW3mzniGrq5IP&#10;8gFnVjQ0pBmlGODp9SWwZwFP+PqyoOntWFShhm2cH5HdvZthx3kiY/VbjU38p7rYNjV51zdZbQOT&#10;9Hicn53mQ4olSVYcfylO8jSG7M3coQ9fFTQsEiVHWNnqjkaZOizW1z5QXNLf68WQHkxdTWtjEoOL&#10;+aVBthY09in9KER8F8YtRftK4Onj+lY9+Tzwk8VC29ISFXZGRS/G3ilNPaNiBsltQqvqA1ZPRWwT&#10;JZg0o4mmxHqj4j0jE/ZGnW40UwnBvWFbxF+j9dopItjQGza1BXwv6luqutWntA9qjWTYzrfdmOdQ&#10;7QgtCO0aeSenNU3oWvgwE0h7QxtGtyDc0kcb2JQcOoqzJeDze+9Rn+BMUs42tIcl9z9WAhVn5psl&#10;oJ8Vw2Fc3MQMP38ZEIOHkvmhxK6aS6CZF3R1nExk1A9mT2qE5pFOxiRGJZGwkmKXXAbcM5ehvQ90&#10;dKSaTJIaLasT4dreOxmdxwZH8D1sHwW6DqaBEH4D+50lsP0K1FY3WlqYrALoOqE4trjta9d6WvSE&#10;ne4oxUtyyCett9M5/gkAAP//AwBQSwMEFAAGAAgAAAAhAFa8i1nhAAAACgEAAA8AAABkcnMvZG93&#10;bnJldi54bWxMj01PwzAMhu9I/IfISNy2tGWfpemEQAi0E2yj4pg1Xlutcaom28q/nznB0faj18+b&#10;rQbbijP2vnGkIB5HIJBKZxqqFOy2r6MFCB80Gd06QgU/6GGV395kOjXuQp943oRKcAj5VCuoQ+hS&#10;KX1Zo9V+7Dokvh1cb3Xgsa+k6fWFw20rkyiaSasb4g+17vC5xvK4OVkFZYi/ZuvhZWcOx+/1e/tW&#10;fDRFodT93fD0CCLgEP5g+NVndcjZae9OZLxoFYzi6YRRBUm8BMHAZJ5MQex58TBfgswz+b9CfgUA&#10;AP//AwBQSwECLQAUAAYACAAAACEAtoM4kv4AAADhAQAAEwAAAAAAAAAAAAAAAAAAAAAAW0NvbnRl&#10;bnRfVHlwZXNdLnhtbFBLAQItABQABgAIAAAAIQA4/SH/1gAAAJQBAAALAAAAAAAAAAAAAAAAAC8B&#10;AABfcmVscy8ucmVsc1BLAQItABQABgAIAAAAIQCvZ6v8oAIAAIIFAAAOAAAAAAAAAAAAAAAAAC4C&#10;AABkcnMvZTJvRG9jLnhtbFBLAQItABQABgAIAAAAIQBWvItZ4QAAAAoBAAAPAAAAAAAAAAAAAAAA&#10;APoEAABkcnMvZG93bnJldi54bWxQSwUGAAAAAAQABADzAAAACAYAAAAA&#10;" fillcolor="yellow" strokecolor="black [3200]" strokeweight="1pt">
                <v:fill opacity="13107f"/>
                <v:stroke joinstyle="miter"/>
                <v:textbox>
                  <w:txbxContent>
                    <w:p w14:paraId="42AA5B5E" w14:textId="77777777" w:rsidR="00CF08A0" w:rsidRDefault="00CF08A0" w:rsidP="00CC4253">
                      <w:pPr>
                        <w:jc w:val="center"/>
                      </w:pPr>
                    </w:p>
                  </w:txbxContent>
                </v:textbox>
              </v:roundrect>
            </w:pict>
          </mc:Fallback>
        </mc:AlternateContent>
      </w:r>
      <w:r w:rsidR="001B01F9" w:rsidRPr="000F13A5">
        <w:rPr>
          <w:b/>
          <w:noProof/>
        </w:rPr>
        <w:drawing>
          <wp:anchor distT="0" distB="0" distL="114300" distR="114300" simplePos="0" relativeHeight="251659264" behindDoc="1" locked="0" layoutInCell="1" allowOverlap="1" wp14:anchorId="57E885F0" wp14:editId="7A50A66C">
            <wp:simplePos x="0" y="0"/>
            <wp:positionH relativeFrom="column">
              <wp:posOffset>3175</wp:posOffset>
            </wp:positionH>
            <wp:positionV relativeFrom="paragraph">
              <wp:posOffset>139065</wp:posOffset>
            </wp:positionV>
            <wp:extent cx="463550" cy="467360"/>
            <wp:effectExtent l="0" t="0" r="0" b="8890"/>
            <wp:wrapTight wrapText="bothSides">
              <wp:wrapPolygon edited="0">
                <wp:start x="0" y="0"/>
                <wp:lineTo x="0" y="21130"/>
                <wp:lineTo x="20416" y="21130"/>
                <wp:lineTo x="20416" y="0"/>
                <wp:lineTo x="0" y="0"/>
              </wp:wrapPolygon>
            </wp:wrapTight>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telef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463550" cy="467360"/>
                    </a:xfrm>
                    <a:prstGeom prst="rect">
                      <a:avLst/>
                    </a:prstGeom>
                  </pic:spPr>
                </pic:pic>
              </a:graphicData>
            </a:graphic>
            <wp14:sizeRelH relativeFrom="margin">
              <wp14:pctWidth>0</wp14:pctWidth>
            </wp14:sizeRelH>
            <wp14:sizeRelV relativeFrom="margin">
              <wp14:pctHeight>0</wp14:pctHeight>
            </wp14:sizeRelV>
          </wp:anchor>
        </w:drawing>
      </w:r>
    </w:p>
    <w:p w14:paraId="3D367B94" w14:textId="4B7F4B40" w:rsidR="001B01F9" w:rsidRPr="000F13A5" w:rsidRDefault="001B01F9" w:rsidP="001B01F9">
      <w:pPr>
        <w:rPr>
          <w:b/>
        </w:rPr>
      </w:pPr>
      <w:r w:rsidRPr="000F13A5">
        <w:rPr>
          <w:b/>
        </w:rPr>
        <w:t>Telefony alarmowe:</w:t>
      </w:r>
    </w:p>
    <w:p w14:paraId="6E2FBE8B" w14:textId="24DA7DAB" w:rsidR="001B01F9" w:rsidRPr="000F13A5" w:rsidRDefault="001B01F9" w:rsidP="001B01F9">
      <w:pPr>
        <w:rPr>
          <w:b/>
        </w:rPr>
      </w:pPr>
      <w:r w:rsidRPr="000F13A5">
        <w:rPr>
          <w:b/>
        </w:rPr>
        <w:t>Łączność z telefonu stacjonarnego:</w:t>
      </w:r>
    </w:p>
    <w:p w14:paraId="38ADDC46" w14:textId="1C43C57B" w:rsidR="001B01F9" w:rsidRPr="000F13A5" w:rsidRDefault="001B01F9" w:rsidP="001B01F9">
      <w:r w:rsidRPr="000F13A5">
        <w:t>999 – Pogotowie Ratunkowe</w:t>
      </w:r>
    </w:p>
    <w:p w14:paraId="00E833FD" w14:textId="4FD26D1F" w:rsidR="001B01F9" w:rsidRPr="000F13A5" w:rsidRDefault="001B01F9" w:rsidP="00374CAC">
      <w:pPr>
        <w:ind w:left="1418" w:hanging="1418"/>
      </w:pPr>
      <w:r w:rsidRPr="000F13A5">
        <w:t>998 – Zakładowa Obowiązkowa Straż Pożarna</w:t>
      </w:r>
    </w:p>
    <w:p w14:paraId="671F1A1E" w14:textId="0578144E" w:rsidR="001B01F9" w:rsidRPr="000F13A5" w:rsidRDefault="001B01F9" w:rsidP="001B01F9">
      <w:r w:rsidRPr="000F13A5">
        <w:t xml:space="preserve">997 – </w:t>
      </w:r>
      <w:r w:rsidR="00C7679C" w:rsidRPr="000F13A5">
        <w:t>Wydział</w:t>
      </w:r>
      <w:r w:rsidR="00FC5167" w:rsidRPr="000F13A5">
        <w:t xml:space="preserve"> </w:t>
      </w:r>
      <w:r w:rsidR="00DD46AF" w:rsidRPr="000F13A5">
        <w:t>S</w:t>
      </w:r>
      <w:r w:rsidR="00FC5167" w:rsidRPr="000F13A5">
        <w:t xml:space="preserve">praw </w:t>
      </w:r>
      <w:r w:rsidR="00DD46AF" w:rsidRPr="000F13A5">
        <w:t>O</w:t>
      </w:r>
      <w:r w:rsidR="00FC5167" w:rsidRPr="000F13A5">
        <w:t xml:space="preserve">bronnych i </w:t>
      </w:r>
      <w:r w:rsidR="00DD46AF" w:rsidRPr="000F13A5">
        <w:t>O</w:t>
      </w:r>
      <w:r w:rsidR="00FC5167" w:rsidRPr="000F13A5">
        <w:t xml:space="preserve">chrony </w:t>
      </w:r>
      <w:r w:rsidR="00C7679C" w:rsidRPr="000F13A5">
        <w:t>Infrastruktury</w:t>
      </w:r>
    </w:p>
    <w:p w14:paraId="2F39ED5B" w14:textId="040CB69A" w:rsidR="001B01F9" w:rsidRPr="000F13A5" w:rsidRDefault="001B01F9" w:rsidP="001B01F9">
      <w:r w:rsidRPr="000F13A5">
        <w:rPr>
          <w:b/>
        </w:rPr>
        <w:t>Łączność z telefonu komórkowego:</w:t>
      </w:r>
    </w:p>
    <w:p w14:paraId="5C53960C" w14:textId="6AAFA902" w:rsidR="001B01F9" w:rsidRPr="000F13A5" w:rsidRDefault="00FC5167" w:rsidP="001B01F9">
      <w:r w:rsidRPr="000F13A5">
        <w:t>601 344 653, 601 344 654</w:t>
      </w:r>
      <w:r w:rsidR="001B01F9" w:rsidRPr="000F13A5">
        <w:t>– Dyżurny Inżynier Ruchu</w:t>
      </w:r>
    </w:p>
    <w:p w14:paraId="0DB029F9" w14:textId="15928681" w:rsidR="001B01F9" w:rsidRPr="000F13A5" w:rsidRDefault="001B01F9" w:rsidP="001B01F9">
      <w:pPr>
        <w:rPr>
          <w:b/>
        </w:rPr>
      </w:pPr>
      <w:r w:rsidRPr="000F13A5">
        <w:rPr>
          <w:b/>
          <w:noProof/>
        </w:rPr>
        <w:drawing>
          <wp:anchor distT="0" distB="0" distL="114300" distR="114300" simplePos="0" relativeHeight="251660288" behindDoc="1" locked="0" layoutInCell="1" allowOverlap="1" wp14:anchorId="276B82E1" wp14:editId="0C8DF5E0">
            <wp:simplePos x="0" y="0"/>
            <wp:positionH relativeFrom="column">
              <wp:posOffset>-10681</wp:posOffset>
            </wp:positionH>
            <wp:positionV relativeFrom="paragraph">
              <wp:posOffset>156550</wp:posOffset>
            </wp:positionV>
            <wp:extent cx="450215" cy="222885"/>
            <wp:effectExtent l="0" t="0" r="6985" b="5715"/>
            <wp:wrapTight wrapText="bothSides">
              <wp:wrapPolygon edited="0">
                <wp:start x="0" y="0"/>
                <wp:lineTo x="0" y="20308"/>
                <wp:lineTo x="21021" y="20308"/>
                <wp:lineTo x="21021" y="0"/>
                <wp:lineTo x="0" y="0"/>
              </wp:wrapPolygon>
            </wp:wrapTight>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ewakuacja.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450215" cy="222885"/>
                    </a:xfrm>
                    <a:prstGeom prst="rect">
                      <a:avLst/>
                    </a:prstGeom>
                  </pic:spPr>
                </pic:pic>
              </a:graphicData>
            </a:graphic>
            <wp14:sizeRelH relativeFrom="margin">
              <wp14:pctWidth>0</wp14:pctWidth>
            </wp14:sizeRelH>
            <wp14:sizeRelV relativeFrom="margin">
              <wp14:pctHeight>0</wp14:pctHeight>
            </wp14:sizeRelV>
          </wp:anchor>
        </w:drawing>
      </w:r>
    </w:p>
    <w:p w14:paraId="3A46E03E" w14:textId="433285B0" w:rsidR="001B01F9" w:rsidRPr="000F13A5" w:rsidRDefault="001B01F9" w:rsidP="001B01F9">
      <w:pPr>
        <w:rPr>
          <w:b/>
        </w:rPr>
      </w:pPr>
      <w:r w:rsidRPr="000F13A5">
        <w:rPr>
          <w:b/>
          <w:noProof/>
        </w:rPr>
        <w:drawing>
          <wp:anchor distT="0" distB="0" distL="114300" distR="114300" simplePos="0" relativeHeight="251661312" behindDoc="1" locked="0" layoutInCell="1" allowOverlap="1" wp14:anchorId="30BB0F32" wp14:editId="1342B74D">
            <wp:simplePos x="0" y="0"/>
            <wp:positionH relativeFrom="column">
              <wp:posOffset>31115</wp:posOffset>
            </wp:positionH>
            <wp:positionV relativeFrom="paragraph">
              <wp:posOffset>219075</wp:posOffset>
            </wp:positionV>
            <wp:extent cx="348615" cy="470535"/>
            <wp:effectExtent l="0" t="0" r="0" b="5715"/>
            <wp:wrapTight wrapText="bothSides">
              <wp:wrapPolygon edited="0">
                <wp:start x="0" y="0"/>
                <wp:lineTo x="0" y="20988"/>
                <wp:lineTo x="20066" y="20988"/>
                <wp:lineTo x="20066" y="0"/>
                <wp:lineTo x="0" y="0"/>
              </wp:wrapPolygon>
            </wp:wrapTight>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miejsce zbiórki.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348615" cy="470535"/>
                    </a:xfrm>
                    <a:prstGeom prst="rect">
                      <a:avLst/>
                    </a:prstGeom>
                  </pic:spPr>
                </pic:pic>
              </a:graphicData>
            </a:graphic>
            <wp14:sizeRelH relativeFrom="margin">
              <wp14:pctWidth>0</wp14:pctWidth>
            </wp14:sizeRelH>
            <wp14:sizeRelV relativeFrom="margin">
              <wp14:pctHeight>0</wp14:pctHeight>
            </wp14:sizeRelV>
          </wp:anchor>
        </w:drawing>
      </w:r>
      <w:r w:rsidRPr="000F13A5">
        <w:rPr>
          <w:b/>
        </w:rPr>
        <w:t>opuść zagrożony teren najbliższym wyjściem ewakuacyjnym</w:t>
      </w:r>
    </w:p>
    <w:p w14:paraId="4C15797F" w14:textId="77777777" w:rsidR="001B01F9" w:rsidRPr="000F13A5" w:rsidRDefault="001B01F9" w:rsidP="001B01F9">
      <w:pPr>
        <w:rPr>
          <w:b/>
        </w:rPr>
      </w:pPr>
    </w:p>
    <w:p w14:paraId="6EE2E835" w14:textId="77777777" w:rsidR="001B01F9" w:rsidRPr="000F13A5" w:rsidRDefault="001B01F9" w:rsidP="001B01F9">
      <w:pPr>
        <w:rPr>
          <w:b/>
        </w:rPr>
      </w:pPr>
      <w:r w:rsidRPr="000F13A5">
        <w:rPr>
          <w:b/>
        </w:rPr>
        <w:t>udaj się do miejsca zbiórki</w:t>
      </w:r>
    </w:p>
    <w:p w14:paraId="11F328C0" w14:textId="4A5D24B6" w:rsidR="001B01F9" w:rsidRPr="000F13A5" w:rsidRDefault="001B01F9" w:rsidP="001B01F9">
      <w:pPr>
        <w:rPr>
          <w:b/>
        </w:rPr>
      </w:pPr>
      <w:r w:rsidRPr="000F13A5">
        <w:rPr>
          <w:b/>
          <w:noProof/>
        </w:rPr>
        <w:drawing>
          <wp:anchor distT="0" distB="0" distL="114300" distR="114300" simplePos="0" relativeHeight="251667456" behindDoc="1" locked="0" layoutInCell="1" allowOverlap="1" wp14:anchorId="017EB90D" wp14:editId="758DE469">
            <wp:simplePos x="0" y="0"/>
            <wp:positionH relativeFrom="column">
              <wp:posOffset>55881</wp:posOffset>
            </wp:positionH>
            <wp:positionV relativeFrom="paragraph">
              <wp:posOffset>82550</wp:posOffset>
            </wp:positionV>
            <wp:extent cx="323756" cy="322519"/>
            <wp:effectExtent l="0" t="0" r="635" b="1905"/>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efibrylator nie aed.bmp"/>
                    <pic:cNvPicPr/>
                  </pic:nvPicPr>
                  <pic:blipFill>
                    <a:blip r:embed="rId31" cstate="print">
                      <a:extLst>
                        <a:ext uri="{28A0092B-C50C-407E-A947-70E740481C1C}">
                          <a14:useLocalDpi xmlns:a14="http://schemas.microsoft.com/office/drawing/2010/main" val="0"/>
                        </a:ext>
                      </a:extLst>
                    </a:blip>
                    <a:stretch>
                      <a:fillRect/>
                    </a:stretch>
                  </pic:blipFill>
                  <pic:spPr>
                    <a:xfrm>
                      <a:off x="0" y="0"/>
                      <a:ext cx="332586" cy="331316"/>
                    </a:xfrm>
                    <a:prstGeom prst="rect">
                      <a:avLst/>
                    </a:prstGeom>
                  </pic:spPr>
                </pic:pic>
              </a:graphicData>
            </a:graphic>
            <wp14:sizeRelH relativeFrom="margin">
              <wp14:pctWidth>0</wp14:pctWidth>
            </wp14:sizeRelH>
            <wp14:sizeRelV relativeFrom="margin">
              <wp14:pctHeight>0</wp14:pctHeight>
            </wp14:sizeRelV>
          </wp:anchor>
        </w:drawing>
      </w:r>
    </w:p>
    <w:p w14:paraId="386F0C04" w14:textId="77777777" w:rsidR="001B01F9" w:rsidRPr="000F13A5" w:rsidRDefault="001B01F9" w:rsidP="00C002AB">
      <w:pPr>
        <w:ind w:firstLine="709"/>
        <w:rPr>
          <w:b/>
        </w:rPr>
      </w:pPr>
      <w:r w:rsidRPr="000F13A5">
        <w:rPr>
          <w:b/>
        </w:rPr>
        <w:t>defibrylator</w:t>
      </w:r>
    </w:p>
    <w:p w14:paraId="172CCD1F" w14:textId="77777777" w:rsidR="001B01F9" w:rsidRPr="000F13A5" w:rsidRDefault="001B01F9" w:rsidP="001B01F9">
      <w:pPr>
        <w:rPr>
          <w:b/>
        </w:rPr>
      </w:pPr>
    </w:p>
    <w:p w14:paraId="2CC5E5AB" w14:textId="77777777" w:rsidR="001B01F9" w:rsidRPr="000F13A5" w:rsidRDefault="001B01F9" w:rsidP="001B01F9">
      <w:pPr>
        <w:rPr>
          <w:b/>
        </w:rPr>
      </w:pPr>
    </w:p>
    <w:p w14:paraId="3F08AEEF" w14:textId="77777777" w:rsidR="001B01F9" w:rsidRPr="000F13A5" w:rsidRDefault="001B01F9" w:rsidP="001B01F9">
      <w:pPr>
        <w:rPr>
          <w:b/>
        </w:rPr>
      </w:pPr>
      <w:r w:rsidRPr="000F13A5">
        <w:rPr>
          <w:b/>
        </w:rPr>
        <w:t>W razie kontaktu z substancjami żrącymi, parzącymi</w:t>
      </w:r>
    </w:p>
    <w:p w14:paraId="4B2BCA2F" w14:textId="22AAF37D" w:rsidR="001B01F9" w:rsidRPr="000F13A5" w:rsidRDefault="001B01F9" w:rsidP="001B01F9">
      <w:pPr>
        <w:rPr>
          <w:b/>
        </w:rPr>
      </w:pPr>
      <w:r w:rsidRPr="000F13A5">
        <w:rPr>
          <w:b/>
          <w:noProof/>
        </w:rPr>
        <w:drawing>
          <wp:anchor distT="0" distB="0" distL="114300" distR="114300" simplePos="0" relativeHeight="251663360" behindDoc="1" locked="0" layoutInCell="1" allowOverlap="1" wp14:anchorId="5F80954B" wp14:editId="62EC3B15">
            <wp:simplePos x="0" y="0"/>
            <wp:positionH relativeFrom="column">
              <wp:posOffset>34290</wp:posOffset>
            </wp:positionH>
            <wp:positionV relativeFrom="paragraph">
              <wp:posOffset>4734</wp:posOffset>
            </wp:positionV>
            <wp:extent cx="445770" cy="447675"/>
            <wp:effectExtent l="0" t="0" r="0" b="9525"/>
            <wp:wrapTight wrapText="bothSides">
              <wp:wrapPolygon edited="0">
                <wp:start x="0" y="0"/>
                <wp:lineTo x="0" y="21140"/>
                <wp:lineTo x="20308" y="21140"/>
                <wp:lineTo x="20308" y="0"/>
                <wp:lineTo x="0" y="0"/>
              </wp:wrapPolygon>
            </wp:wrapTight>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rysznic.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445770" cy="447675"/>
                    </a:xfrm>
                    <a:prstGeom prst="rect">
                      <a:avLst/>
                    </a:prstGeom>
                  </pic:spPr>
                </pic:pic>
              </a:graphicData>
            </a:graphic>
          </wp:anchor>
        </w:drawing>
      </w:r>
    </w:p>
    <w:p w14:paraId="69F8523A" w14:textId="77777777" w:rsidR="001B01F9" w:rsidRPr="000F13A5" w:rsidRDefault="001B01F9" w:rsidP="001B01F9">
      <w:pPr>
        <w:rPr>
          <w:b/>
        </w:rPr>
      </w:pPr>
      <w:r w:rsidRPr="000F13A5">
        <w:rPr>
          <w:b/>
        </w:rPr>
        <w:t>Prysznic bezpieczeństwa</w:t>
      </w:r>
    </w:p>
    <w:p w14:paraId="76775D26" w14:textId="4E002C08" w:rsidR="001B01F9" w:rsidRPr="000F13A5" w:rsidRDefault="001B01F9" w:rsidP="001B01F9">
      <w:pPr>
        <w:rPr>
          <w:b/>
        </w:rPr>
      </w:pPr>
      <w:r w:rsidRPr="000F13A5">
        <w:rPr>
          <w:noProof/>
        </w:rPr>
        <w:drawing>
          <wp:anchor distT="0" distB="0" distL="114300" distR="114300" simplePos="0" relativeHeight="251664384" behindDoc="1" locked="0" layoutInCell="1" allowOverlap="1" wp14:anchorId="1BA3707E" wp14:editId="681F5FC6">
            <wp:simplePos x="0" y="0"/>
            <wp:positionH relativeFrom="column">
              <wp:posOffset>39370</wp:posOffset>
            </wp:positionH>
            <wp:positionV relativeFrom="paragraph">
              <wp:posOffset>78724</wp:posOffset>
            </wp:positionV>
            <wp:extent cx="440690" cy="442685"/>
            <wp:effectExtent l="0" t="0" r="0" b="0"/>
            <wp:wrapTight wrapText="bothSides">
              <wp:wrapPolygon edited="0">
                <wp:start x="0" y="0"/>
                <wp:lineTo x="0" y="20453"/>
                <wp:lineTo x="20542" y="20453"/>
                <wp:lineTo x="20542" y="0"/>
                <wp:lineTo x="0" y="0"/>
              </wp:wrapPolygon>
            </wp:wrapTight>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rysznic do oczu.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440690" cy="442685"/>
                    </a:xfrm>
                    <a:prstGeom prst="rect">
                      <a:avLst/>
                    </a:prstGeom>
                  </pic:spPr>
                </pic:pic>
              </a:graphicData>
            </a:graphic>
          </wp:anchor>
        </w:drawing>
      </w:r>
    </w:p>
    <w:p w14:paraId="5C3D7217" w14:textId="77777777" w:rsidR="001B01F9" w:rsidRPr="000F13A5" w:rsidRDefault="001B01F9" w:rsidP="001B01F9">
      <w:pPr>
        <w:rPr>
          <w:b/>
        </w:rPr>
      </w:pPr>
      <w:r w:rsidRPr="000F13A5">
        <w:rPr>
          <w:b/>
        </w:rPr>
        <w:t>Prysznic do przemywania oczu</w:t>
      </w:r>
    </w:p>
    <w:p w14:paraId="3C4EBCCA" w14:textId="77777777" w:rsidR="001B01F9" w:rsidRPr="000F13A5" w:rsidRDefault="001B01F9" w:rsidP="001B01F9"/>
    <w:p w14:paraId="33AD6275" w14:textId="77777777" w:rsidR="001B01F9" w:rsidRPr="000F13A5" w:rsidRDefault="001B01F9" w:rsidP="001B01F9"/>
    <w:p w14:paraId="1DA6EA83" w14:textId="77777777" w:rsidR="001B01F9" w:rsidRPr="000F13A5" w:rsidRDefault="001B01F9" w:rsidP="001B01F9">
      <w:r w:rsidRPr="000F13A5">
        <w:t>W przypadku znalezienia rannego zwierzęcia na terenie Elektrowni Kozienice należy poinformować Wydział Ochrony Środowiska tel. 48 614 14 02.</w:t>
      </w:r>
    </w:p>
    <w:p w14:paraId="277F6C6C" w14:textId="77777777" w:rsidR="001B01F9" w:rsidRPr="000F13A5" w:rsidRDefault="001B01F9" w:rsidP="001B01F9">
      <w:r w:rsidRPr="000F13A5">
        <w:rPr>
          <w:noProof/>
        </w:rPr>
        <w:drawing>
          <wp:anchor distT="0" distB="0" distL="114300" distR="114300" simplePos="0" relativeHeight="251666432" behindDoc="1" locked="0" layoutInCell="1" allowOverlap="1" wp14:anchorId="16AA0C25" wp14:editId="14A0996C">
            <wp:simplePos x="0" y="0"/>
            <wp:positionH relativeFrom="column">
              <wp:posOffset>1235075</wp:posOffset>
            </wp:positionH>
            <wp:positionV relativeFrom="paragraph">
              <wp:posOffset>227330</wp:posOffset>
            </wp:positionV>
            <wp:extent cx="1501775" cy="1073150"/>
            <wp:effectExtent l="0" t="0" r="3175" b="0"/>
            <wp:wrapTight wrapText="bothSides">
              <wp:wrapPolygon edited="0">
                <wp:start x="0" y="0"/>
                <wp:lineTo x="0" y="21089"/>
                <wp:lineTo x="21372" y="21089"/>
                <wp:lineTo x="21372" y="0"/>
                <wp:lineTo x="0" y="0"/>
              </wp:wrapPolygon>
            </wp:wrapTight>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rzepisy bhp.jpg"/>
                    <pic:cNvPicPr/>
                  </pic:nvPicPr>
                  <pic:blipFill>
                    <a:blip r:embed="rId34">
                      <a:extLst>
                        <a:ext uri="{28A0092B-C50C-407E-A947-70E740481C1C}">
                          <a14:useLocalDpi xmlns:a14="http://schemas.microsoft.com/office/drawing/2010/main" val="0"/>
                        </a:ext>
                      </a:extLst>
                    </a:blip>
                    <a:stretch>
                      <a:fillRect/>
                    </a:stretch>
                  </pic:blipFill>
                  <pic:spPr>
                    <a:xfrm>
                      <a:off x="0" y="0"/>
                      <a:ext cx="1501775" cy="1073150"/>
                    </a:xfrm>
                    <a:prstGeom prst="rect">
                      <a:avLst/>
                    </a:prstGeom>
                  </pic:spPr>
                </pic:pic>
              </a:graphicData>
            </a:graphic>
            <wp14:sizeRelH relativeFrom="margin">
              <wp14:pctWidth>0</wp14:pctWidth>
            </wp14:sizeRelH>
            <wp14:sizeRelV relativeFrom="margin">
              <wp14:pctHeight>0</wp14:pctHeight>
            </wp14:sizeRelV>
          </wp:anchor>
        </w:drawing>
      </w:r>
      <w:r w:rsidRPr="000F13A5">
        <w:t>Za naruszenie obwiązujących w Elektrowni Kozienice przepisów grożą kary.</w:t>
      </w:r>
    </w:p>
    <w:p w14:paraId="5E6F33FD" w14:textId="77777777" w:rsidR="001B01F9" w:rsidRPr="000F13A5" w:rsidRDefault="001B01F9" w:rsidP="001B01F9">
      <w:pPr>
        <w:rPr>
          <w:i/>
        </w:rPr>
      </w:pPr>
    </w:p>
    <w:p w14:paraId="17AFD572" w14:textId="5DE2ED04" w:rsidR="001B01F9" w:rsidRPr="000F13A5" w:rsidRDefault="001B01F9" w:rsidP="009029E6">
      <w:pPr>
        <w:rPr>
          <w:i/>
        </w:rPr>
      </w:pPr>
    </w:p>
    <w:p w14:paraId="472E3459" w14:textId="77777777" w:rsidR="001B01F9" w:rsidRPr="000F13A5" w:rsidRDefault="001B01F9" w:rsidP="009029E6">
      <w:pPr>
        <w:rPr>
          <w:i/>
        </w:rPr>
      </w:pPr>
    </w:p>
    <w:p w14:paraId="529B1E83" w14:textId="77777777" w:rsidR="001B01F9" w:rsidRPr="000F13A5" w:rsidRDefault="001B01F9" w:rsidP="009029E6">
      <w:pPr>
        <w:rPr>
          <w:i/>
        </w:rPr>
      </w:pPr>
    </w:p>
    <w:p w14:paraId="23EE5BD0" w14:textId="77777777" w:rsidR="001B01F9" w:rsidRPr="000F13A5" w:rsidRDefault="001B01F9" w:rsidP="009029E6">
      <w:pPr>
        <w:rPr>
          <w:i/>
        </w:rPr>
      </w:pPr>
    </w:p>
    <w:p w14:paraId="601FF5D9" w14:textId="3BCC46C9" w:rsidR="002D36D6" w:rsidRPr="000F13A5" w:rsidRDefault="008913BE" w:rsidP="002D36D6">
      <w:pPr>
        <w:rPr>
          <w:b/>
        </w:rPr>
      </w:pPr>
      <w:r w:rsidRPr="000F13A5">
        <w:rPr>
          <w:i/>
          <w:noProof/>
        </w:rPr>
        <w:lastRenderedPageBreak/>
        <mc:AlternateContent>
          <mc:Choice Requires="wps">
            <w:drawing>
              <wp:anchor distT="0" distB="0" distL="114300" distR="114300" simplePos="0" relativeHeight="251681792" behindDoc="0" locked="0" layoutInCell="1" allowOverlap="1" wp14:anchorId="628714D8" wp14:editId="048FFB15">
                <wp:simplePos x="0" y="0"/>
                <wp:positionH relativeFrom="column">
                  <wp:posOffset>-145415</wp:posOffset>
                </wp:positionH>
                <wp:positionV relativeFrom="paragraph">
                  <wp:posOffset>-123273</wp:posOffset>
                </wp:positionV>
                <wp:extent cx="3334468" cy="4078992"/>
                <wp:effectExtent l="0" t="0" r="18415" b="17145"/>
                <wp:wrapNone/>
                <wp:docPr id="203" name="Prostokąt zaokrąglony 203"/>
                <wp:cNvGraphicFramePr/>
                <a:graphic xmlns:a="http://schemas.openxmlformats.org/drawingml/2006/main">
                  <a:graphicData uri="http://schemas.microsoft.com/office/word/2010/wordprocessingShape">
                    <wps:wsp>
                      <wps:cNvSpPr/>
                      <wps:spPr>
                        <a:xfrm>
                          <a:off x="0" y="0"/>
                          <a:ext cx="3334468" cy="4078992"/>
                        </a:xfrm>
                        <a:prstGeom prst="roundRect">
                          <a:avLst/>
                        </a:prstGeom>
                        <a:solidFill>
                          <a:srgbClr val="FFFF00">
                            <a:alpha val="20000"/>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325980" id="Prostokąt zaokrąglony 203" o:spid="_x0000_s1026" style="position:absolute;margin-left:-11.45pt;margin-top:-9.7pt;width:262.55pt;height:321.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YQLrgIAAKYFAAAOAAAAZHJzL2Uyb0RvYy54bWysVEtv2zAMvg/YfxB0X+08+grqFEGLDAOK&#10;Nmg79KzIUmxUFjVJiZPe+8/6w0ZJjht03WWYDzIpkh8fInlxuW0U2QjratAFHRzllAjNoaz1qqA/&#10;H+ffzihxnumSKdCioDvh6OX065eL1kzEECpQpbAEQbSbtKaglfdmkmWOV6Jh7giM0CiUYBvmkbWr&#10;rLSsRfRGZcM8P8lasKWxwIVzeHudhHQa8aUU3N9J6YQnqqAYm4+njecynNn0gk1Wlpmq5l0Y7B+i&#10;aFit0WkPdc08I2tb/wHV1NyCA+mPODQZSFlzEXPAbAb5h2weKmZEzAWL40xfJvf/YPntZmFJXRZ0&#10;mI8o0azBR1pgiB6e3149eWHwbN9eV/h6OxJUsGCtcRO0ezAL23EOyZD9Vtom/DEvso1F3vVFFltP&#10;OF6ORqPx+ATbgqNsnJ+enZ8PA2r2bm6s898FNCQQBbWw1uU9PmWsMNvcOJ/093rBpQNVl/NaqcjY&#10;1fJKWbJh+Oxz/PI82SpTsXSLzYOXCccl9RjDAU4WEk2pRcrvlAjoSt8LiTXDZIYRNnar6B0yzoX2&#10;gySqWCmSx+NDj6G/g0X0GQEDssT4e+wOYK+ZQPbYKfBOP5iK2Oy9ccr3L4El494iegbte+Om1mA/&#10;y0xhVp3npI/hH5QmkEsod9hRFtKoOcPnNb7iDXN+wSzOFk4h7gt/h4dU0BYUOoqSCuzLZ/dBH1se&#10;pZS0OKsFdb/WzApK1A+Nw3A+GI/DcEdmfHw6RMYeSpaHEr1urgD7YoCbyfBIBn2v9qS00DzhWpkF&#10;ryhimqPvgnJv98yVTzsEFxMXs1lUw4E2zN/oB8MDeKhqaNDH7ROzpmtlj1NwC/u5ZpMPzZx0g6WG&#10;2dqDrGOnv9e1qzcug9g43eIK2+aQj1rv63X6GwAA//8DAFBLAwQUAAYACAAAACEAHxjUpeAAAAAL&#10;AQAADwAAAGRycy9kb3ducmV2LnhtbEyPQU7DMBBF90jcwRokdq0dF0ob4lQICDtABA7gxtMkNB5H&#10;sdsaTo9ZwW5G8/Tn/WIT7cCOOPnekYJsLoAhNc701Cr4eK9mK2A+aDJ6cIQKvtDDpjw/K3Ru3Ine&#10;8FiHlqUQ8rlW0IUw5pz7pkOr/dyNSOm2c5PVIa1Ty82kTyncDlwKseRW95Q+dHrE+w6bfX2wCtrq&#10;wXzGahG/b2iV1U/71+eXx51Slxfx7hZYwBj+YPjVT+pQJqetO5DxbFAwk3Kd0DRk6ytgibgWUgLb&#10;KljKhQBeFvx/h/IHAAD//wMAUEsBAi0AFAAGAAgAAAAhALaDOJL+AAAA4QEAABMAAAAAAAAAAAAA&#10;AAAAAAAAAFtDb250ZW50X1R5cGVzXS54bWxQSwECLQAUAAYACAAAACEAOP0h/9YAAACUAQAACwAA&#10;AAAAAAAAAAAAAAAvAQAAX3JlbHMvLnJlbHNQSwECLQAUAAYACAAAACEArGGEC64CAACmBQAADgAA&#10;AAAAAAAAAAAAAAAuAgAAZHJzL2Uyb0RvYy54bWxQSwECLQAUAAYACAAAACEAHxjUpeAAAAALAQAA&#10;DwAAAAAAAAAAAAAAAAAIBQAAZHJzL2Rvd25yZXYueG1sUEsFBgAAAAAEAAQA8wAAABUGAAAAAA==&#10;" fillcolor="yellow" strokecolor="#1f4d78 [1604]" strokeweight="1pt">
                <v:fill opacity="13107f"/>
                <v:stroke joinstyle="miter"/>
              </v:roundrect>
            </w:pict>
          </mc:Fallback>
        </mc:AlternateContent>
      </w:r>
      <w:r w:rsidR="002D36D6" w:rsidRPr="000F13A5">
        <w:rPr>
          <w:i/>
          <w:noProof/>
        </w:rPr>
        <w:drawing>
          <wp:anchor distT="0" distB="0" distL="114300" distR="114300" simplePos="0" relativeHeight="251682816" behindDoc="1" locked="0" layoutInCell="1" allowOverlap="1" wp14:anchorId="673EEC83" wp14:editId="1E67A84E">
            <wp:simplePos x="0" y="0"/>
            <wp:positionH relativeFrom="column">
              <wp:posOffset>3335655</wp:posOffset>
            </wp:positionH>
            <wp:positionV relativeFrom="paragraph">
              <wp:posOffset>103094</wp:posOffset>
            </wp:positionV>
            <wp:extent cx="6433513" cy="4391025"/>
            <wp:effectExtent l="0" t="0" r="5715" b="0"/>
            <wp:wrapNone/>
            <wp:docPr id="225" name="Obraz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20191118_Ulotka_SchematZakładu_4.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6433513" cy="4391025"/>
                    </a:xfrm>
                    <a:prstGeom prst="rect">
                      <a:avLst/>
                    </a:prstGeom>
                  </pic:spPr>
                </pic:pic>
              </a:graphicData>
            </a:graphic>
            <wp14:sizeRelH relativeFrom="margin">
              <wp14:pctWidth>0</wp14:pctWidth>
            </wp14:sizeRelH>
            <wp14:sizeRelV relativeFrom="margin">
              <wp14:pctHeight>0</wp14:pctHeight>
            </wp14:sizeRelV>
          </wp:anchor>
        </w:drawing>
      </w:r>
      <w:r w:rsidR="002D36D6" w:rsidRPr="000F13A5">
        <w:rPr>
          <w:b/>
          <w:i/>
        </w:rPr>
        <w:t xml:space="preserve">  </w:t>
      </w:r>
      <w:r w:rsidR="002D36D6" w:rsidRPr="000F13A5">
        <w:rPr>
          <w:b/>
        </w:rPr>
        <w:t>Na terenie Elektrowni Kozienice obowiązuje:</w:t>
      </w:r>
    </w:p>
    <w:p w14:paraId="45275FAC" w14:textId="77777777" w:rsidR="002D36D6" w:rsidRPr="000F13A5" w:rsidRDefault="002D36D6" w:rsidP="00757C03">
      <w:pPr>
        <w:numPr>
          <w:ilvl w:val="0"/>
          <w:numId w:val="33"/>
        </w:numPr>
      </w:pPr>
      <w:r w:rsidRPr="000F13A5">
        <w:t>Zakaz palenia wyrobów tytoniowych w tym nowatorskich wyrobów tytoniowych lub papierosów elektronicznych za wyjątkiem miejsc do tego celów wyznaczonych i oznakowanych znakiem „Tu wolno palić”,</w:t>
      </w:r>
    </w:p>
    <w:p w14:paraId="128E1B29" w14:textId="77777777" w:rsidR="002D36D6" w:rsidRPr="000F13A5" w:rsidRDefault="002D36D6" w:rsidP="00757C03">
      <w:pPr>
        <w:numPr>
          <w:ilvl w:val="0"/>
          <w:numId w:val="33"/>
        </w:numPr>
      </w:pPr>
      <w:r w:rsidRPr="000F13A5">
        <w:t>Zakaz wnoszenia, posiadania oraz spożywania wyrobów alkoholowych i środków odurzających,</w:t>
      </w:r>
    </w:p>
    <w:p w14:paraId="70B4A6EB" w14:textId="77777777" w:rsidR="002D36D6" w:rsidRPr="000F13A5" w:rsidRDefault="002D36D6" w:rsidP="00757C03">
      <w:pPr>
        <w:numPr>
          <w:ilvl w:val="0"/>
          <w:numId w:val="33"/>
        </w:numPr>
      </w:pPr>
      <w:r w:rsidRPr="000F13A5">
        <w:t>Zakaz wchodzenia na teren zakładu osób będących pod wpływem alkoholu i środków odurzających,</w:t>
      </w:r>
    </w:p>
    <w:p w14:paraId="5D7479F5" w14:textId="77777777" w:rsidR="002D36D6" w:rsidRPr="000F13A5" w:rsidRDefault="002D36D6" w:rsidP="00757C03">
      <w:pPr>
        <w:numPr>
          <w:ilvl w:val="0"/>
          <w:numId w:val="33"/>
        </w:numPr>
      </w:pPr>
      <w:r w:rsidRPr="000F13A5">
        <w:t>Zakaz wnoszenia i posiadania materiałów niebezpiecznych mogących spowodować powszechne zagrożenie,</w:t>
      </w:r>
    </w:p>
    <w:p w14:paraId="58779E1E" w14:textId="77777777" w:rsidR="002D36D6" w:rsidRPr="000F13A5" w:rsidRDefault="002D36D6" w:rsidP="00757C03">
      <w:pPr>
        <w:numPr>
          <w:ilvl w:val="0"/>
          <w:numId w:val="33"/>
        </w:numPr>
      </w:pPr>
      <w:r w:rsidRPr="000F13A5">
        <w:t>Zakaz fotografowania i filmowania oraz wykonywania rysunków i szkiców obiektów elektrowni,</w:t>
      </w:r>
    </w:p>
    <w:p w14:paraId="7FF9D73C" w14:textId="77777777" w:rsidR="002D36D6" w:rsidRPr="000F13A5" w:rsidRDefault="002D36D6" w:rsidP="00757C03">
      <w:pPr>
        <w:numPr>
          <w:ilvl w:val="0"/>
          <w:numId w:val="33"/>
        </w:numPr>
      </w:pPr>
      <w:r w:rsidRPr="000F13A5">
        <w:t>Zakaz samodzielnego poruszania się po terenie elektrowni,</w:t>
      </w:r>
    </w:p>
    <w:p w14:paraId="2EC3200B" w14:textId="77777777" w:rsidR="002D36D6" w:rsidRPr="000F13A5" w:rsidRDefault="002D36D6" w:rsidP="00757C03">
      <w:pPr>
        <w:numPr>
          <w:ilvl w:val="0"/>
          <w:numId w:val="33"/>
        </w:numPr>
      </w:pPr>
      <w:r w:rsidRPr="000F13A5">
        <w:t>Zakaz wchodzenia do miejsc, budynków i pomieszczeń do których dostęp mają tylko osoby do tego upoważnione,</w:t>
      </w:r>
    </w:p>
    <w:p w14:paraId="0EB11A98" w14:textId="77777777" w:rsidR="002D36D6" w:rsidRPr="000F13A5" w:rsidRDefault="002D36D6" w:rsidP="00757C03">
      <w:pPr>
        <w:numPr>
          <w:ilvl w:val="0"/>
          <w:numId w:val="33"/>
        </w:numPr>
      </w:pPr>
      <w:r w:rsidRPr="000F13A5">
        <w:t>Zakaz wchodzenia do miejsc do tego nie przeznaczonych,</w:t>
      </w:r>
    </w:p>
    <w:p w14:paraId="3B55EF78" w14:textId="77777777" w:rsidR="002D36D6" w:rsidRPr="000F13A5" w:rsidRDefault="002D36D6" w:rsidP="00757C03">
      <w:pPr>
        <w:numPr>
          <w:ilvl w:val="0"/>
          <w:numId w:val="33"/>
        </w:numPr>
      </w:pPr>
      <w:r w:rsidRPr="000F13A5">
        <w:t>Zakaz podrzucania odpadów do kontenerów należących do Elektrowni Kozienice.</w:t>
      </w:r>
    </w:p>
    <w:p w14:paraId="5F061C96" w14:textId="0CFE625C" w:rsidR="002D36D6" w:rsidRPr="000F13A5" w:rsidRDefault="002D36D6" w:rsidP="002D36D6">
      <w:pPr>
        <w:rPr>
          <w:b/>
        </w:rPr>
      </w:pPr>
      <w:r w:rsidRPr="000F13A5">
        <w:rPr>
          <w:b/>
        </w:rPr>
        <w:t>Na obszarach oznaczonych poniższymi znakami obowiązuje:</w:t>
      </w:r>
    </w:p>
    <w:tbl>
      <w:tblPr>
        <w:tblStyle w:val="Tabela-Siatka"/>
        <w:tblW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23"/>
        <w:gridCol w:w="3713"/>
      </w:tblGrid>
      <w:tr w:rsidR="002D36D6" w:rsidRPr="000F13A5" w14:paraId="4C0B4D1D" w14:textId="77777777" w:rsidTr="00CC4253">
        <w:tc>
          <w:tcPr>
            <w:tcW w:w="823" w:type="dxa"/>
          </w:tcPr>
          <w:p w14:paraId="088382BC" w14:textId="106903C6" w:rsidR="002D36D6" w:rsidRPr="000F13A5" w:rsidRDefault="002D36D6" w:rsidP="002D36D6">
            <w:r w:rsidRPr="000F13A5">
              <w:rPr>
                <w:noProof/>
              </w:rPr>
              <w:drawing>
                <wp:inline distT="0" distB="0" distL="0" distR="0" wp14:anchorId="35D90FA5" wp14:editId="6339F2FF">
                  <wp:extent cx="384193" cy="385948"/>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kask.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99731" cy="401557"/>
                          </a:xfrm>
                          <a:prstGeom prst="rect">
                            <a:avLst/>
                          </a:prstGeom>
                        </pic:spPr>
                      </pic:pic>
                    </a:graphicData>
                  </a:graphic>
                </wp:inline>
              </w:drawing>
            </w:r>
          </w:p>
        </w:tc>
        <w:tc>
          <w:tcPr>
            <w:tcW w:w="3713" w:type="dxa"/>
            <w:vAlign w:val="center"/>
          </w:tcPr>
          <w:p w14:paraId="383B0A6A" w14:textId="77777777" w:rsidR="002D36D6" w:rsidRPr="000F13A5" w:rsidRDefault="002D36D6">
            <w:r w:rsidRPr="000F13A5">
              <w:t>Nakaz stosowania ochrony głowy</w:t>
            </w:r>
          </w:p>
        </w:tc>
      </w:tr>
      <w:tr w:rsidR="002D36D6" w:rsidRPr="000F13A5" w14:paraId="2CE68CB4" w14:textId="77777777" w:rsidTr="00CC4253">
        <w:tc>
          <w:tcPr>
            <w:tcW w:w="823" w:type="dxa"/>
          </w:tcPr>
          <w:p w14:paraId="689A2BBF" w14:textId="5D2CC25F" w:rsidR="002D36D6" w:rsidRPr="000F13A5" w:rsidRDefault="002D36D6" w:rsidP="002D36D6">
            <w:r w:rsidRPr="000F13A5">
              <w:rPr>
                <w:noProof/>
              </w:rPr>
              <w:drawing>
                <wp:inline distT="0" distB="0" distL="0" distR="0" wp14:anchorId="412C1A78" wp14:editId="540054C5">
                  <wp:extent cx="385948" cy="387712"/>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kulary.jpg"/>
                          <pic:cNvPicPr/>
                        </pic:nvPicPr>
                        <pic:blipFill>
                          <a:blip r:embed="rId23" cstate="print">
                            <a:extLst>
                              <a:ext uri="{28A0092B-C50C-407E-A947-70E740481C1C}">
                                <a14:useLocalDpi xmlns:a14="http://schemas.microsoft.com/office/drawing/2010/main" val="0"/>
                              </a:ext>
                            </a:extLst>
                          </a:blip>
                          <a:stretch>
                            <a:fillRect/>
                          </a:stretch>
                        </pic:blipFill>
                        <pic:spPr>
                          <a:xfrm flipH="1">
                            <a:off x="0" y="0"/>
                            <a:ext cx="415714" cy="417614"/>
                          </a:xfrm>
                          <a:prstGeom prst="rect">
                            <a:avLst/>
                          </a:prstGeom>
                        </pic:spPr>
                      </pic:pic>
                    </a:graphicData>
                  </a:graphic>
                </wp:inline>
              </w:drawing>
            </w:r>
          </w:p>
        </w:tc>
        <w:tc>
          <w:tcPr>
            <w:tcW w:w="3713" w:type="dxa"/>
            <w:vAlign w:val="center"/>
          </w:tcPr>
          <w:p w14:paraId="7D8D32E6" w14:textId="77777777" w:rsidR="002D36D6" w:rsidRPr="000F13A5" w:rsidRDefault="002D36D6">
            <w:r w:rsidRPr="000F13A5">
              <w:t>Nakaz używania okularów ochronnych</w:t>
            </w:r>
          </w:p>
        </w:tc>
      </w:tr>
      <w:tr w:rsidR="002D36D6" w:rsidRPr="000F13A5" w14:paraId="0DBCBF32" w14:textId="77777777" w:rsidTr="00CC4253">
        <w:trPr>
          <w:trHeight w:val="643"/>
        </w:trPr>
        <w:tc>
          <w:tcPr>
            <w:tcW w:w="823" w:type="dxa"/>
          </w:tcPr>
          <w:p w14:paraId="23B0A5A4" w14:textId="5D198F86" w:rsidR="002D36D6" w:rsidRPr="000F13A5" w:rsidRDefault="002D36D6" w:rsidP="002D36D6">
            <w:r w:rsidRPr="000F13A5">
              <w:rPr>
                <w:noProof/>
              </w:rPr>
              <w:drawing>
                <wp:anchor distT="0" distB="0" distL="114300" distR="114300" simplePos="0" relativeHeight="251670528" behindDoc="1" locked="0" layoutInCell="1" allowOverlap="1" wp14:anchorId="2BC0E7FA" wp14:editId="22903691">
                  <wp:simplePos x="0" y="0"/>
                  <wp:positionH relativeFrom="column">
                    <wp:posOffset>5080</wp:posOffset>
                  </wp:positionH>
                  <wp:positionV relativeFrom="paragraph">
                    <wp:posOffset>28727</wp:posOffset>
                  </wp:positionV>
                  <wp:extent cx="379730" cy="381635"/>
                  <wp:effectExtent l="0" t="0" r="1270" b="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łuch.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379730" cy="381635"/>
                          </a:xfrm>
                          <a:prstGeom prst="rect">
                            <a:avLst/>
                          </a:prstGeom>
                        </pic:spPr>
                      </pic:pic>
                    </a:graphicData>
                  </a:graphic>
                </wp:anchor>
              </w:drawing>
            </w:r>
          </w:p>
        </w:tc>
        <w:tc>
          <w:tcPr>
            <w:tcW w:w="3713" w:type="dxa"/>
            <w:vAlign w:val="center"/>
          </w:tcPr>
          <w:p w14:paraId="4ACF4CA9" w14:textId="77777777" w:rsidR="002D36D6" w:rsidRPr="000F13A5" w:rsidRDefault="002D36D6">
            <w:r w:rsidRPr="000F13A5">
              <w:t>Nakaz noszenia ochrony słuchu</w:t>
            </w:r>
          </w:p>
        </w:tc>
      </w:tr>
      <w:tr w:rsidR="002D36D6" w:rsidRPr="000F13A5" w14:paraId="0A960E9B" w14:textId="77777777" w:rsidTr="00CC4253">
        <w:tc>
          <w:tcPr>
            <w:tcW w:w="823" w:type="dxa"/>
          </w:tcPr>
          <w:p w14:paraId="1CFFA5CD" w14:textId="31260B5A" w:rsidR="002D36D6" w:rsidRPr="000F13A5" w:rsidRDefault="002D36D6" w:rsidP="002D36D6">
            <w:r w:rsidRPr="000F13A5">
              <w:rPr>
                <w:b/>
                <w:noProof/>
              </w:rPr>
              <w:drawing>
                <wp:inline distT="0" distB="0" distL="0" distR="0" wp14:anchorId="118A1CDD" wp14:editId="7A8208FF">
                  <wp:extent cx="332740" cy="334260"/>
                  <wp:effectExtent l="0" t="0" r="0" b="889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zakaz wejscia.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45484" cy="347063"/>
                          </a:xfrm>
                          <a:prstGeom prst="rect">
                            <a:avLst/>
                          </a:prstGeom>
                        </pic:spPr>
                      </pic:pic>
                    </a:graphicData>
                  </a:graphic>
                </wp:inline>
              </w:drawing>
            </w:r>
          </w:p>
        </w:tc>
        <w:tc>
          <w:tcPr>
            <w:tcW w:w="3713" w:type="dxa"/>
            <w:vAlign w:val="center"/>
          </w:tcPr>
          <w:p w14:paraId="16886BA3" w14:textId="77777777" w:rsidR="002D36D6" w:rsidRPr="000F13A5" w:rsidRDefault="002D36D6">
            <w:r w:rsidRPr="000F13A5">
              <w:t>Zakaz wstępu osób nieupoważnionych</w:t>
            </w:r>
          </w:p>
        </w:tc>
      </w:tr>
      <w:tr w:rsidR="002D36D6" w:rsidRPr="000F13A5" w14:paraId="5612DA68" w14:textId="77777777" w:rsidTr="00CC4253">
        <w:tc>
          <w:tcPr>
            <w:tcW w:w="823" w:type="dxa"/>
          </w:tcPr>
          <w:p w14:paraId="39BB013D" w14:textId="5A54C083" w:rsidR="002D36D6" w:rsidRPr="000F13A5" w:rsidRDefault="002D36D6" w:rsidP="002D36D6">
            <w:pPr>
              <w:rPr>
                <w:i/>
              </w:rPr>
            </w:pPr>
            <w:r w:rsidRPr="000F13A5">
              <w:rPr>
                <w:i/>
                <w:noProof/>
              </w:rPr>
              <w:drawing>
                <wp:inline distT="0" distB="0" distL="0" distR="0" wp14:anchorId="69A0201C" wp14:editId="3EFCCD94">
                  <wp:extent cx="348264" cy="349855"/>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Zakaz przejścia.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369116" cy="370802"/>
                          </a:xfrm>
                          <a:prstGeom prst="rect">
                            <a:avLst/>
                          </a:prstGeom>
                        </pic:spPr>
                      </pic:pic>
                    </a:graphicData>
                  </a:graphic>
                </wp:inline>
              </w:drawing>
            </w:r>
          </w:p>
        </w:tc>
        <w:tc>
          <w:tcPr>
            <w:tcW w:w="3713" w:type="dxa"/>
            <w:vAlign w:val="center"/>
          </w:tcPr>
          <w:p w14:paraId="3A7FA887" w14:textId="77777777" w:rsidR="002D36D6" w:rsidRDefault="002D36D6">
            <w:r w:rsidRPr="000F13A5">
              <w:t>Zakaz przejścia</w:t>
            </w:r>
          </w:p>
          <w:p w14:paraId="562B4C16" w14:textId="2D2D360F" w:rsidR="000F13A5" w:rsidRPr="000F13A5" w:rsidRDefault="000F13A5" w:rsidP="00251382"/>
        </w:tc>
      </w:tr>
    </w:tbl>
    <w:p w14:paraId="2C51AFA2" w14:textId="77777777" w:rsidR="002D36D6" w:rsidRPr="000F13A5" w:rsidRDefault="002D36D6" w:rsidP="002D36D6">
      <w:pPr>
        <w:rPr>
          <w:i/>
        </w:rPr>
      </w:pPr>
    </w:p>
    <w:p w14:paraId="2F917856" w14:textId="77777777" w:rsidR="00C002AB" w:rsidRPr="000F13A5" w:rsidRDefault="00C002AB" w:rsidP="002D36D6">
      <w:pPr>
        <w:rPr>
          <w:i/>
        </w:rPr>
      </w:pPr>
    </w:p>
    <w:p w14:paraId="7AC23D2D" w14:textId="77777777" w:rsidR="00C002AB" w:rsidRPr="000F13A5" w:rsidRDefault="00C002AB" w:rsidP="002D36D6">
      <w:pPr>
        <w:rPr>
          <w:i/>
        </w:rPr>
      </w:pPr>
    </w:p>
    <w:p w14:paraId="08B1E18F" w14:textId="77777777" w:rsidR="00C002AB" w:rsidRPr="000F13A5" w:rsidRDefault="00C002AB" w:rsidP="002D36D6">
      <w:pPr>
        <w:rPr>
          <w:i/>
        </w:rPr>
      </w:pPr>
    </w:p>
    <w:p w14:paraId="2B26E851" w14:textId="77777777" w:rsidR="00C002AB" w:rsidRPr="000F13A5" w:rsidRDefault="00C002AB" w:rsidP="002D36D6">
      <w:pPr>
        <w:rPr>
          <w:i/>
        </w:rPr>
      </w:pPr>
    </w:p>
    <w:p w14:paraId="0EAB3C34" w14:textId="77777777" w:rsidR="00C002AB" w:rsidRPr="000F13A5" w:rsidRDefault="00C002AB" w:rsidP="002D36D6">
      <w:pPr>
        <w:rPr>
          <w:i/>
        </w:rPr>
      </w:pPr>
    </w:p>
    <w:p w14:paraId="5A314306" w14:textId="77777777" w:rsidR="00C002AB" w:rsidRPr="000F13A5" w:rsidRDefault="00C002AB" w:rsidP="002D36D6">
      <w:pPr>
        <w:rPr>
          <w:i/>
        </w:rPr>
      </w:pPr>
    </w:p>
    <w:p w14:paraId="2EE5167F" w14:textId="77777777" w:rsidR="00C002AB" w:rsidRPr="000F13A5" w:rsidRDefault="00C002AB" w:rsidP="002D36D6">
      <w:pPr>
        <w:rPr>
          <w:i/>
        </w:rPr>
      </w:pPr>
    </w:p>
    <w:p w14:paraId="259CCD65" w14:textId="77777777" w:rsidR="00C002AB" w:rsidRPr="000F13A5" w:rsidRDefault="00C002AB" w:rsidP="002D36D6">
      <w:pPr>
        <w:rPr>
          <w:i/>
        </w:rPr>
      </w:pPr>
    </w:p>
    <w:p w14:paraId="0B806B92" w14:textId="77777777" w:rsidR="00C002AB" w:rsidRPr="000F13A5" w:rsidRDefault="00C002AB" w:rsidP="002D36D6">
      <w:pPr>
        <w:rPr>
          <w:i/>
        </w:rPr>
      </w:pPr>
    </w:p>
    <w:p w14:paraId="58AB6547" w14:textId="77777777" w:rsidR="00C002AB" w:rsidRPr="000F13A5" w:rsidRDefault="00C002AB" w:rsidP="002D36D6">
      <w:pPr>
        <w:rPr>
          <w:i/>
        </w:rPr>
      </w:pPr>
    </w:p>
    <w:p w14:paraId="42593932" w14:textId="77777777" w:rsidR="00C002AB" w:rsidRPr="000F13A5" w:rsidRDefault="00C002AB" w:rsidP="002D36D6">
      <w:pPr>
        <w:rPr>
          <w:i/>
        </w:rPr>
      </w:pPr>
    </w:p>
    <w:p w14:paraId="73F41C49" w14:textId="77777777" w:rsidR="00C002AB" w:rsidRPr="000F13A5" w:rsidRDefault="00C002AB" w:rsidP="002D36D6">
      <w:pPr>
        <w:rPr>
          <w:i/>
        </w:rPr>
      </w:pPr>
    </w:p>
    <w:p w14:paraId="76EE16A6" w14:textId="77777777" w:rsidR="00C002AB" w:rsidRPr="000F13A5" w:rsidRDefault="00C002AB" w:rsidP="002D36D6">
      <w:pPr>
        <w:rPr>
          <w:i/>
        </w:rPr>
      </w:pPr>
    </w:p>
    <w:p w14:paraId="26E7E182" w14:textId="77777777" w:rsidR="00C002AB" w:rsidRPr="000F13A5" w:rsidRDefault="00C002AB" w:rsidP="002D36D6">
      <w:pPr>
        <w:rPr>
          <w:i/>
        </w:rPr>
      </w:pPr>
    </w:p>
    <w:p w14:paraId="28C2EDCD" w14:textId="77777777" w:rsidR="00C002AB" w:rsidRPr="000F13A5" w:rsidRDefault="00C002AB" w:rsidP="002D36D6">
      <w:pPr>
        <w:rPr>
          <w:i/>
        </w:rPr>
      </w:pPr>
    </w:p>
    <w:p w14:paraId="5929A671" w14:textId="77777777" w:rsidR="00C002AB" w:rsidRPr="000F13A5" w:rsidRDefault="00C002AB" w:rsidP="002D36D6">
      <w:pPr>
        <w:rPr>
          <w:i/>
        </w:rPr>
      </w:pPr>
    </w:p>
    <w:p w14:paraId="2DE31624" w14:textId="77777777" w:rsidR="00C002AB" w:rsidRPr="000F13A5" w:rsidRDefault="00C002AB" w:rsidP="002D36D6">
      <w:pPr>
        <w:rPr>
          <w:i/>
        </w:rPr>
      </w:pPr>
    </w:p>
    <w:p w14:paraId="7BD53BCA" w14:textId="77777777" w:rsidR="00C002AB" w:rsidRPr="000F13A5" w:rsidRDefault="00C002AB" w:rsidP="002D36D6">
      <w:pPr>
        <w:rPr>
          <w:i/>
        </w:rPr>
      </w:pPr>
    </w:p>
    <w:p w14:paraId="3E63B6FC" w14:textId="77777777" w:rsidR="00C002AB" w:rsidRPr="000F13A5" w:rsidRDefault="00C002AB" w:rsidP="002D36D6">
      <w:pPr>
        <w:rPr>
          <w:i/>
        </w:rPr>
      </w:pPr>
    </w:p>
    <w:p w14:paraId="126FAC1B" w14:textId="77777777" w:rsidR="00C002AB" w:rsidRPr="000F13A5" w:rsidRDefault="00C002AB" w:rsidP="002D36D6">
      <w:pPr>
        <w:rPr>
          <w:i/>
        </w:rPr>
      </w:pPr>
    </w:p>
    <w:p w14:paraId="612A3104" w14:textId="77777777" w:rsidR="00C002AB" w:rsidRPr="000F13A5" w:rsidRDefault="00C002AB" w:rsidP="002D36D6">
      <w:pPr>
        <w:rPr>
          <w:i/>
        </w:rPr>
      </w:pPr>
    </w:p>
    <w:p w14:paraId="2AA762E9" w14:textId="77777777" w:rsidR="00C002AB" w:rsidRPr="000F13A5" w:rsidRDefault="00C002AB" w:rsidP="002D36D6">
      <w:pPr>
        <w:rPr>
          <w:i/>
        </w:rPr>
      </w:pPr>
    </w:p>
    <w:p w14:paraId="728A532B" w14:textId="77777777" w:rsidR="00C002AB" w:rsidRPr="000F13A5" w:rsidRDefault="00C002AB" w:rsidP="002D36D6">
      <w:pPr>
        <w:rPr>
          <w:i/>
        </w:rPr>
      </w:pPr>
    </w:p>
    <w:p w14:paraId="3FA5803F" w14:textId="77777777" w:rsidR="00C002AB" w:rsidRPr="000F13A5" w:rsidRDefault="00C002AB" w:rsidP="002D36D6">
      <w:pPr>
        <w:rPr>
          <w:i/>
        </w:rPr>
      </w:pPr>
    </w:p>
    <w:p w14:paraId="4B35D2D1" w14:textId="77777777" w:rsidR="00C002AB" w:rsidRPr="000F13A5" w:rsidRDefault="00C002AB" w:rsidP="002D36D6">
      <w:pPr>
        <w:rPr>
          <w:i/>
        </w:rPr>
      </w:pPr>
    </w:p>
    <w:p w14:paraId="6AE58546" w14:textId="77777777" w:rsidR="00C002AB" w:rsidRPr="000F13A5" w:rsidRDefault="00C002AB" w:rsidP="002D36D6">
      <w:pPr>
        <w:rPr>
          <w:i/>
        </w:rPr>
      </w:pPr>
    </w:p>
    <w:p w14:paraId="0236B71C" w14:textId="77777777" w:rsidR="00C002AB" w:rsidRPr="000F13A5" w:rsidRDefault="00C002AB" w:rsidP="002D36D6">
      <w:pPr>
        <w:rPr>
          <w:i/>
        </w:rPr>
      </w:pPr>
    </w:p>
    <w:p w14:paraId="081B5736" w14:textId="77777777" w:rsidR="00C002AB" w:rsidRPr="000F13A5" w:rsidRDefault="00C002AB" w:rsidP="002D36D6">
      <w:pPr>
        <w:rPr>
          <w:i/>
        </w:rPr>
      </w:pPr>
    </w:p>
    <w:p w14:paraId="1BED6247" w14:textId="77777777" w:rsidR="00C002AB" w:rsidRPr="000F13A5" w:rsidRDefault="00C002AB" w:rsidP="002D36D6">
      <w:pPr>
        <w:rPr>
          <w:i/>
        </w:rPr>
      </w:pPr>
    </w:p>
    <w:p w14:paraId="7CDFF5FA" w14:textId="689B64F2" w:rsidR="00C002AB" w:rsidRPr="000F13A5" w:rsidRDefault="00C002AB" w:rsidP="002D36D6">
      <w:pPr>
        <w:rPr>
          <w:i/>
        </w:rPr>
      </w:pPr>
    </w:p>
    <w:p w14:paraId="36EC719E" w14:textId="6BCF54C5" w:rsidR="00C002AB" w:rsidRPr="000F13A5" w:rsidRDefault="00C002AB" w:rsidP="002D36D6">
      <w:pPr>
        <w:rPr>
          <w:i/>
        </w:rPr>
      </w:pPr>
    </w:p>
    <w:p w14:paraId="2F521610" w14:textId="585AC4C5" w:rsidR="00C002AB" w:rsidRPr="000F13A5" w:rsidRDefault="00C002AB" w:rsidP="00C002AB">
      <w:pPr>
        <w:ind w:firstLine="709"/>
      </w:pPr>
      <w:r w:rsidRPr="000F13A5">
        <w:rPr>
          <w:b/>
          <w:noProof/>
        </w:rPr>
        <w:drawing>
          <wp:anchor distT="0" distB="0" distL="114300" distR="114300" simplePos="0" relativeHeight="251678720" behindDoc="0" locked="0" layoutInCell="1" allowOverlap="1" wp14:anchorId="036786D4" wp14:editId="765B5C17">
            <wp:simplePos x="0" y="0"/>
            <wp:positionH relativeFrom="column">
              <wp:posOffset>226948</wp:posOffset>
            </wp:positionH>
            <wp:positionV relativeFrom="paragraph">
              <wp:posOffset>8890</wp:posOffset>
            </wp:positionV>
            <wp:extent cx="118745" cy="118110"/>
            <wp:effectExtent l="0" t="0" r="0" b="0"/>
            <wp:wrapNone/>
            <wp:docPr id="199" name="Obraz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efibrylator nie aed.bmp"/>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18745" cy="118110"/>
                    </a:xfrm>
                    <a:prstGeom prst="rect">
                      <a:avLst/>
                    </a:prstGeom>
                  </pic:spPr>
                </pic:pic>
              </a:graphicData>
            </a:graphic>
            <wp14:sizeRelH relativeFrom="margin">
              <wp14:pctWidth>0</wp14:pctWidth>
            </wp14:sizeRelH>
            <wp14:sizeRelV relativeFrom="margin">
              <wp14:pctHeight>0</wp14:pctHeight>
            </wp14:sizeRelV>
          </wp:anchor>
        </w:drawing>
      </w:r>
      <w:r w:rsidRPr="000F13A5">
        <w:t>Miejsce lokalizacji defibrylatorów AED</w:t>
      </w:r>
    </w:p>
    <w:p w14:paraId="2D3BB127" w14:textId="77777777" w:rsidR="008464E6" w:rsidRPr="000F13A5" w:rsidRDefault="008464E6" w:rsidP="00C002AB">
      <w:pPr>
        <w:ind w:firstLine="709"/>
      </w:pPr>
    </w:p>
    <w:p w14:paraId="7B25334F" w14:textId="77777777" w:rsidR="00C002AB" w:rsidRPr="000F13A5" w:rsidRDefault="00C002AB" w:rsidP="00C002AB">
      <w:r w:rsidRPr="000F13A5">
        <w:rPr>
          <w:b/>
          <w:noProof/>
        </w:rPr>
        <mc:AlternateContent>
          <mc:Choice Requires="wps">
            <w:drawing>
              <wp:anchor distT="0" distB="0" distL="114300" distR="114300" simplePos="0" relativeHeight="251684864" behindDoc="0" locked="0" layoutInCell="1" allowOverlap="1" wp14:anchorId="5D2E532F" wp14:editId="553A2B15">
                <wp:simplePos x="0" y="0"/>
                <wp:positionH relativeFrom="column">
                  <wp:posOffset>64135</wp:posOffset>
                </wp:positionH>
                <wp:positionV relativeFrom="paragraph">
                  <wp:posOffset>72073</wp:posOffset>
                </wp:positionV>
                <wp:extent cx="285750" cy="0"/>
                <wp:effectExtent l="0" t="0" r="19050" b="19050"/>
                <wp:wrapNone/>
                <wp:docPr id="12" name="Łącznik prosty 12"/>
                <wp:cNvGraphicFramePr/>
                <a:graphic xmlns:a="http://schemas.openxmlformats.org/drawingml/2006/main">
                  <a:graphicData uri="http://schemas.microsoft.com/office/word/2010/wordprocessingShape">
                    <wps:wsp>
                      <wps:cNvCnPr/>
                      <wps:spPr>
                        <a:xfrm>
                          <a:off x="0" y="0"/>
                          <a:ext cx="285750" cy="0"/>
                        </a:xfrm>
                        <a:prstGeom prst="line">
                          <a:avLst/>
                        </a:prstGeom>
                        <a:ln w="22225">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D08CE1" id="Łącznik prosty 12" o:spid="_x0000_s1026" style="position:absolute;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05pt,5.7pt" to="27.5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jro7QEAADQEAAAOAAAAZHJzL2Uyb0RvYy54bWysU81u2zAMvg/oOwi6N3YyZCuMOD206C77&#10;CbbuAVSZioXpD5Ia27vtsDfb3muU7DhDN6BoUR9ki+RH8vtIby57rcgBfJDW1HS5KCkBw20jzb6m&#10;X29vzi8oCZGZhilroKYDBHq5PXu16VwFK9ta1YAnmMSEqnM1bWN0VVEE3oJmYWEdGHQK6zWLePX7&#10;ovGsw+xaFauyfFN01jfOWw4hoPV6dNJtzi8E8PhJiACRqJpibzGfPp936Sy2G1btPXOt5FMb7Bld&#10;aCYNFp1TXbPIyL2X/6TSknsbrIgLbnVhhZAcMgdksywfsPnSMgeZC4oT3CxTeLm0/ONh54lscHYr&#10;SgzTOKPfP3795N+N/EZQ2BAHgi7UqXOhwvArs/PTLbidT6R74XV6Ix3SZ22HWVvoI+FoXF2s365x&#10;AvzoKk4450N8B1ZjvYATUtIk1qxih/chYi0MPYYkszKkw4T4rHNYsEo2N1Kp5MybA1fKkwPDmTPO&#10;wcTXOU7d6w+2Ge3rEp/ECnPPkPF2yoY+ZdCYmI9c81ccFIx9fAaB2iG75dhI2tqHtZdTFWUwOsEE&#10;djoDy8eBU3yCQt7op4BnRK5sTZzBWhrr/1c99seWxRh/VGDknSS4s82QtyBLg6uZlZt+o7T7f98z&#10;/PSzb/8AAAD//wMAUEsDBBQABgAIAAAAIQBLY4n51wAAAAcBAAAPAAAAZHJzL2Rvd25yZXYueG1s&#10;TI5BS8NAEIXvgv9hGcGL2E3EisRsigi9eWltoMdpdprEZmfD7raJ/94RD3oaPt7jzVeuZjeoC4XY&#10;ezaQLzJQxI23PbcGdh/r+2dQMSFbHDyTgS+KsKqur0osrJ94Q5dtapWMcCzQQJfSWGgdm44cxoUf&#10;iSU7+uAwCYZW24CTjLtBP2TZk3bYs3zocKS3jprT9uwMhHrid/rcN7vj5lRPiXKs79bG3N7Mry+g&#10;Es3prww/+qIOlTgd/JltVINwlktTbv4ISvLlUvjwy7oq9X//6hsAAP//AwBQSwECLQAUAAYACAAA&#10;ACEAtoM4kv4AAADhAQAAEwAAAAAAAAAAAAAAAAAAAAAAW0NvbnRlbnRfVHlwZXNdLnhtbFBLAQIt&#10;ABQABgAIAAAAIQA4/SH/1gAAAJQBAAALAAAAAAAAAAAAAAAAAC8BAABfcmVscy8ucmVsc1BLAQIt&#10;ABQABgAIAAAAIQDwvjro7QEAADQEAAAOAAAAAAAAAAAAAAAAAC4CAABkcnMvZTJvRG9jLnhtbFBL&#10;AQItABQABgAIAAAAIQBLY4n51wAAAAcBAAAPAAAAAAAAAAAAAAAAAEcEAABkcnMvZG93bnJldi54&#10;bWxQSwUGAAAAAAQABADzAAAASwUAAAAA&#10;" strokecolor="#525252 [1606]" strokeweight="1.75pt">
                <v:stroke joinstyle="miter"/>
              </v:line>
            </w:pict>
          </mc:Fallback>
        </mc:AlternateContent>
      </w:r>
      <w:r w:rsidRPr="000F13A5">
        <w:tab/>
        <w:t>Drogi wewnętrzne</w:t>
      </w:r>
    </w:p>
    <w:p w14:paraId="27CF8AF3" w14:textId="77777777" w:rsidR="00C002AB" w:rsidRPr="000F13A5" w:rsidRDefault="00C002AB" w:rsidP="002D36D6">
      <w:pPr>
        <w:rPr>
          <w:i/>
        </w:rPr>
      </w:pPr>
    </w:p>
    <w:p w14:paraId="54CBAA40" w14:textId="0A4E1470" w:rsidR="002D36D6" w:rsidRPr="000F13A5" w:rsidRDefault="002D36D6" w:rsidP="002D36D6">
      <w:pPr>
        <w:rPr>
          <w:i/>
        </w:rPr>
      </w:pPr>
      <w:r w:rsidRPr="000F13A5">
        <w:rPr>
          <w:i/>
        </w:rPr>
        <w:br w:type="column"/>
      </w:r>
    </w:p>
    <w:p w14:paraId="244F2F45" w14:textId="77777777" w:rsidR="002D36D6" w:rsidRPr="000F13A5" w:rsidRDefault="002D36D6" w:rsidP="002D36D6">
      <w:pPr>
        <w:rPr>
          <w:i/>
        </w:rPr>
      </w:pPr>
    </w:p>
    <w:p w14:paraId="0CD531A0" w14:textId="77777777" w:rsidR="002D36D6" w:rsidRPr="000F13A5" w:rsidRDefault="002D36D6" w:rsidP="002D36D6">
      <w:pPr>
        <w:rPr>
          <w:i/>
        </w:rPr>
      </w:pPr>
    </w:p>
    <w:p w14:paraId="69DD8C82" w14:textId="0B21F28A" w:rsidR="002D36D6" w:rsidRPr="000F13A5" w:rsidRDefault="002D36D6" w:rsidP="002D36D6">
      <w:pPr>
        <w:rPr>
          <w:i/>
        </w:rPr>
      </w:pPr>
    </w:p>
    <w:p w14:paraId="736438B5" w14:textId="02B33575" w:rsidR="002D36D6" w:rsidRPr="000F13A5" w:rsidRDefault="002D36D6" w:rsidP="002D36D6">
      <w:pPr>
        <w:rPr>
          <w:i/>
        </w:rPr>
      </w:pPr>
    </w:p>
    <w:p w14:paraId="66E05DA8" w14:textId="792714A0" w:rsidR="002D36D6" w:rsidRPr="000F13A5" w:rsidRDefault="002D36D6" w:rsidP="002D36D6">
      <w:pPr>
        <w:rPr>
          <w:i/>
        </w:rPr>
      </w:pPr>
    </w:p>
    <w:p w14:paraId="4875D112" w14:textId="34490B8C" w:rsidR="002D36D6" w:rsidRPr="000F13A5" w:rsidRDefault="002D36D6" w:rsidP="002D36D6">
      <w:pPr>
        <w:rPr>
          <w:i/>
        </w:rPr>
      </w:pPr>
    </w:p>
    <w:p w14:paraId="6AE26D9D" w14:textId="023A2C07" w:rsidR="002D36D6" w:rsidRPr="000F13A5" w:rsidRDefault="002D36D6" w:rsidP="002D36D6">
      <w:pPr>
        <w:rPr>
          <w:i/>
        </w:rPr>
      </w:pPr>
    </w:p>
    <w:p w14:paraId="0B940438" w14:textId="7E977E12" w:rsidR="002D36D6" w:rsidRPr="000F13A5" w:rsidRDefault="00C7032F" w:rsidP="002D36D6">
      <w:pPr>
        <w:rPr>
          <w:i/>
        </w:rPr>
      </w:pPr>
      <w:r w:rsidRPr="000F13A5">
        <w:rPr>
          <w:b/>
          <w:i/>
          <w:noProof/>
        </w:rPr>
        <w:drawing>
          <wp:anchor distT="0" distB="0" distL="114300" distR="114300" simplePos="0" relativeHeight="251680768" behindDoc="0" locked="0" layoutInCell="1" allowOverlap="1" wp14:anchorId="58D6215A" wp14:editId="02832B4F">
            <wp:simplePos x="0" y="0"/>
            <wp:positionH relativeFrom="column">
              <wp:posOffset>2620645</wp:posOffset>
            </wp:positionH>
            <wp:positionV relativeFrom="paragraph">
              <wp:posOffset>65828</wp:posOffset>
            </wp:positionV>
            <wp:extent cx="119063" cy="118607"/>
            <wp:effectExtent l="0" t="0" r="0" b="0"/>
            <wp:wrapNone/>
            <wp:docPr id="201" name="Obraz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efibrylator nie aed.bmp"/>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19063" cy="118607"/>
                    </a:xfrm>
                    <a:prstGeom prst="rect">
                      <a:avLst/>
                    </a:prstGeom>
                  </pic:spPr>
                </pic:pic>
              </a:graphicData>
            </a:graphic>
            <wp14:sizeRelH relativeFrom="margin">
              <wp14:pctWidth>0</wp14:pctWidth>
            </wp14:sizeRelH>
            <wp14:sizeRelV relativeFrom="margin">
              <wp14:pctHeight>0</wp14:pctHeight>
            </wp14:sizeRelV>
          </wp:anchor>
        </w:drawing>
      </w:r>
      <w:r w:rsidRPr="000F13A5">
        <w:rPr>
          <w:b/>
          <w:i/>
          <w:noProof/>
        </w:rPr>
        <w:drawing>
          <wp:anchor distT="0" distB="0" distL="114300" distR="114300" simplePos="0" relativeHeight="251672576" behindDoc="0" locked="0" layoutInCell="1" allowOverlap="1" wp14:anchorId="47A6EF20" wp14:editId="327E8885">
            <wp:simplePos x="0" y="0"/>
            <wp:positionH relativeFrom="column">
              <wp:posOffset>292947</wp:posOffset>
            </wp:positionH>
            <wp:positionV relativeFrom="paragraph">
              <wp:posOffset>22860</wp:posOffset>
            </wp:positionV>
            <wp:extent cx="119063" cy="118607"/>
            <wp:effectExtent l="0" t="0" r="0" b="0"/>
            <wp:wrapNone/>
            <wp:docPr id="194" name="Obraz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efibrylator nie aed.bmp"/>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19063" cy="118607"/>
                    </a:xfrm>
                    <a:prstGeom prst="rect">
                      <a:avLst/>
                    </a:prstGeom>
                  </pic:spPr>
                </pic:pic>
              </a:graphicData>
            </a:graphic>
            <wp14:sizeRelH relativeFrom="margin">
              <wp14:pctWidth>0</wp14:pctWidth>
            </wp14:sizeRelH>
            <wp14:sizeRelV relativeFrom="margin">
              <wp14:pctHeight>0</wp14:pctHeight>
            </wp14:sizeRelV>
          </wp:anchor>
        </w:drawing>
      </w:r>
    </w:p>
    <w:p w14:paraId="48728646" w14:textId="48C3091C" w:rsidR="002D36D6" w:rsidRPr="000F13A5" w:rsidRDefault="00C7032F" w:rsidP="002D36D6">
      <w:pPr>
        <w:rPr>
          <w:i/>
        </w:rPr>
      </w:pPr>
      <w:r w:rsidRPr="000F13A5">
        <w:rPr>
          <w:b/>
          <w:i/>
          <w:noProof/>
        </w:rPr>
        <w:drawing>
          <wp:anchor distT="0" distB="0" distL="114300" distR="114300" simplePos="0" relativeHeight="251674624" behindDoc="0" locked="0" layoutInCell="1" allowOverlap="1" wp14:anchorId="1B987DDF" wp14:editId="4ED345FE">
            <wp:simplePos x="0" y="0"/>
            <wp:positionH relativeFrom="column">
              <wp:posOffset>-1165507</wp:posOffset>
            </wp:positionH>
            <wp:positionV relativeFrom="paragraph">
              <wp:posOffset>297253</wp:posOffset>
            </wp:positionV>
            <wp:extent cx="119063" cy="118607"/>
            <wp:effectExtent l="0" t="0" r="0" b="0"/>
            <wp:wrapNone/>
            <wp:docPr id="196" name="Obraz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efibrylator nie aed.bmp"/>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19063" cy="118607"/>
                    </a:xfrm>
                    <a:prstGeom prst="rect">
                      <a:avLst/>
                    </a:prstGeom>
                  </pic:spPr>
                </pic:pic>
              </a:graphicData>
            </a:graphic>
            <wp14:sizeRelH relativeFrom="margin">
              <wp14:pctWidth>0</wp14:pctWidth>
            </wp14:sizeRelH>
            <wp14:sizeRelV relativeFrom="margin">
              <wp14:pctHeight>0</wp14:pctHeight>
            </wp14:sizeRelV>
          </wp:anchor>
        </w:drawing>
      </w:r>
    </w:p>
    <w:p w14:paraId="6C961287" w14:textId="71779DD7" w:rsidR="002D36D6" w:rsidRPr="000F13A5" w:rsidRDefault="00C7032F" w:rsidP="002D36D6">
      <w:pPr>
        <w:rPr>
          <w:i/>
        </w:rPr>
      </w:pPr>
      <w:r w:rsidRPr="000F13A5">
        <w:rPr>
          <w:b/>
          <w:i/>
          <w:noProof/>
        </w:rPr>
        <w:drawing>
          <wp:anchor distT="0" distB="0" distL="114300" distR="114300" simplePos="0" relativeHeight="251673600" behindDoc="0" locked="0" layoutInCell="1" allowOverlap="1" wp14:anchorId="5FD806EB" wp14:editId="3541083F">
            <wp:simplePos x="0" y="0"/>
            <wp:positionH relativeFrom="column">
              <wp:posOffset>1680845</wp:posOffset>
            </wp:positionH>
            <wp:positionV relativeFrom="paragraph">
              <wp:posOffset>12489</wp:posOffset>
            </wp:positionV>
            <wp:extent cx="118745" cy="118110"/>
            <wp:effectExtent l="0" t="0" r="0" b="0"/>
            <wp:wrapNone/>
            <wp:docPr id="195" name="Obraz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efibrylator nie aed.bmp"/>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18745" cy="118110"/>
                    </a:xfrm>
                    <a:prstGeom prst="rect">
                      <a:avLst/>
                    </a:prstGeom>
                  </pic:spPr>
                </pic:pic>
              </a:graphicData>
            </a:graphic>
            <wp14:sizeRelH relativeFrom="margin">
              <wp14:pctWidth>0</wp14:pctWidth>
            </wp14:sizeRelH>
            <wp14:sizeRelV relativeFrom="margin">
              <wp14:pctHeight>0</wp14:pctHeight>
            </wp14:sizeRelV>
          </wp:anchor>
        </w:drawing>
      </w:r>
      <w:r w:rsidRPr="000F13A5">
        <w:rPr>
          <w:b/>
          <w:i/>
          <w:noProof/>
        </w:rPr>
        <w:drawing>
          <wp:anchor distT="0" distB="0" distL="114300" distR="114300" simplePos="0" relativeHeight="251679744" behindDoc="0" locked="0" layoutInCell="1" allowOverlap="1" wp14:anchorId="55ADD434" wp14:editId="31EDE9E9">
            <wp:simplePos x="0" y="0"/>
            <wp:positionH relativeFrom="column">
              <wp:posOffset>641138</wp:posOffset>
            </wp:positionH>
            <wp:positionV relativeFrom="paragraph">
              <wp:posOffset>10371</wp:posOffset>
            </wp:positionV>
            <wp:extent cx="119063" cy="118607"/>
            <wp:effectExtent l="0" t="0" r="0" b="0"/>
            <wp:wrapNone/>
            <wp:docPr id="200" name="Obraz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efibrylator nie aed.bmp"/>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19063" cy="118607"/>
                    </a:xfrm>
                    <a:prstGeom prst="rect">
                      <a:avLst/>
                    </a:prstGeom>
                  </pic:spPr>
                </pic:pic>
              </a:graphicData>
            </a:graphic>
            <wp14:sizeRelH relativeFrom="margin">
              <wp14:pctWidth>0</wp14:pctWidth>
            </wp14:sizeRelH>
            <wp14:sizeRelV relativeFrom="margin">
              <wp14:pctHeight>0</wp14:pctHeight>
            </wp14:sizeRelV>
          </wp:anchor>
        </w:drawing>
      </w:r>
    </w:p>
    <w:p w14:paraId="5451C2D9" w14:textId="37A02490" w:rsidR="002D36D6" w:rsidRPr="000F13A5" w:rsidRDefault="002D36D6" w:rsidP="002D36D6">
      <w:pPr>
        <w:rPr>
          <w:i/>
        </w:rPr>
      </w:pPr>
    </w:p>
    <w:p w14:paraId="5FACD7C5" w14:textId="534BF2AD" w:rsidR="002D36D6" w:rsidRPr="000F13A5" w:rsidRDefault="002D36D6" w:rsidP="002D36D6">
      <w:pPr>
        <w:rPr>
          <w:i/>
        </w:rPr>
      </w:pPr>
    </w:p>
    <w:p w14:paraId="04DE91B6" w14:textId="0429AE76" w:rsidR="002D36D6" w:rsidRPr="000F13A5" w:rsidRDefault="002D36D6" w:rsidP="002D36D6">
      <w:pPr>
        <w:rPr>
          <w:i/>
        </w:rPr>
      </w:pPr>
    </w:p>
    <w:p w14:paraId="6988B13B" w14:textId="65D4E701" w:rsidR="002D36D6" w:rsidRPr="000F13A5" w:rsidRDefault="002D36D6" w:rsidP="002D36D6">
      <w:pPr>
        <w:rPr>
          <w:i/>
        </w:rPr>
      </w:pPr>
    </w:p>
    <w:p w14:paraId="3C041487" w14:textId="0DF869F9" w:rsidR="002D36D6" w:rsidRPr="000F13A5" w:rsidRDefault="002D36D6" w:rsidP="002D36D6">
      <w:pPr>
        <w:rPr>
          <w:i/>
        </w:rPr>
      </w:pPr>
    </w:p>
    <w:p w14:paraId="03944EB2" w14:textId="27D1BA08" w:rsidR="002D36D6" w:rsidRPr="000F13A5" w:rsidRDefault="00C7032F" w:rsidP="002D36D6">
      <w:pPr>
        <w:rPr>
          <w:i/>
        </w:rPr>
      </w:pPr>
      <w:r w:rsidRPr="000F13A5">
        <w:rPr>
          <w:b/>
          <w:i/>
          <w:noProof/>
        </w:rPr>
        <w:drawing>
          <wp:anchor distT="0" distB="0" distL="114300" distR="114300" simplePos="0" relativeHeight="251675648" behindDoc="0" locked="0" layoutInCell="1" allowOverlap="1" wp14:anchorId="28638758" wp14:editId="61150494">
            <wp:simplePos x="0" y="0"/>
            <wp:positionH relativeFrom="column">
              <wp:posOffset>93023</wp:posOffset>
            </wp:positionH>
            <wp:positionV relativeFrom="paragraph">
              <wp:posOffset>77928</wp:posOffset>
            </wp:positionV>
            <wp:extent cx="119063" cy="118607"/>
            <wp:effectExtent l="0" t="0" r="0" b="0"/>
            <wp:wrapNone/>
            <wp:docPr id="197" name="Obraz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efibrylator nie aed.bmp"/>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19063" cy="118607"/>
                    </a:xfrm>
                    <a:prstGeom prst="rect">
                      <a:avLst/>
                    </a:prstGeom>
                  </pic:spPr>
                </pic:pic>
              </a:graphicData>
            </a:graphic>
            <wp14:sizeRelH relativeFrom="margin">
              <wp14:pctWidth>0</wp14:pctWidth>
            </wp14:sizeRelH>
            <wp14:sizeRelV relativeFrom="margin">
              <wp14:pctHeight>0</wp14:pctHeight>
            </wp14:sizeRelV>
          </wp:anchor>
        </w:drawing>
      </w:r>
      <w:r w:rsidRPr="000F13A5">
        <w:rPr>
          <w:b/>
          <w:i/>
          <w:noProof/>
        </w:rPr>
        <w:drawing>
          <wp:anchor distT="0" distB="0" distL="114300" distR="114300" simplePos="0" relativeHeight="251677696" behindDoc="0" locked="0" layoutInCell="1" allowOverlap="1" wp14:anchorId="53D66AB7" wp14:editId="4421D197">
            <wp:simplePos x="0" y="0"/>
            <wp:positionH relativeFrom="column">
              <wp:posOffset>1137349</wp:posOffset>
            </wp:positionH>
            <wp:positionV relativeFrom="paragraph">
              <wp:posOffset>77084</wp:posOffset>
            </wp:positionV>
            <wp:extent cx="119063" cy="118607"/>
            <wp:effectExtent l="0" t="0" r="0" b="0"/>
            <wp:wrapNone/>
            <wp:docPr id="193" name="Obraz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efibrylator nie aed.bmp"/>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19063" cy="118607"/>
                    </a:xfrm>
                    <a:prstGeom prst="rect">
                      <a:avLst/>
                    </a:prstGeom>
                  </pic:spPr>
                </pic:pic>
              </a:graphicData>
            </a:graphic>
            <wp14:sizeRelH relativeFrom="margin">
              <wp14:pctWidth>0</wp14:pctWidth>
            </wp14:sizeRelH>
            <wp14:sizeRelV relativeFrom="margin">
              <wp14:pctHeight>0</wp14:pctHeight>
            </wp14:sizeRelV>
          </wp:anchor>
        </w:drawing>
      </w:r>
    </w:p>
    <w:p w14:paraId="60727016" w14:textId="4E770192" w:rsidR="00C7032F" w:rsidRPr="000F13A5" w:rsidRDefault="002D36D6" w:rsidP="002D36D6">
      <w:pPr>
        <w:rPr>
          <w:i/>
        </w:rPr>
      </w:pPr>
      <w:r w:rsidRPr="000F13A5">
        <w:rPr>
          <w:i/>
        </w:rPr>
        <w:tab/>
      </w:r>
    </w:p>
    <w:p w14:paraId="1CD2B563" w14:textId="50CC9DBC" w:rsidR="00C7032F" w:rsidRPr="000F13A5" w:rsidRDefault="00C7032F" w:rsidP="002D36D6">
      <w:pPr>
        <w:rPr>
          <w:i/>
        </w:rPr>
      </w:pPr>
    </w:p>
    <w:p w14:paraId="5A8568C9" w14:textId="73D8F32C" w:rsidR="00C7032F" w:rsidRPr="000F13A5" w:rsidRDefault="00C7032F" w:rsidP="002D36D6">
      <w:pPr>
        <w:rPr>
          <w:i/>
        </w:rPr>
      </w:pPr>
    </w:p>
    <w:p w14:paraId="4B11CE58" w14:textId="4762C476" w:rsidR="00C7032F" w:rsidRPr="000F13A5" w:rsidRDefault="00C7032F" w:rsidP="002D36D6">
      <w:pPr>
        <w:rPr>
          <w:i/>
        </w:rPr>
      </w:pPr>
    </w:p>
    <w:p w14:paraId="0525F252" w14:textId="3375CC16" w:rsidR="00C7032F" w:rsidRPr="000F13A5" w:rsidRDefault="00C7032F" w:rsidP="002D36D6">
      <w:pPr>
        <w:rPr>
          <w:i/>
        </w:rPr>
      </w:pPr>
    </w:p>
    <w:p w14:paraId="1BCDD9EE" w14:textId="16E81FCC" w:rsidR="00C7032F" w:rsidRPr="000F13A5" w:rsidRDefault="00C7032F" w:rsidP="002D36D6">
      <w:pPr>
        <w:rPr>
          <w:i/>
        </w:rPr>
      </w:pPr>
    </w:p>
    <w:p w14:paraId="432E4465" w14:textId="6218A56E" w:rsidR="00C7032F" w:rsidRPr="000F13A5" w:rsidRDefault="00C002AB" w:rsidP="002D36D6">
      <w:pPr>
        <w:rPr>
          <w:i/>
        </w:rPr>
      </w:pPr>
      <w:r w:rsidRPr="000F13A5">
        <w:rPr>
          <w:b/>
          <w:i/>
          <w:noProof/>
        </w:rPr>
        <w:drawing>
          <wp:anchor distT="0" distB="0" distL="114300" distR="114300" simplePos="0" relativeHeight="251671552" behindDoc="0" locked="0" layoutInCell="1" allowOverlap="1" wp14:anchorId="27844A80" wp14:editId="49072C1D">
            <wp:simplePos x="0" y="0"/>
            <wp:positionH relativeFrom="column">
              <wp:posOffset>2290083</wp:posOffset>
            </wp:positionH>
            <wp:positionV relativeFrom="paragraph">
              <wp:posOffset>71835</wp:posOffset>
            </wp:positionV>
            <wp:extent cx="118745" cy="118110"/>
            <wp:effectExtent l="0" t="0" r="0" b="0"/>
            <wp:wrapNone/>
            <wp:docPr id="192" name="Obraz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efibrylator nie aed.bmp"/>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18745" cy="118110"/>
                    </a:xfrm>
                    <a:prstGeom prst="rect">
                      <a:avLst/>
                    </a:prstGeom>
                  </pic:spPr>
                </pic:pic>
              </a:graphicData>
            </a:graphic>
            <wp14:sizeRelH relativeFrom="margin">
              <wp14:pctWidth>0</wp14:pctWidth>
            </wp14:sizeRelH>
            <wp14:sizeRelV relativeFrom="margin">
              <wp14:pctHeight>0</wp14:pctHeight>
            </wp14:sizeRelV>
          </wp:anchor>
        </w:drawing>
      </w:r>
    </w:p>
    <w:p w14:paraId="6102B4BA" w14:textId="77777777" w:rsidR="00C7032F" w:rsidRPr="000F13A5" w:rsidRDefault="00C7032F" w:rsidP="002D36D6">
      <w:pPr>
        <w:rPr>
          <w:i/>
        </w:rPr>
      </w:pPr>
    </w:p>
    <w:p w14:paraId="3FDC1BD6" w14:textId="77777777" w:rsidR="00C7032F" w:rsidRPr="000F13A5" w:rsidRDefault="00C7032F" w:rsidP="002D36D6">
      <w:pPr>
        <w:rPr>
          <w:i/>
        </w:rPr>
      </w:pPr>
    </w:p>
    <w:p w14:paraId="7A24B987" w14:textId="77777777" w:rsidR="00C7032F" w:rsidRPr="000F13A5" w:rsidRDefault="00C7032F" w:rsidP="002D36D6">
      <w:pPr>
        <w:rPr>
          <w:i/>
        </w:rPr>
      </w:pPr>
    </w:p>
    <w:p w14:paraId="6DEE799C" w14:textId="77777777" w:rsidR="00C7032F" w:rsidRPr="000F13A5" w:rsidRDefault="00C7032F" w:rsidP="002D36D6">
      <w:pPr>
        <w:rPr>
          <w:i/>
        </w:rPr>
      </w:pPr>
    </w:p>
    <w:p w14:paraId="70BC4264" w14:textId="77777777" w:rsidR="00C7032F" w:rsidRPr="000F13A5" w:rsidRDefault="00C7032F" w:rsidP="002D36D6">
      <w:pPr>
        <w:rPr>
          <w:i/>
        </w:rPr>
      </w:pPr>
    </w:p>
    <w:p w14:paraId="014BE5C0" w14:textId="77777777" w:rsidR="00C7032F" w:rsidRPr="000F13A5" w:rsidRDefault="00C7032F" w:rsidP="002D36D6">
      <w:pPr>
        <w:rPr>
          <w:i/>
        </w:rPr>
      </w:pPr>
    </w:p>
    <w:p w14:paraId="57B9AE1F" w14:textId="6530EB0E" w:rsidR="00C7032F" w:rsidRDefault="00C7032F" w:rsidP="002D36D6">
      <w:pPr>
        <w:rPr>
          <w:i/>
        </w:rPr>
      </w:pPr>
    </w:p>
    <w:p w14:paraId="20B67179" w14:textId="7803AE72" w:rsidR="000F13A5" w:rsidRDefault="000F13A5" w:rsidP="002D36D6">
      <w:pPr>
        <w:rPr>
          <w:i/>
        </w:rPr>
      </w:pPr>
    </w:p>
    <w:p w14:paraId="40484CD1" w14:textId="7193E99A" w:rsidR="000F13A5" w:rsidRDefault="000F13A5" w:rsidP="002D36D6">
      <w:pPr>
        <w:rPr>
          <w:i/>
        </w:rPr>
      </w:pPr>
    </w:p>
    <w:p w14:paraId="5275A3DE" w14:textId="69E00A58" w:rsidR="000F13A5" w:rsidRDefault="000F13A5" w:rsidP="002D36D6">
      <w:pPr>
        <w:rPr>
          <w:i/>
        </w:rPr>
      </w:pPr>
    </w:p>
    <w:p w14:paraId="52F9B732" w14:textId="1DC064F8" w:rsidR="000F13A5" w:rsidRDefault="000F13A5" w:rsidP="002D36D6">
      <w:pPr>
        <w:rPr>
          <w:i/>
        </w:rPr>
      </w:pPr>
    </w:p>
    <w:p w14:paraId="78EE3DA1" w14:textId="4962C265" w:rsidR="000F13A5" w:rsidRDefault="000F13A5" w:rsidP="002D36D6">
      <w:pPr>
        <w:rPr>
          <w:i/>
        </w:rPr>
      </w:pPr>
    </w:p>
    <w:p w14:paraId="6CC8739B" w14:textId="6CBA3B4F" w:rsidR="000F13A5" w:rsidRDefault="000F13A5" w:rsidP="002D36D6">
      <w:pPr>
        <w:rPr>
          <w:i/>
        </w:rPr>
      </w:pPr>
    </w:p>
    <w:p w14:paraId="3F8227EE" w14:textId="5A9A62F7" w:rsidR="000F13A5" w:rsidRDefault="000F13A5" w:rsidP="002D36D6">
      <w:pPr>
        <w:rPr>
          <w:i/>
        </w:rPr>
      </w:pPr>
    </w:p>
    <w:p w14:paraId="6FD374F2" w14:textId="6F3239AC" w:rsidR="000F13A5" w:rsidRDefault="000F13A5" w:rsidP="002D36D6">
      <w:pPr>
        <w:rPr>
          <w:i/>
        </w:rPr>
      </w:pPr>
    </w:p>
    <w:p w14:paraId="4441938B" w14:textId="5A0847A5" w:rsidR="001B01F9" w:rsidRPr="000F13A5" w:rsidRDefault="001B01F9" w:rsidP="009029E6">
      <w:pPr>
        <w:rPr>
          <w:i/>
        </w:rPr>
      </w:pPr>
      <w:bookmarkStart w:id="12" w:name="_GoBack"/>
      <w:bookmarkEnd w:id="12"/>
    </w:p>
    <w:sectPr w:rsidR="001B01F9" w:rsidRPr="000F13A5" w:rsidSect="008913BE">
      <w:headerReference w:type="even" r:id="rId40"/>
      <w:headerReference w:type="default" r:id="rId41"/>
      <w:pgSz w:w="16838" w:h="11906" w:orient="landscape"/>
      <w:pgMar w:top="851" w:right="1242" w:bottom="851" w:left="964" w:header="284" w:footer="499" w:gutter="0"/>
      <w:cols w:num="3"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1E429A" w14:textId="77777777" w:rsidR="00A214E8" w:rsidRDefault="00A214E8" w:rsidP="003F71D8">
      <w:r>
        <w:separator/>
      </w:r>
    </w:p>
  </w:endnote>
  <w:endnote w:type="continuationSeparator" w:id="0">
    <w:p w14:paraId="5E8FB003" w14:textId="77777777" w:rsidR="00A214E8" w:rsidRDefault="00A214E8" w:rsidP="003F7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3689682"/>
      <w:docPartObj>
        <w:docPartGallery w:val="Page Numbers (Bottom of Page)"/>
        <w:docPartUnique/>
      </w:docPartObj>
    </w:sdtPr>
    <w:sdtEndPr/>
    <w:sdtContent>
      <w:p w14:paraId="39CEBCB0" w14:textId="7A2EF362" w:rsidR="00113081" w:rsidRDefault="00113081">
        <w:pPr>
          <w:pStyle w:val="Stopka"/>
          <w:jc w:val="center"/>
        </w:pPr>
        <w:r>
          <w:fldChar w:fldCharType="begin"/>
        </w:r>
        <w:r>
          <w:instrText>PAGE   \* MERGEFORMAT</w:instrText>
        </w:r>
        <w:r>
          <w:fldChar w:fldCharType="separate"/>
        </w:r>
        <w:r w:rsidR="00251382">
          <w:rPr>
            <w:noProof/>
          </w:rPr>
          <w:t>13</w:t>
        </w:r>
        <w:r>
          <w:fldChar w:fldCharType="end"/>
        </w:r>
      </w:p>
    </w:sdtContent>
  </w:sdt>
  <w:p w14:paraId="095573EE" w14:textId="77777777" w:rsidR="00113081" w:rsidRDefault="001130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1B3C58" w14:textId="77777777" w:rsidR="00A214E8" w:rsidRDefault="00A214E8" w:rsidP="003F71D8">
      <w:r>
        <w:separator/>
      </w:r>
    </w:p>
  </w:footnote>
  <w:footnote w:type="continuationSeparator" w:id="0">
    <w:p w14:paraId="4E359F72" w14:textId="77777777" w:rsidR="00A214E8" w:rsidRDefault="00A214E8" w:rsidP="003F71D8">
      <w:r>
        <w:continuationSeparator/>
      </w:r>
    </w:p>
  </w:footnote>
  <w:footnote w:id="1">
    <w:p w14:paraId="070A0E9C" w14:textId="77777777" w:rsidR="00CF08A0" w:rsidRPr="00444564" w:rsidRDefault="00CF08A0" w:rsidP="00285C19">
      <w:pPr>
        <w:pStyle w:val="Tekstprzypisudolnego"/>
        <w:ind w:left="142" w:hanging="142"/>
        <w:jc w:val="both"/>
        <w:rPr>
          <w:sz w:val="18"/>
          <w:szCs w:val="18"/>
        </w:rPr>
      </w:pPr>
      <w:r w:rsidRPr="00444564">
        <w:rPr>
          <w:rStyle w:val="Odwoanieprzypisudolnego"/>
          <w:sz w:val="18"/>
          <w:szCs w:val="18"/>
        </w:rPr>
        <w:footnoteRef/>
      </w:r>
      <w:r w:rsidRPr="00444564">
        <w:rPr>
          <w:sz w:val="18"/>
          <w:szCs w:val="18"/>
        </w:rPr>
        <w:t xml:space="preserve"> Wzór karty instruktażu w zakresie BHP, ppoż</w:t>
      </w:r>
      <w:r>
        <w:rPr>
          <w:sz w:val="18"/>
          <w:szCs w:val="18"/>
        </w:rPr>
        <w:t>.</w:t>
      </w:r>
      <w:r w:rsidRPr="00444564">
        <w:rPr>
          <w:sz w:val="18"/>
          <w:szCs w:val="18"/>
        </w:rPr>
        <w:t xml:space="preserve"> i ochrony środowiska dla pracowników firm zewnętrznych w załączniku nr 1.</w:t>
      </w:r>
    </w:p>
  </w:footnote>
  <w:footnote w:id="2">
    <w:p w14:paraId="27DF1BFD" w14:textId="77777777" w:rsidR="00CF08A0" w:rsidRPr="0062482D" w:rsidRDefault="00CF08A0" w:rsidP="00285C19">
      <w:pPr>
        <w:pStyle w:val="Tekstprzypisudolnego"/>
        <w:ind w:left="142" w:right="-1" w:hanging="142"/>
      </w:pPr>
      <w:r w:rsidRPr="00444564">
        <w:rPr>
          <w:rStyle w:val="Odwoanieprzypisudolnego"/>
          <w:sz w:val="18"/>
          <w:szCs w:val="18"/>
        </w:rPr>
        <w:footnoteRef/>
      </w:r>
      <w:r w:rsidRPr="00444564">
        <w:rPr>
          <w:sz w:val="18"/>
          <w:szCs w:val="18"/>
        </w:rPr>
        <w:t xml:space="preserve"> Wzór karty informacyjnej na wystawienie polecenia pisemnego na prace wykonywane przez firmy zewnętrzne w załączniku nr 2.</w:t>
      </w:r>
    </w:p>
  </w:footnote>
  <w:footnote w:id="3">
    <w:p w14:paraId="35417DEC" w14:textId="5658A34B" w:rsidR="00CF08A0" w:rsidRPr="00DF1E7D" w:rsidRDefault="00CF08A0" w:rsidP="003F71D8">
      <w:pPr>
        <w:pStyle w:val="Tekstprzypisudolnego"/>
      </w:pPr>
      <w:r w:rsidRPr="00DF1E7D">
        <w:rPr>
          <w:rStyle w:val="Odwoanieprzypisudolnego"/>
        </w:rPr>
        <w:footnoteRef/>
      </w:r>
      <w:r w:rsidRPr="00DF1E7D">
        <w:t xml:space="preserve"> lub inna osoba wyznaczona przez kierownika komórki organizacyjnej </w:t>
      </w:r>
      <w:r w:rsidRPr="00DF1E7D">
        <w:rPr>
          <w:szCs w:val="24"/>
        </w:rPr>
        <w:t>E</w:t>
      </w:r>
      <w:r>
        <w:rPr>
          <w:szCs w:val="24"/>
        </w:rPr>
        <w:t>nea</w:t>
      </w:r>
      <w:r w:rsidRPr="00DF1E7D">
        <w:rPr>
          <w:szCs w:val="24"/>
        </w:rPr>
        <w:t xml:space="preserve"> Wytwarzanie</w:t>
      </w:r>
      <w:r>
        <w:rPr>
          <w:szCs w:val="24"/>
        </w:rPr>
        <w:t xml:space="preserve"> sp. z o.o.</w:t>
      </w:r>
    </w:p>
  </w:footnote>
  <w:footnote w:id="4">
    <w:p w14:paraId="2C888560" w14:textId="77777777" w:rsidR="00CF08A0" w:rsidRPr="00DF1E7D" w:rsidRDefault="00CF08A0" w:rsidP="003F71D8">
      <w:pPr>
        <w:pStyle w:val="Tekstprzypisudolnego"/>
      </w:pPr>
      <w:r w:rsidRPr="00DF1E7D">
        <w:rPr>
          <w:rStyle w:val="Odwoanieprzypisudolnego"/>
        </w:rPr>
        <w:footnoteRef/>
      </w:r>
      <w:r w:rsidRPr="00DF1E7D">
        <w:t xml:space="preserve"> -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1DEB4" w14:textId="77777777" w:rsidR="00CF08A0" w:rsidRPr="008913BE" w:rsidRDefault="00CF08A0" w:rsidP="008913BE">
    <w:pPr>
      <w:pStyle w:val="Nagwek"/>
      <w:framePr w:hSpace="141" w:wrap="around" w:vAnchor="text" w:hAnchor="margin" w:x="195" w:y="5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text" w:horzAnchor="margin" w:tblpX="195" w:tblpY="56"/>
      <w:tblW w:w="9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6167"/>
      <w:gridCol w:w="1701"/>
    </w:tblGrid>
    <w:tr w:rsidR="00CF08A0" w:rsidRPr="00695312" w14:paraId="182281DF" w14:textId="77777777" w:rsidTr="002B2A99">
      <w:trPr>
        <w:cantSplit/>
        <w:trHeight w:val="274"/>
      </w:trPr>
      <w:tc>
        <w:tcPr>
          <w:tcW w:w="1701" w:type="dxa"/>
          <w:tcBorders>
            <w:bottom w:val="single" w:sz="4" w:space="0" w:color="auto"/>
          </w:tcBorders>
          <w:shd w:val="clear" w:color="auto" w:fill="auto"/>
          <w:vAlign w:val="center"/>
        </w:tcPr>
        <w:p w14:paraId="7ECB75BB" w14:textId="3EBBD743" w:rsidR="00CF08A0" w:rsidRPr="00571E92" w:rsidRDefault="00CF08A0" w:rsidP="002A585B">
          <w:pPr>
            <w:jc w:val="center"/>
          </w:pPr>
          <w:r w:rsidRPr="00571E92">
            <w:t>ZA-</w:t>
          </w:r>
          <w:r>
            <w:t>53-</w:t>
          </w:r>
          <w:r w:rsidRPr="00571E92">
            <w:t>20</w:t>
          </w:r>
          <w:r>
            <w:t>20</w:t>
          </w:r>
          <w:r w:rsidRPr="00571E92">
            <w:t>-1-</w:t>
          </w:r>
          <w:r>
            <w:t>7</w:t>
          </w:r>
        </w:p>
      </w:tc>
      <w:tc>
        <w:tcPr>
          <w:tcW w:w="6167" w:type="dxa"/>
          <w:tcBorders>
            <w:bottom w:val="single" w:sz="4" w:space="0" w:color="auto"/>
          </w:tcBorders>
          <w:shd w:val="clear" w:color="auto" w:fill="auto"/>
          <w:vAlign w:val="center"/>
        </w:tcPr>
        <w:p w14:paraId="5E70809E" w14:textId="77777777" w:rsidR="00CF08A0" w:rsidRPr="00D30A20" w:rsidRDefault="00CF08A0" w:rsidP="00C76E6A">
          <w:pPr>
            <w:ind w:right="-141"/>
            <w:jc w:val="center"/>
            <w:rPr>
              <w:caps/>
              <w:sz w:val="24"/>
              <w:szCs w:val="24"/>
            </w:rPr>
          </w:pPr>
          <w:r w:rsidRPr="00D30A20">
            <w:rPr>
              <w:sz w:val="24"/>
              <w:szCs w:val="24"/>
            </w:rPr>
            <w:t xml:space="preserve">ENEA Wytwarzanie </w:t>
          </w:r>
          <w:r>
            <w:rPr>
              <w:sz w:val="24"/>
              <w:szCs w:val="24"/>
            </w:rPr>
            <w:t>sp. z o.o.</w:t>
          </w:r>
        </w:p>
      </w:tc>
      <w:tc>
        <w:tcPr>
          <w:tcW w:w="1701" w:type="dxa"/>
          <w:tcBorders>
            <w:bottom w:val="single" w:sz="4" w:space="0" w:color="auto"/>
          </w:tcBorders>
          <w:shd w:val="clear" w:color="auto" w:fill="auto"/>
          <w:vAlign w:val="center"/>
        </w:tcPr>
        <w:p w14:paraId="1D0306A4" w14:textId="1DB45B7C" w:rsidR="00CF08A0" w:rsidRPr="00695312" w:rsidRDefault="00CF08A0" w:rsidP="002B2A99">
          <w:pPr>
            <w:ind w:left="-70" w:right="-141"/>
            <w:jc w:val="center"/>
            <w:rPr>
              <w:sz w:val="18"/>
              <w:szCs w:val="18"/>
            </w:rPr>
          </w:pPr>
          <w:r w:rsidRPr="00130587">
            <w:t xml:space="preserve">Strona: </w:t>
          </w:r>
          <w:r w:rsidRPr="002904E5">
            <w:rPr>
              <w:rStyle w:val="Numerstrony"/>
            </w:rPr>
            <w:fldChar w:fldCharType="begin"/>
          </w:r>
          <w:r w:rsidRPr="002904E5">
            <w:rPr>
              <w:rStyle w:val="Numerstrony"/>
            </w:rPr>
            <w:instrText xml:space="preserve"> PAGE </w:instrText>
          </w:r>
          <w:r w:rsidRPr="002904E5">
            <w:rPr>
              <w:rStyle w:val="Numerstrony"/>
            </w:rPr>
            <w:fldChar w:fldCharType="separate"/>
          </w:r>
          <w:r w:rsidR="00251382">
            <w:rPr>
              <w:rStyle w:val="Numerstrony"/>
              <w:noProof/>
            </w:rPr>
            <w:t>13</w:t>
          </w:r>
          <w:r w:rsidRPr="002904E5">
            <w:rPr>
              <w:rStyle w:val="Numerstrony"/>
            </w:rPr>
            <w:fldChar w:fldCharType="end"/>
          </w:r>
          <w:r w:rsidRPr="002904E5">
            <w:rPr>
              <w:rStyle w:val="Numerstrony"/>
            </w:rPr>
            <w:t>/</w:t>
          </w:r>
          <w:r w:rsidRPr="002904E5">
            <w:rPr>
              <w:rStyle w:val="Numerstrony"/>
            </w:rPr>
            <w:fldChar w:fldCharType="begin"/>
          </w:r>
          <w:r w:rsidRPr="002904E5">
            <w:rPr>
              <w:rStyle w:val="Numerstrony"/>
            </w:rPr>
            <w:instrText xml:space="preserve"> NUMPAGES </w:instrText>
          </w:r>
          <w:r w:rsidRPr="002904E5">
            <w:rPr>
              <w:rStyle w:val="Numerstrony"/>
            </w:rPr>
            <w:fldChar w:fldCharType="separate"/>
          </w:r>
          <w:r w:rsidR="00251382">
            <w:rPr>
              <w:rStyle w:val="Numerstrony"/>
              <w:noProof/>
            </w:rPr>
            <w:t>15</w:t>
          </w:r>
          <w:r w:rsidRPr="002904E5">
            <w:rPr>
              <w:rStyle w:val="Numerstrony"/>
            </w:rPr>
            <w:fldChar w:fldCharType="end"/>
          </w:r>
        </w:p>
      </w:tc>
    </w:tr>
    <w:tr w:rsidR="00CF08A0" w:rsidRPr="00695312" w14:paraId="7D0E2BD6" w14:textId="77777777" w:rsidTr="002B2A99">
      <w:trPr>
        <w:cantSplit/>
        <w:trHeight w:val="136"/>
      </w:trPr>
      <w:tc>
        <w:tcPr>
          <w:tcW w:w="1701" w:type="dxa"/>
          <w:tcBorders>
            <w:left w:val="single" w:sz="4" w:space="0" w:color="auto"/>
            <w:bottom w:val="single" w:sz="4" w:space="0" w:color="auto"/>
            <w:right w:val="single" w:sz="4" w:space="0" w:color="auto"/>
          </w:tcBorders>
          <w:shd w:val="clear" w:color="auto" w:fill="auto"/>
          <w:vAlign w:val="center"/>
        </w:tcPr>
        <w:p w14:paraId="7EDCF5A4" w14:textId="11FF323C" w:rsidR="00CF08A0" w:rsidRPr="00D14380" w:rsidRDefault="00CF08A0" w:rsidP="002A585B">
          <w:pPr>
            <w:jc w:val="center"/>
          </w:pPr>
          <w:r>
            <w:t>Wydanie 4</w:t>
          </w:r>
        </w:p>
      </w:tc>
      <w:tc>
        <w:tcPr>
          <w:tcW w:w="6167" w:type="dxa"/>
          <w:tcBorders>
            <w:left w:val="single" w:sz="4" w:space="0" w:color="auto"/>
            <w:bottom w:val="single" w:sz="4" w:space="0" w:color="auto"/>
            <w:right w:val="single" w:sz="4" w:space="0" w:color="auto"/>
          </w:tcBorders>
          <w:shd w:val="clear" w:color="auto" w:fill="auto"/>
          <w:vAlign w:val="center"/>
        </w:tcPr>
        <w:p w14:paraId="7DC8862A" w14:textId="77777777" w:rsidR="00CF08A0" w:rsidRPr="0028597F" w:rsidRDefault="00CF08A0" w:rsidP="002B2A99">
          <w:pPr>
            <w:ind w:right="-141"/>
            <w:jc w:val="center"/>
            <w:rPr>
              <w:sz w:val="10"/>
              <w:szCs w:val="10"/>
            </w:rPr>
          </w:pPr>
          <w:r w:rsidRPr="00130587">
            <w:rPr>
              <w:sz w:val="24"/>
            </w:rPr>
            <w:t>INSTRUKCJA ORGANIZACJI BEZPIECZNEJ PRACY</w:t>
          </w:r>
        </w:p>
      </w:tc>
      <w:tc>
        <w:tcPr>
          <w:tcW w:w="1701" w:type="dxa"/>
          <w:tcBorders>
            <w:left w:val="single" w:sz="4" w:space="0" w:color="auto"/>
            <w:bottom w:val="single" w:sz="4" w:space="0" w:color="auto"/>
            <w:right w:val="single" w:sz="4" w:space="0" w:color="auto"/>
          </w:tcBorders>
          <w:shd w:val="clear" w:color="auto" w:fill="auto"/>
          <w:vAlign w:val="center"/>
        </w:tcPr>
        <w:p w14:paraId="10D0078D" w14:textId="77777777" w:rsidR="00CF08A0" w:rsidRPr="00C66D5D" w:rsidRDefault="00CF08A0" w:rsidP="002B2A99">
          <w:pPr>
            <w:ind w:left="-70" w:right="-141"/>
            <w:jc w:val="center"/>
            <w:rPr>
              <w:szCs w:val="22"/>
            </w:rPr>
          </w:pPr>
          <w:r w:rsidRPr="00C66D5D">
            <w:rPr>
              <w:szCs w:val="22"/>
            </w:rPr>
            <w:t>Egzemplarz 0</w:t>
          </w:r>
        </w:p>
        <w:p w14:paraId="17BE5D4E" w14:textId="77777777" w:rsidR="00CF08A0" w:rsidRPr="0028597F" w:rsidRDefault="00CF08A0" w:rsidP="002B2A99">
          <w:pPr>
            <w:ind w:left="-70" w:right="-141"/>
            <w:jc w:val="center"/>
            <w:rPr>
              <w:sz w:val="10"/>
              <w:szCs w:val="10"/>
            </w:rPr>
          </w:pPr>
        </w:p>
      </w:tc>
    </w:tr>
  </w:tbl>
  <w:p w14:paraId="23B49AEB" w14:textId="77777777" w:rsidR="00CF08A0" w:rsidRDefault="00CF08A0" w:rsidP="008913B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text" w:horzAnchor="margin" w:tblpX="195" w:tblpY="56"/>
      <w:tblW w:w="12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8926"/>
      <w:gridCol w:w="2268"/>
    </w:tblGrid>
    <w:tr w:rsidR="00CF08A0" w:rsidRPr="00695312" w14:paraId="6C578CA6" w14:textId="77777777" w:rsidTr="008913BE">
      <w:trPr>
        <w:cantSplit/>
        <w:trHeight w:val="274"/>
      </w:trPr>
      <w:tc>
        <w:tcPr>
          <w:tcW w:w="1701" w:type="dxa"/>
          <w:tcBorders>
            <w:bottom w:val="single" w:sz="4" w:space="0" w:color="auto"/>
          </w:tcBorders>
          <w:shd w:val="clear" w:color="auto" w:fill="auto"/>
          <w:vAlign w:val="center"/>
        </w:tcPr>
        <w:p w14:paraId="7C603F5F" w14:textId="31411F20" w:rsidR="00CF08A0" w:rsidRPr="00571E92" w:rsidRDefault="00CF08A0" w:rsidP="002A585B">
          <w:pPr>
            <w:jc w:val="center"/>
          </w:pPr>
          <w:r w:rsidRPr="00571E92">
            <w:t>ZA-</w:t>
          </w:r>
          <w:r>
            <w:t>53</w:t>
          </w:r>
          <w:r w:rsidRPr="00571E92">
            <w:t>-20</w:t>
          </w:r>
          <w:r>
            <w:t>20</w:t>
          </w:r>
          <w:r w:rsidRPr="00571E92">
            <w:t>-1-</w:t>
          </w:r>
          <w:r>
            <w:t>7</w:t>
          </w:r>
        </w:p>
      </w:tc>
      <w:tc>
        <w:tcPr>
          <w:tcW w:w="8926" w:type="dxa"/>
          <w:tcBorders>
            <w:bottom w:val="single" w:sz="4" w:space="0" w:color="auto"/>
          </w:tcBorders>
          <w:shd w:val="clear" w:color="auto" w:fill="auto"/>
          <w:vAlign w:val="center"/>
        </w:tcPr>
        <w:p w14:paraId="136C2928" w14:textId="77777777" w:rsidR="00CF08A0" w:rsidRPr="00D30A20" w:rsidRDefault="00CF08A0" w:rsidP="008913BE">
          <w:pPr>
            <w:ind w:right="-141"/>
            <w:jc w:val="center"/>
            <w:rPr>
              <w:caps/>
              <w:sz w:val="24"/>
              <w:szCs w:val="24"/>
            </w:rPr>
          </w:pPr>
          <w:r w:rsidRPr="00D30A20">
            <w:rPr>
              <w:sz w:val="24"/>
              <w:szCs w:val="24"/>
            </w:rPr>
            <w:t xml:space="preserve">ENEA Wytwarzanie </w:t>
          </w:r>
          <w:r>
            <w:rPr>
              <w:sz w:val="24"/>
              <w:szCs w:val="24"/>
            </w:rPr>
            <w:t>sp. z o.o.</w:t>
          </w:r>
        </w:p>
      </w:tc>
      <w:tc>
        <w:tcPr>
          <w:tcW w:w="2268" w:type="dxa"/>
          <w:tcBorders>
            <w:bottom w:val="single" w:sz="4" w:space="0" w:color="auto"/>
          </w:tcBorders>
          <w:shd w:val="clear" w:color="auto" w:fill="auto"/>
          <w:vAlign w:val="center"/>
        </w:tcPr>
        <w:p w14:paraId="3773B0EF" w14:textId="17787D0B" w:rsidR="00CF08A0" w:rsidRPr="00695312" w:rsidRDefault="00CF08A0" w:rsidP="008913BE">
          <w:pPr>
            <w:ind w:left="-70" w:right="-141"/>
            <w:jc w:val="center"/>
            <w:rPr>
              <w:sz w:val="18"/>
              <w:szCs w:val="18"/>
            </w:rPr>
          </w:pPr>
          <w:r w:rsidRPr="00130587">
            <w:t xml:space="preserve">Strona: </w:t>
          </w:r>
          <w:r w:rsidRPr="002904E5">
            <w:rPr>
              <w:rStyle w:val="Numerstrony"/>
            </w:rPr>
            <w:fldChar w:fldCharType="begin"/>
          </w:r>
          <w:r w:rsidRPr="002904E5">
            <w:rPr>
              <w:rStyle w:val="Numerstrony"/>
            </w:rPr>
            <w:instrText xml:space="preserve"> PAGE </w:instrText>
          </w:r>
          <w:r w:rsidRPr="002904E5">
            <w:rPr>
              <w:rStyle w:val="Numerstrony"/>
            </w:rPr>
            <w:fldChar w:fldCharType="separate"/>
          </w:r>
          <w:r w:rsidR="00251382">
            <w:rPr>
              <w:rStyle w:val="Numerstrony"/>
              <w:noProof/>
            </w:rPr>
            <w:t>14</w:t>
          </w:r>
          <w:r w:rsidRPr="002904E5">
            <w:rPr>
              <w:rStyle w:val="Numerstrony"/>
            </w:rPr>
            <w:fldChar w:fldCharType="end"/>
          </w:r>
          <w:r w:rsidRPr="002904E5">
            <w:rPr>
              <w:rStyle w:val="Numerstrony"/>
            </w:rPr>
            <w:t>/</w:t>
          </w:r>
          <w:r w:rsidRPr="002904E5">
            <w:rPr>
              <w:rStyle w:val="Numerstrony"/>
            </w:rPr>
            <w:fldChar w:fldCharType="begin"/>
          </w:r>
          <w:r w:rsidRPr="002904E5">
            <w:rPr>
              <w:rStyle w:val="Numerstrony"/>
            </w:rPr>
            <w:instrText xml:space="preserve"> NUMPAGES </w:instrText>
          </w:r>
          <w:r w:rsidRPr="002904E5">
            <w:rPr>
              <w:rStyle w:val="Numerstrony"/>
            </w:rPr>
            <w:fldChar w:fldCharType="separate"/>
          </w:r>
          <w:r w:rsidR="00251382">
            <w:rPr>
              <w:rStyle w:val="Numerstrony"/>
              <w:noProof/>
            </w:rPr>
            <w:t>15</w:t>
          </w:r>
          <w:r w:rsidRPr="002904E5">
            <w:rPr>
              <w:rStyle w:val="Numerstrony"/>
            </w:rPr>
            <w:fldChar w:fldCharType="end"/>
          </w:r>
        </w:p>
      </w:tc>
    </w:tr>
    <w:tr w:rsidR="00CF08A0" w:rsidRPr="00695312" w14:paraId="5876D720" w14:textId="77777777" w:rsidTr="008913BE">
      <w:trPr>
        <w:cantSplit/>
        <w:trHeight w:val="136"/>
      </w:trPr>
      <w:tc>
        <w:tcPr>
          <w:tcW w:w="1701" w:type="dxa"/>
          <w:tcBorders>
            <w:left w:val="single" w:sz="4" w:space="0" w:color="auto"/>
            <w:bottom w:val="single" w:sz="4" w:space="0" w:color="auto"/>
            <w:right w:val="single" w:sz="4" w:space="0" w:color="auto"/>
          </w:tcBorders>
          <w:shd w:val="clear" w:color="auto" w:fill="auto"/>
          <w:vAlign w:val="center"/>
        </w:tcPr>
        <w:p w14:paraId="75BBB59C" w14:textId="78CFEA35" w:rsidR="00CF08A0" w:rsidRPr="00D14380" w:rsidRDefault="00CF08A0" w:rsidP="00E11DDB">
          <w:pPr>
            <w:jc w:val="center"/>
          </w:pPr>
          <w:r>
            <w:t>Wydanie 4</w:t>
          </w:r>
        </w:p>
      </w:tc>
      <w:tc>
        <w:tcPr>
          <w:tcW w:w="8926" w:type="dxa"/>
          <w:tcBorders>
            <w:left w:val="single" w:sz="4" w:space="0" w:color="auto"/>
            <w:bottom w:val="single" w:sz="4" w:space="0" w:color="auto"/>
            <w:right w:val="single" w:sz="4" w:space="0" w:color="auto"/>
          </w:tcBorders>
          <w:shd w:val="clear" w:color="auto" w:fill="auto"/>
          <w:vAlign w:val="center"/>
        </w:tcPr>
        <w:p w14:paraId="3D3324DF" w14:textId="77777777" w:rsidR="00CF08A0" w:rsidRPr="0028597F" w:rsidRDefault="00CF08A0" w:rsidP="008913BE">
          <w:pPr>
            <w:ind w:right="-141"/>
            <w:jc w:val="center"/>
            <w:rPr>
              <w:sz w:val="10"/>
              <w:szCs w:val="10"/>
            </w:rPr>
          </w:pPr>
          <w:r w:rsidRPr="00130587">
            <w:rPr>
              <w:sz w:val="24"/>
            </w:rPr>
            <w:t>INSTRUKCJA ORGANIZACJI BEZPIECZNEJ PRACY</w:t>
          </w:r>
        </w:p>
      </w:tc>
      <w:tc>
        <w:tcPr>
          <w:tcW w:w="2268" w:type="dxa"/>
          <w:tcBorders>
            <w:left w:val="single" w:sz="4" w:space="0" w:color="auto"/>
            <w:bottom w:val="single" w:sz="4" w:space="0" w:color="auto"/>
            <w:right w:val="single" w:sz="4" w:space="0" w:color="auto"/>
          </w:tcBorders>
          <w:shd w:val="clear" w:color="auto" w:fill="auto"/>
          <w:vAlign w:val="center"/>
        </w:tcPr>
        <w:p w14:paraId="6E1A5AF2" w14:textId="77777777" w:rsidR="00CF08A0" w:rsidRPr="00C66D5D" w:rsidRDefault="00CF08A0" w:rsidP="008913BE">
          <w:pPr>
            <w:ind w:left="-70" w:right="-141"/>
            <w:jc w:val="center"/>
            <w:rPr>
              <w:szCs w:val="22"/>
            </w:rPr>
          </w:pPr>
          <w:r w:rsidRPr="00C66D5D">
            <w:rPr>
              <w:szCs w:val="22"/>
            </w:rPr>
            <w:t>Egzemplarz 0</w:t>
          </w:r>
        </w:p>
        <w:p w14:paraId="041FF140" w14:textId="77777777" w:rsidR="00CF08A0" w:rsidRPr="0028597F" w:rsidRDefault="00CF08A0" w:rsidP="008913BE">
          <w:pPr>
            <w:ind w:left="-70" w:right="-141"/>
            <w:jc w:val="center"/>
            <w:rPr>
              <w:sz w:val="10"/>
              <w:szCs w:val="10"/>
            </w:rPr>
          </w:pPr>
        </w:p>
      </w:tc>
    </w:tr>
  </w:tbl>
  <w:p w14:paraId="3730E0F5" w14:textId="77777777" w:rsidR="00CF08A0" w:rsidRDefault="00CF08A0">
    <w:pPr>
      <w:pStyle w:val="Nagwek"/>
      <w:rPr>
        <w:i/>
      </w:rPr>
    </w:pPr>
  </w:p>
  <w:p w14:paraId="302DF492" w14:textId="77777777" w:rsidR="00CF08A0" w:rsidRDefault="00CF08A0">
    <w:pPr>
      <w:pStyle w:val="Nagwek"/>
      <w:rPr>
        <w:i/>
      </w:rPr>
    </w:pPr>
  </w:p>
  <w:p w14:paraId="058A7D5C" w14:textId="77777777" w:rsidR="00CF08A0" w:rsidRDefault="00CF08A0">
    <w:pPr>
      <w:pStyle w:val="Nagwek"/>
      <w:rPr>
        <w:i/>
      </w:rPr>
    </w:pPr>
  </w:p>
  <w:p w14:paraId="105C2956" w14:textId="3201A83A" w:rsidR="00CF08A0" w:rsidRDefault="00CF08A0" w:rsidP="008913BE">
    <w:pPr>
      <w:pStyle w:val="Nagwek"/>
      <w:jc w:val="right"/>
      <w:rPr>
        <w:i/>
      </w:rPr>
    </w:pPr>
    <w:r w:rsidRPr="009029E6">
      <w:rPr>
        <w:i/>
      </w:rPr>
      <w:t>Załącznik nr 3</w:t>
    </w:r>
  </w:p>
  <w:p w14:paraId="049F9683" w14:textId="77777777" w:rsidR="00CF08A0" w:rsidRDefault="00CF08A0" w:rsidP="008913BE">
    <w:pPr>
      <w:pStyle w:val="Nagwek"/>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FFA76" w14:textId="77777777" w:rsidR="00CF08A0" w:rsidRPr="008913BE" w:rsidRDefault="00CF08A0" w:rsidP="008913BE">
    <w:pPr>
      <w:pStyle w:val="Nagwek"/>
      <w:framePr w:hSpace="141" w:wrap="around" w:vAnchor="text" w:hAnchor="margin" w:x="195" w:y="56"/>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text" w:horzAnchor="margin" w:tblpX="195" w:tblpY="56"/>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10910"/>
      <w:gridCol w:w="1843"/>
    </w:tblGrid>
    <w:tr w:rsidR="00CF08A0" w:rsidRPr="00695312" w14:paraId="1C00EE3E" w14:textId="77777777" w:rsidTr="008C1C67">
      <w:trPr>
        <w:cantSplit/>
        <w:trHeight w:val="274"/>
      </w:trPr>
      <w:tc>
        <w:tcPr>
          <w:tcW w:w="1701" w:type="dxa"/>
          <w:tcBorders>
            <w:bottom w:val="single" w:sz="4" w:space="0" w:color="auto"/>
          </w:tcBorders>
          <w:shd w:val="clear" w:color="auto" w:fill="auto"/>
          <w:vAlign w:val="center"/>
        </w:tcPr>
        <w:p w14:paraId="6583E8A9" w14:textId="345D32EF" w:rsidR="00CF08A0" w:rsidRPr="00571E92" w:rsidRDefault="00CF08A0" w:rsidP="002A585B">
          <w:pPr>
            <w:jc w:val="center"/>
          </w:pPr>
          <w:r w:rsidRPr="00571E92">
            <w:t>ZA-</w:t>
          </w:r>
          <w:r>
            <w:t>53</w:t>
          </w:r>
          <w:r w:rsidRPr="00571E92">
            <w:t>-20</w:t>
          </w:r>
          <w:r>
            <w:t>20</w:t>
          </w:r>
          <w:r w:rsidRPr="00571E92">
            <w:t>-1-</w:t>
          </w:r>
          <w:r>
            <w:t>7</w:t>
          </w:r>
        </w:p>
      </w:tc>
      <w:tc>
        <w:tcPr>
          <w:tcW w:w="10910" w:type="dxa"/>
          <w:tcBorders>
            <w:bottom w:val="single" w:sz="4" w:space="0" w:color="auto"/>
          </w:tcBorders>
          <w:shd w:val="clear" w:color="auto" w:fill="auto"/>
          <w:vAlign w:val="center"/>
        </w:tcPr>
        <w:p w14:paraId="108184D2" w14:textId="77777777" w:rsidR="00CF08A0" w:rsidRPr="00D30A20" w:rsidRDefault="00CF08A0" w:rsidP="008913BE">
          <w:pPr>
            <w:ind w:right="-141"/>
            <w:jc w:val="center"/>
            <w:rPr>
              <w:caps/>
              <w:sz w:val="24"/>
              <w:szCs w:val="24"/>
            </w:rPr>
          </w:pPr>
          <w:r w:rsidRPr="00D30A20">
            <w:rPr>
              <w:sz w:val="24"/>
              <w:szCs w:val="24"/>
            </w:rPr>
            <w:t xml:space="preserve">ENEA Wytwarzanie </w:t>
          </w:r>
          <w:r>
            <w:rPr>
              <w:sz w:val="24"/>
              <w:szCs w:val="24"/>
            </w:rPr>
            <w:t>sp. z o.o.</w:t>
          </w:r>
        </w:p>
      </w:tc>
      <w:tc>
        <w:tcPr>
          <w:tcW w:w="1843" w:type="dxa"/>
          <w:tcBorders>
            <w:bottom w:val="single" w:sz="4" w:space="0" w:color="auto"/>
          </w:tcBorders>
          <w:shd w:val="clear" w:color="auto" w:fill="auto"/>
          <w:vAlign w:val="center"/>
        </w:tcPr>
        <w:p w14:paraId="53D13591" w14:textId="135331F0" w:rsidR="00CF08A0" w:rsidRPr="00695312" w:rsidRDefault="00CF08A0" w:rsidP="008913BE">
          <w:pPr>
            <w:ind w:left="-70" w:right="-141"/>
            <w:jc w:val="center"/>
            <w:rPr>
              <w:sz w:val="18"/>
              <w:szCs w:val="18"/>
            </w:rPr>
          </w:pPr>
          <w:r w:rsidRPr="00130587">
            <w:t xml:space="preserve">Strona: </w:t>
          </w:r>
          <w:r w:rsidRPr="002904E5">
            <w:rPr>
              <w:rStyle w:val="Numerstrony"/>
            </w:rPr>
            <w:fldChar w:fldCharType="begin"/>
          </w:r>
          <w:r w:rsidRPr="002904E5">
            <w:rPr>
              <w:rStyle w:val="Numerstrony"/>
            </w:rPr>
            <w:instrText xml:space="preserve"> PAGE </w:instrText>
          </w:r>
          <w:r w:rsidRPr="002904E5">
            <w:rPr>
              <w:rStyle w:val="Numerstrony"/>
            </w:rPr>
            <w:fldChar w:fldCharType="separate"/>
          </w:r>
          <w:r w:rsidR="00251382">
            <w:rPr>
              <w:rStyle w:val="Numerstrony"/>
              <w:noProof/>
            </w:rPr>
            <w:t>15</w:t>
          </w:r>
          <w:r w:rsidRPr="002904E5">
            <w:rPr>
              <w:rStyle w:val="Numerstrony"/>
            </w:rPr>
            <w:fldChar w:fldCharType="end"/>
          </w:r>
          <w:r w:rsidRPr="002904E5">
            <w:rPr>
              <w:rStyle w:val="Numerstrony"/>
            </w:rPr>
            <w:t>/</w:t>
          </w:r>
          <w:r w:rsidRPr="002904E5">
            <w:rPr>
              <w:rStyle w:val="Numerstrony"/>
            </w:rPr>
            <w:fldChar w:fldCharType="begin"/>
          </w:r>
          <w:r w:rsidRPr="002904E5">
            <w:rPr>
              <w:rStyle w:val="Numerstrony"/>
            </w:rPr>
            <w:instrText xml:space="preserve"> NUMPAGES </w:instrText>
          </w:r>
          <w:r w:rsidRPr="002904E5">
            <w:rPr>
              <w:rStyle w:val="Numerstrony"/>
            </w:rPr>
            <w:fldChar w:fldCharType="separate"/>
          </w:r>
          <w:r w:rsidR="00251382">
            <w:rPr>
              <w:rStyle w:val="Numerstrony"/>
              <w:noProof/>
            </w:rPr>
            <w:t>15</w:t>
          </w:r>
          <w:r w:rsidRPr="002904E5">
            <w:rPr>
              <w:rStyle w:val="Numerstrony"/>
            </w:rPr>
            <w:fldChar w:fldCharType="end"/>
          </w:r>
        </w:p>
      </w:tc>
    </w:tr>
    <w:tr w:rsidR="00CF08A0" w:rsidRPr="00695312" w14:paraId="5E7E8F26" w14:textId="77777777" w:rsidTr="008C1C67">
      <w:trPr>
        <w:cantSplit/>
        <w:trHeight w:val="136"/>
      </w:trPr>
      <w:tc>
        <w:tcPr>
          <w:tcW w:w="1701" w:type="dxa"/>
          <w:tcBorders>
            <w:left w:val="single" w:sz="4" w:space="0" w:color="auto"/>
            <w:bottom w:val="single" w:sz="4" w:space="0" w:color="auto"/>
            <w:right w:val="single" w:sz="4" w:space="0" w:color="auto"/>
          </w:tcBorders>
          <w:shd w:val="clear" w:color="auto" w:fill="auto"/>
          <w:vAlign w:val="center"/>
        </w:tcPr>
        <w:p w14:paraId="6AC08FF2" w14:textId="5B58F1BB" w:rsidR="00CF08A0" w:rsidRPr="00D14380" w:rsidRDefault="00CF08A0" w:rsidP="0053519D">
          <w:pPr>
            <w:jc w:val="center"/>
          </w:pPr>
          <w:r>
            <w:t>Wydanie 4</w:t>
          </w:r>
        </w:p>
      </w:tc>
      <w:tc>
        <w:tcPr>
          <w:tcW w:w="10910" w:type="dxa"/>
          <w:tcBorders>
            <w:left w:val="single" w:sz="4" w:space="0" w:color="auto"/>
            <w:bottom w:val="single" w:sz="4" w:space="0" w:color="auto"/>
            <w:right w:val="single" w:sz="4" w:space="0" w:color="auto"/>
          </w:tcBorders>
          <w:shd w:val="clear" w:color="auto" w:fill="auto"/>
          <w:vAlign w:val="center"/>
        </w:tcPr>
        <w:p w14:paraId="785F256E" w14:textId="77777777" w:rsidR="00CF08A0" w:rsidRPr="0028597F" w:rsidRDefault="00CF08A0" w:rsidP="008913BE">
          <w:pPr>
            <w:ind w:right="-141"/>
            <w:jc w:val="center"/>
            <w:rPr>
              <w:sz w:val="10"/>
              <w:szCs w:val="10"/>
            </w:rPr>
          </w:pPr>
          <w:r w:rsidRPr="00130587">
            <w:rPr>
              <w:sz w:val="24"/>
            </w:rPr>
            <w:t>INSTRUKCJA ORGANIZACJI BEZPIECZNEJ PRACY</w:t>
          </w:r>
        </w:p>
      </w:tc>
      <w:tc>
        <w:tcPr>
          <w:tcW w:w="1843" w:type="dxa"/>
          <w:tcBorders>
            <w:left w:val="single" w:sz="4" w:space="0" w:color="auto"/>
            <w:bottom w:val="single" w:sz="4" w:space="0" w:color="auto"/>
            <w:right w:val="single" w:sz="4" w:space="0" w:color="auto"/>
          </w:tcBorders>
          <w:shd w:val="clear" w:color="auto" w:fill="auto"/>
          <w:vAlign w:val="center"/>
        </w:tcPr>
        <w:p w14:paraId="752BEA17" w14:textId="77777777" w:rsidR="00CF08A0" w:rsidRPr="00C66D5D" w:rsidRDefault="00CF08A0" w:rsidP="008913BE">
          <w:pPr>
            <w:ind w:left="-70" w:right="-141"/>
            <w:jc w:val="center"/>
            <w:rPr>
              <w:szCs w:val="22"/>
            </w:rPr>
          </w:pPr>
          <w:r w:rsidRPr="00C66D5D">
            <w:rPr>
              <w:szCs w:val="22"/>
            </w:rPr>
            <w:t>Egzemplarz 0</w:t>
          </w:r>
        </w:p>
        <w:p w14:paraId="30C05B62" w14:textId="77777777" w:rsidR="00CF08A0" w:rsidRPr="0028597F" w:rsidRDefault="00CF08A0" w:rsidP="008913BE">
          <w:pPr>
            <w:ind w:left="-70" w:right="-141"/>
            <w:jc w:val="center"/>
            <w:rPr>
              <w:sz w:val="10"/>
              <w:szCs w:val="10"/>
            </w:rPr>
          </w:pPr>
        </w:p>
      </w:tc>
    </w:tr>
  </w:tbl>
  <w:p w14:paraId="1B5E5B88" w14:textId="77777777" w:rsidR="00CF08A0" w:rsidRDefault="00CF08A0" w:rsidP="008913B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554A1"/>
    <w:multiLevelType w:val="hybridMultilevel"/>
    <w:tmpl w:val="B8809666"/>
    <w:lvl w:ilvl="0" w:tplc="04150017">
      <w:start w:val="1"/>
      <w:numFmt w:val="lowerLetter"/>
      <w:lvlText w:val="%1)"/>
      <w:lvlJc w:val="left"/>
      <w:pPr>
        <w:tabs>
          <w:tab w:val="num" w:pos="540"/>
        </w:tabs>
        <w:ind w:left="540" w:hanging="360"/>
      </w:pPr>
      <w:rPr>
        <w:rFonts w:hint="default"/>
        <w:i w:val="0"/>
        <w:color w:val="auto"/>
        <w:sz w:val="24"/>
      </w:rPr>
    </w:lvl>
    <w:lvl w:ilvl="1" w:tplc="0D804E54">
      <w:start w:val="1"/>
      <w:numFmt w:val="lowerLetter"/>
      <w:lvlText w:val="%2)"/>
      <w:lvlJc w:val="left"/>
      <w:pPr>
        <w:tabs>
          <w:tab w:val="num" w:pos="1260"/>
        </w:tabs>
        <w:ind w:left="1260" w:hanging="360"/>
      </w:pPr>
      <w:rPr>
        <w:rFonts w:cs="Times New Roman" w:hint="default"/>
        <w:color w:val="auto"/>
      </w:rPr>
    </w:lvl>
    <w:lvl w:ilvl="2" w:tplc="6C9C39B2">
      <w:start w:val="11"/>
      <w:numFmt w:val="decimal"/>
      <w:lvlText w:val="%3."/>
      <w:lvlJc w:val="left"/>
      <w:pPr>
        <w:ind w:left="502" w:hanging="360"/>
      </w:pPr>
      <w:rPr>
        <w:rFonts w:cs="Times New Roman" w:hint="default"/>
        <w:color w:val="auto"/>
      </w:rPr>
    </w:lvl>
    <w:lvl w:ilvl="3" w:tplc="0415000F">
      <w:start w:val="1"/>
      <w:numFmt w:val="decimal"/>
      <w:lvlText w:val="%4."/>
      <w:lvlJc w:val="left"/>
      <w:pPr>
        <w:tabs>
          <w:tab w:val="num" w:pos="2700"/>
        </w:tabs>
        <w:ind w:left="2700" w:hanging="360"/>
      </w:pPr>
      <w:rPr>
        <w:rFonts w:cs="Times New Roman"/>
      </w:rPr>
    </w:lvl>
    <w:lvl w:ilvl="4" w:tplc="04150019">
      <w:start w:val="1"/>
      <w:numFmt w:val="lowerLetter"/>
      <w:lvlText w:val="%5."/>
      <w:lvlJc w:val="left"/>
      <w:pPr>
        <w:tabs>
          <w:tab w:val="num" w:pos="3420"/>
        </w:tabs>
        <w:ind w:left="3420" w:hanging="360"/>
      </w:pPr>
      <w:rPr>
        <w:rFonts w:cs="Times New Roman"/>
      </w:rPr>
    </w:lvl>
    <w:lvl w:ilvl="5" w:tplc="0415001B">
      <w:start w:val="1"/>
      <w:numFmt w:val="lowerRoman"/>
      <w:lvlText w:val="%6."/>
      <w:lvlJc w:val="right"/>
      <w:pPr>
        <w:tabs>
          <w:tab w:val="num" w:pos="4140"/>
        </w:tabs>
        <w:ind w:left="4140" w:hanging="180"/>
      </w:pPr>
      <w:rPr>
        <w:rFonts w:cs="Times New Roman"/>
      </w:rPr>
    </w:lvl>
    <w:lvl w:ilvl="6" w:tplc="0415000F">
      <w:start w:val="1"/>
      <w:numFmt w:val="decimal"/>
      <w:lvlText w:val="%7."/>
      <w:lvlJc w:val="left"/>
      <w:pPr>
        <w:tabs>
          <w:tab w:val="num" w:pos="4860"/>
        </w:tabs>
        <w:ind w:left="4860" w:hanging="360"/>
      </w:pPr>
      <w:rPr>
        <w:rFonts w:cs="Times New Roman"/>
      </w:rPr>
    </w:lvl>
    <w:lvl w:ilvl="7" w:tplc="04150019">
      <w:start w:val="1"/>
      <w:numFmt w:val="lowerLetter"/>
      <w:lvlText w:val="%8."/>
      <w:lvlJc w:val="left"/>
      <w:pPr>
        <w:tabs>
          <w:tab w:val="num" w:pos="5580"/>
        </w:tabs>
        <w:ind w:left="5580" w:hanging="360"/>
      </w:pPr>
      <w:rPr>
        <w:rFonts w:cs="Times New Roman"/>
      </w:rPr>
    </w:lvl>
    <w:lvl w:ilvl="8" w:tplc="0415001B">
      <w:start w:val="1"/>
      <w:numFmt w:val="lowerRoman"/>
      <w:lvlText w:val="%9."/>
      <w:lvlJc w:val="right"/>
      <w:pPr>
        <w:tabs>
          <w:tab w:val="num" w:pos="6300"/>
        </w:tabs>
        <w:ind w:left="6300" w:hanging="180"/>
      </w:pPr>
      <w:rPr>
        <w:rFonts w:cs="Times New Roman"/>
      </w:rPr>
    </w:lvl>
  </w:abstractNum>
  <w:abstractNum w:abstractNumId="1" w15:restartNumberingAfterBreak="0">
    <w:nsid w:val="037B3B2C"/>
    <w:multiLevelType w:val="hybridMultilevel"/>
    <w:tmpl w:val="C3AE977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55C5316"/>
    <w:multiLevelType w:val="multilevel"/>
    <w:tmpl w:val="7020F2D6"/>
    <w:lvl w:ilvl="0">
      <w:start w:val="1"/>
      <w:numFmt w:val="decimal"/>
      <w:lvlText w:val="%1."/>
      <w:lvlJc w:val="left"/>
      <w:pPr>
        <w:ind w:left="749" w:hanging="465"/>
      </w:pPr>
      <w:rPr>
        <w:rFonts w:hint="default"/>
        <w:b w:val="0"/>
      </w:rPr>
    </w:lvl>
    <w:lvl w:ilvl="1">
      <w:start w:val="1"/>
      <w:numFmt w:val="decimal"/>
      <w:lvlText w:val="%1.%2."/>
      <w:lvlJc w:val="left"/>
      <w:pPr>
        <w:ind w:left="1004" w:hanging="720"/>
      </w:pPr>
      <w:rPr>
        <w:rFonts w:hint="default"/>
        <w:b w:val="0"/>
        <w:i w:val="0"/>
        <w:sz w:val="24"/>
      </w:rPr>
    </w:lvl>
    <w:lvl w:ilvl="2">
      <w:start w:val="1"/>
      <w:numFmt w:val="decimal"/>
      <w:lvlText w:val="%1.%2.%3."/>
      <w:lvlJc w:val="left"/>
      <w:pPr>
        <w:ind w:left="1004" w:hanging="720"/>
      </w:pPr>
      <w:rPr>
        <w:rFonts w:hint="default"/>
        <w:sz w:val="24"/>
      </w:rPr>
    </w:lvl>
    <w:lvl w:ilvl="3">
      <w:start w:val="1"/>
      <w:numFmt w:val="decimal"/>
      <w:lvlText w:val="%1.%2.%3.%4."/>
      <w:lvlJc w:val="left"/>
      <w:pPr>
        <w:ind w:left="1364"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1724" w:hanging="1440"/>
      </w:pPr>
      <w:rPr>
        <w:rFonts w:hint="default"/>
      </w:rPr>
    </w:lvl>
    <w:lvl w:ilvl="7">
      <w:start w:val="1"/>
      <w:numFmt w:val="decimal"/>
      <w:lvlText w:val="%1.%2.%3.%4.%5.%6.%7.%8."/>
      <w:lvlJc w:val="left"/>
      <w:pPr>
        <w:ind w:left="2084" w:hanging="1800"/>
      </w:pPr>
      <w:rPr>
        <w:rFonts w:hint="default"/>
      </w:rPr>
    </w:lvl>
    <w:lvl w:ilvl="8">
      <w:start w:val="1"/>
      <w:numFmt w:val="decimal"/>
      <w:lvlText w:val="%1.%2.%3.%4.%5.%6.%7.%8.%9."/>
      <w:lvlJc w:val="left"/>
      <w:pPr>
        <w:ind w:left="2444" w:hanging="2160"/>
      </w:pPr>
      <w:rPr>
        <w:rFonts w:hint="default"/>
      </w:rPr>
    </w:lvl>
  </w:abstractNum>
  <w:abstractNum w:abstractNumId="3" w15:restartNumberingAfterBreak="0">
    <w:nsid w:val="075C13BD"/>
    <w:multiLevelType w:val="hybridMultilevel"/>
    <w:tmpl w:val="ED86D24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7B70A3"/>
    <w:multiLevelType w:val="multilevel"/>
    <w:tmpl w:val="E68408DA"/>
    <w:lvl w:ilvl="0">
      <w:start w:val="2"/>
      <w:numFmt w:val="decimal"/>
      <w:lvlText w:val="%1."/>
      <w:lvlJc w:val="left"/>
      <w:pPr>
        <w:ind w:left="465" w:hanging="465"/>
      </w:pPr>
      <w:rPr>
        <w:rFonts w:hint="default"/>
        <w:b w:val="0"/>
      </w:rPr>
    </w:lvl>
    <w:lvl w:ilvl="1">
      <w:start w:val="1"/>
      <w:numFmt w:val="decimal"/>
      <w:lvlText w:val="2.%2."/>
      <w:lvlJc w:val="left"/>
      <w:pPr>
        <w:ind w:left="720" w:hanging="720"/>
      </w:pPr>
      <w:rPr>
        <w:rFonts w:hint="default"/>
        <w:b w:val="0"/>
        <w:i w:val="0"/>
        <w:sz w:val="20"/>
        <w:szCs w:val="20"/>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F834A6D"/>
    <w:multiLevelType w:val="hybridMultilevel"/>
    <w:tmpl w:val="113EF368"/>
    <w:lvl w:ilvl="0" w:tplc="43A0C026">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6" w15:restartNumberingAfterBreak="0">
    <w:nsid w:val="18EF4A28"/>
    <w:multiLevelType w:val="hybridMultilevel"/>
    <w:tmpl w:val="34B21616"/>
    <w:lvl w:ilvl="0" w:tplc="C1767DA0">
      <w:start w:val="1"/>
      <w:numFmt w:val="bullet"/>
      <w:lvlText w:val=""/>
      <w:lvlJc w:val="left"/>
      <w:pPr>
        <w:ind w:left="896" w:hanging="360"/>
      </w:pPr>
      <w:rPr>
        <w:rFonts w:ascii="Wingdings" w:hAnsi="Wingdings"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7" w15:restartNumberingAfterBreak="0">
    <w:nsid w:val="1EC51A59"/>
    <w:multiLevelType w:val="hybridMultilevel"/>
    <w:tmpl w:val="5ACEF864"/>
    <w:lvl w:ilvl="0" w:tplc="AC387A2E">
      <w:start w:val="1"/>
      <w:numFmt w:val="bullet"/>
      <w:lvlText w:val=""/>
      <w:lvlJc w:val="left"/>
      <w:pPr>
        <w:ind w:left="896" w:hanging="360"/>
      </w:pPr>
      <w:rPr>
        <w:rFonts w:ascii="Wingdings" w:hAnsi="Wingdings"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8" w15:restartNumberingAfterBreak="0">
    <w:nsid w:val="2968425E"/>
    <w:multiLevelType w:val="hybridMultilevel"/>
    <w:tmpl w:val="C144D160"/>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299F6220"/>
    <w:multiLevelType w:val="hybridMultilevel"/>
    <w:tmpl w:val="96944034"/>
    <w:lvl w:ilvl="0" w:tplc="5F6C4AE6">
      <w:start w:val="1"/>
      <w:numFmt w:val="lowerLetter"/>
      <w:lvlText w:val="%1)"/>
      <w:lvlJc w:val="left"/>
      <w:pPr>
        <w:ind w:left="900" w:hanging="360"/>
      </w:pPr>
      <w:rPr>
        <w:rFonts w:cs="Times New Roman" w:hint="default"/>
        <w:i w:val="0"/>
        <w:sz w:val="24"/>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D5979CE"/>
    <w:multiLevelType w:val="multilevel"/>
    <w:tmpl w:val="38162580"/>
    <w:lvl w:ilvl="0">
      <w:start w:val="1"/>
      <w:numFmt w:val="decimal"/>
      <w:lvlText w:val="%1."/>
      <w:lvlJc w:val="left"/>
      <w:pPr>
        <w:ind w:left="465" w:hanging="465"/>
      </w:pPr>
      <w:rPr>
        <w:rFonts w:hint="default"/>
        <w:b w:val="0"/>
      </w:rPr>
    </w:lvl>
    <w:lvl w:ilvl="1">
      <w:start w:val="1"/>
      <w:numFmt w:val="decimal"/>
      <w:lvlText w:val="%1.%2."/>
      <w:lvlJc w:val="left"/>
      <w:pPr>
        <w:ind w:left="720" w:hanging="720"/>
      </w:pPr>
      <w:rPr>
        <w:rFonts w:hint="default"/>
        <w:b w:val="0"/>
        <w:i w:val="0"/>
        <w:sz w:val="20"/>
        <w:szCs w:val="20"/>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DBC49A5"/>
    <w:multiLevelType w:val="hybridMultilevel"/>
    <w:tmpl w:val="87EAB43C"/>
    <w:lvl w:ilvl="0" w:tplc="FB6057BA">
      <w:start w:val="1"/>
      <w:numFmt w:val="lowerLetter"/>
      <w:lvlText w:val="%1)"/>
      <w:lvlJc w:val="left"/>
      <w:pPr>
        <w:ind w:left="1275" w:hanging="360"/>
      </w:pPr>
      <w:rPr>
        <w:color w:val="auto"/>
      </w:rPr>
    </w:lvl>
    <w:lvl w:ilvl="1" w:tplc="04150019" w:tentative="1">
      <w:start w:val="1"/>
      <w:numFmt w:val="lowerLetter"/>
      <w:lvlText w:val="%2."/>
      <w:lvlJc w:val="left"/>
      <w:pPr>
        <w:ind w:left="1995" w:hanging="360"/>
      </w:pPr>
    </w:lvl>
    <w:lvl w:ilvl="2" w:tplc="0415001B" w:tentative="1">
      <w:start w:val="1"/>
      <w:numFmt w:val="lowerRoman"/>
      <w:lvlText w:val="%3."/>
      <w:lvlJc w:val="right"/>
      <w:pPr>
        <w:ind w:left="2715" w:hanging="180"/>
      </w:pPr>
    </w:lvl>
    <w:lvl w:ilvl="3" w:tplc="0415000F" w:tentative="1">
      <w:start w:val="1"/>
      <w:numFmt w:val="decimal"/>
      <w:lvlText w:val="%4."/>
      <w:lvlJc w:val="left"/>
      <w:pPr>
        <w:ind w:left="3435" w:hanging="360"/>
      </w:pPr>
    </w:lvl>
    <w:lvl w:ilvl="4" w:tplc="04150019" w:tentative="1">
      <w:start w:val="1"/>
      <w:numFmt w:val="lowerLetter"/>
      <w:lvlText w:val="%5."/>
      <w:lvlJc w:val="left"/>
      <w:pPr>
        <w:ind w:left="4155" w:hanging="360"/>
      </w:pPr>
    </w:lvl>
    <w:lvl w:ilvl="5" w:tplc="0415001B" w:tentative="1">
      <w:start w:val="1"/>
      <w:numFmt w:val="lowerRoman"/>
      <w:lvlText w:val="%6."/>
      <w:lvlJc w:val="right"/>
      <w:pPr>
        <w:ind w:left="4875" w:hanging="180"/>
      </w:pPr>
    </w:lvl>
    <w:lvl w:ilvl="6" w:tplc="0415000F" w:tentative="1">
      <w:start w:val="1"/>
      <w:numFmt w:val="decimal"/>
      <w:lvlText w:val="%7."/>
      <w:lvlJc w:val="left"/>
      <w:pPr>
        <w:ind w:left="5595" w:hanging="360"/>
      </w:pPr>
    </w:lvl>
    <w:lvl w:ilvl="7" w:tplc="04150019" w:tentative="1">
      <w:start w:val="1"/>
      <w:numFmt w:val="lowerLetter"/>
      <w:lvlText w:val="%8."/>
      <w:lvlJc w:val="left"/>
      <w:pPr>
        <w:ind w:left="6315" w:hanging="360"/>
      </w:pPr>
    </w:lvl>
    <w:lvl w:ilvl="8" w:tplc="0415001B" w:tentative="1">
      <w:start w:val="1"/>
      <w:numFmt w:val="lowerRoman"/>
      <w:lvlText w:val="%9."/>
      <w:lvlJc w:val="right"/>
      <w:pPr>
        <w:ind w:left="7035" w:hanging="180"/>
      </w:pPr>
    </w:lvl>
  </w:abstractNum>
  <w:abstractNum w:abstractNumId="12" w15:restartNumberingAfterBreak="0">
    <w:nsid w:val="2E1B0847"/>
    <w:multiLevelType w:val="hybridMultilevel"/>
    <w:tmpl w:val="78A27B4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F22595B"/>
    <w:multiLevelType w:val="hybridMultilevel"/>
    <w:tmpl w:val="6E9009C4"/>
    <w:lvl w:ilvl="0" w:tplc="0D804E54">
      <w:start w:val="1"/>
      <w:numFmt w:val="lowerLetter"/>
      <w:lvlText w:val="%1)"/>
      <w:lvlJc w:val="left"/>
      <w:pPr>
        <w:tabs>
          <w:tab w:val="num" w:pos="720"/>
        </w:tabs>
        <w:ind w:left="720" w:hanging="360"/>
      </w:pPr>
      <w:rPr>
        <w:rFonts w:cs="Times New Roman" w:hint="default"/>
        <w:color w:val="auto"/>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B3354F"/>
    <w:multiLevelType w:val="hybridMultilevel"/>
    <w:tmpl w:val="DB6A2FD0"/>
    <w:lvl w:ilvl="0" w:tplc="C838BDA2">
      <w:start w:val="1"/>
      <w:numFmt w:val="lowerLetter"/>
      <w:lvlText w:val="%1)"/>
      <w:lvlJc w:val="left"/>
      <w:pPr>
        <w:ind w:left="900" w:hanging="360"/>
      </w:pPr>
      <w:rPr>
        <w:rFonts w:cs="Times New Roman" w:hint="default"/>
        <w:i w:val="0"/>
        <w:sz w:val="24"/>
        <w:szCs w:val="22"/>
      </w:rPr>
    </w:lvl>
    <w:lvl w:ilvl="1" w:tplc="E2705E12">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2B1624A"/>
    <w:multiLevelType w:val="hybridMultilevel"/>
    <w:tmpl w:val="FE0CA04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6E6642B"/>
    <w:multiLevelType w:val="hybridMultilevel"/>
    <w:tmpl w:val="34D088F2"/>
    <w:lvl w:ilvl="0" w:tplc="153E7286">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17" w15:restartNumberingAfterBreak="0">
    <w:nsid w:val="3BB1433A"/>
    <w:multiLevelType w:val="multilevel"/>
    <w:tmpl w:val="E8442042"/>
    <w:lvl w:ilvl="0">
      <w:start w:val="1"/>
      <w:numFmt w:val="decimal"/>
      <w:lvlText w:val="%1."/>
      <w:lvlJc w:val="left"/>
      <w:pPr>
        <w:ind w:left="360" w:hanging="360"/>
      </w:pPr>
      <w:rPr>
        <w:b w:val="0"/>
        <w:i w:val="0"/>
        <w:sz w:val="28"/>
        <w:szCs w:val="24"/>
      </w:rPr>
    </w:lvl>
    <w:lvl w:ilvl="1">
      <w:start w:val="1"/>
      <w:numFmt w:val="decimal"/>
      <w:lvlText w:val="%1.%2."/>
      <w:lvlJc w:val="left"/>
      <w:pPr>
        <w:ind w:left="792" w:hanging="432"/>
      </w:pPr>
      <w:rPr>
        <w:sz w:val="24"/>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CAC4006"/>
    <w:multiLevelType w:val="multilevel"/>
    <w:tmpl w:val="A5E25F34"/>
    <w:lvl w:ilvl="0">
      <w:start w:val="4"/>
      <w:numFmt w:val="decimal"/>
      <w:lvlText w:val="%1."/>
      <w:lvlJc w:val="left"/>
      <w:pPr>
        <w:ind w:left="465" w:hanging="465"/>
      </w:pPr>
      <w:rPr>
        <w:rFonts w:hint="default"/>
        <w:b w:val="0"/>
      </w:rPr>
    </w:lvl>
    <w:lvl w:ilvl="1">
      <w:start w:val="1"/>
      <w:numFmt w:val="decimal"/>
      <w:lvlText w:val="4.%2."/>
      <w:lvlJc w:val="left"/>
      <w:pPr>
        <w:ind w:left="720" w:hanging="720"/>
      </w:pPr>
      <w:rPr>
        <w:rFonts w:hint="default"/>
        <w:b w:val="0"/>
        <w:i w:val="0"/>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D5C27E9"/>
    <w:multiLevelType w:val="multilevel"/>
    <w:tmpl w:val="8F82E7B6"/>
    <w:lvl w:ilvl="0">
      <w:start w:val="2"/>
      <w:numFmt w:val="decimal"/>
      <w:lvlText w:val="%1."/>
      <w:lvlJc w:val="left"/>
      <w:pPr>
        <w:ind w:left="360" w:hanging="360"/>
      </w:pPr>
      <w:rPr>
        <w:rFonts w:hint="default"/>
        <w:b w:val="0"/>
        <w:i w:val="0"/>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0C22000"/>
    <w:multiLevelType w:val="hybridMultilevel"/>
    <w:tmpl w:val="29420F8A"/>
    <w:lvl w:ilvl="0" w:tplc="74F43928">
      <w:start w:val="1"/>
      <w:numFmt w:val="decimal"/>
      <w:lvlText w:val="%1)"/>
      <w:lvlJc w:val="left"/>
      <w:pPr>
        <w:ind w:left="1574" w:hanging="360"/>
      </w:pPr>
      <w:rPr>
        <w:rFonts w:hint="default"/>
        <w:sz w:val="20"/>
        <w:szCs w:val="20"/>
      </w:rPr>
    </w:lvl>
    <w:lvl w:ilvl="1" w:tplc="04150003" w:tentative="1">
      <w:start w:val="1"/>
      <w:numFmt w:val="bullet"/>
      <w:lvlText w:val="o"/>
      <w:lvlJc w:val="left"/>
      <w:pPr>
        <w:ind w:left="2294" w:hanging="360"/>
      </w:pPr>
      <w:rPr>
        <w:rFonts w:ascii="Courier New" w:hAnsi="Courier New" w:cs="Courier New" w:hint="default"/>
      </w:rPr>
    </w:lvl>
    <w:lvl w:ilvl="2" w:tplc="04150005" w:tentative="1">
      <w:start w:val="1"/>
      <w:numFmt w:val="bullet"/>
      <w:lvlText w:val=""/>
      <w:lvlJc w:val="left"/>
      <w:pPr>
        <w:ind w:left="3014" w:hanging="360"/>
      </w:pPr>
      <w:rPr>
        <w:rFonts w:ascii="Wingdings" w:hAnsi="Wingdings" w:hint="default"/>
      </w:rPr>
    </w:lvl>
    <w:lvl w:ilvl="3" w:tplc="04150001" w:tentative="1">
      <w:start w:val="1"/>
      <w:numFmt w:val="bullet"/>
      <w:lvlText w:val=""/>
      <w:lvlJc w:val="left"/>
      <w:pPr>
        <w:ind w:left="3734" w:hanging="360"/>
      </w:pPr>
      <w:rPr>
        <w:rFonts w:ascii="Symbol" w:hAnsi="Symbol" w:hint="default"/>
      </w:rPr>
    </w:lvl>
    <w:lvl w:ilvl="4" w:tplc="04150003" w:tentative="1">
      <w:start w:val="1"/>
      <w:numFmt w:val="bullet"/>
      <w:lvlText w:val="o"/>
      <w:lvlJc w:val="left"/>
      <w:pPr>
        <w:ind w:left="4454" w:hanging="360"/>
      </w:pPr>
      <w:rPr>
        <w:rFonts w:ascii="Courier New" w:hAnsi="Courier New" w:cs="Courier New" w:hint="default"/>
      </w:rPr>
    </w:lvl>
    <w:lvl w:ilvl="5" w:tplc="04150005" w:tentative="1">
      <w:start w:val="1"/>
      <w:numFmt w:val="bullet"/>
      <w:lvlText w:val=""/>
      <w:lvlJc w:val="left"/>
      <w:pPr>
        <w:ind w:left="5174" w:hanging="360"/>
      </w:pPr>
      <w:rPr>
        <w:rFonts w:ascii="Wingdings" w:hAnsi="Wingdings" w:hint="default"/>
      </w:rPr>
    </w:lvl>
    <w:lvl w:ilvl="6" w:tplc="04150001" w:tentative="1">
      <w:start w:val="1"/>
      <w:numFmt w:val="bullet"/>
      <w:lvlText w:val=""/>
      <w:lvlJc w:val="left"/>
      <w:pPr>
        <w:ind w:left="5894" w:hanging="360"/>
      </w:pPr>
      <w:rPr>
        <w:rFonts w:ascii="Symbol" w:hAnsi="Symbol" w:hint="default"/>
      </w:rPr>
    </w:lvl>
    <w:lvl w:ilvl="7" w:tplc="04150003" w:tentative="1">
      <w:start w:val="1"/>
      <w:numFmt w:val="bullet"/>
      <w:lvlText w:val="o"/>
      <w:lvlJc w:val="left"/>
      <w:pPr>
        <w:ind w:left="6614" w:hanging="360"/>
      </w:pPr>
      <w:rPr>
        <w:rFonts w:ascii="Courier New" w:hAnsi="Courier New" w:cs="Courier New" w:hint="default"/>
      </w:rPr>
    </w:lvl>
    <w:lvl w:ilvl="8" w:tplc="04150005" w:tentative="1">
      <w:start w:val="1"/>
      <w:numFmt w:val="bullet"/>
      <w:lvlText w:val=""/>
      <w:lvlJc w:val="left"/>
      <w:pPr>
        <w:ind w:left="7334" w:hanging="360"/>
      </w:pPr>
      <w:rPr>
        <w:rFonts w:ascii="Wingdings" w:hAnsi="Wingdings" w:hint="default"/>
      </w:rPr>
    </w:lvl>
  </w:abstractNum>
  <w:abstractNum w:abstractNumId="21" w15:restartNumberingAfterBreak="0">
    <w:nsid w:val="411B5C24"/>
    <w:multiLevelType w:val="hybridMultilevel"/>
    <w:tmpl w:val="6C8EE364"/>
    <w:lvl w:ilvl="0" w:tplc="2810391A">
      <w:start w:val="1"/>
      <w:numFmt w:val="bullet"/>
      <w:lvlText w:val=""/>
      <w:lvlJc w:val="left"/>
      <w:pPr>
        <w:ind w:left="896" w:hanging="360"/>
      </w:pPr>
      <w:rPr>
        <w:rFonts w:ascii="Wingdings" w:hAnsi="Wingdings"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22" w15:restartNumberingAfterBreak="0">
    <w:nsid w:val="42D233E6"/>
    <w:multiLevelType w:val="multilevel"/>
    <w:tmpl w:val="7020F2D6"/>
    <w:lvl w:ilvl="0">
      <w:start w:val="1"/>
      <w:numFmt w:val="decimal"/>
      <w:lvlText w:val="%1."/>
      <w:lvlJc w:val="left"/>
      <w:pPr>
        <w:ind w:left="465" w:hanging="465"/>
      </w:pPr>
      <w:rPr>
        <w:rFonts w:hint="default"/>
        <w:b w:val="0"/>
      </w:rPr>
    </w:lvl>
    <w:lvl w:ilvl="1">
      <w:start w:val="1"/>
      <w:numFmt w:val="decimal"/>
      <w:lvlText w:val="%1.%2."/>
      <w:lvlJc w:val="left"/>
      <w:pPr>
        <w:ind w:left="720" w:hanging="720"/>
      </w:pPr>
      <w:rPr>
        <w:rFonts w:hint="default"/>
        <w:b w:val="0"/>
        <w:i w:val="0"/>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3821D41"/>
    <w:multiLevelType w:val="hybridMultilevel"/>
    <w:tmpl w:val="DF929ADE"/>
    <w:lvl w:ilvl="0" w:tplc="153E72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49C544F"/>
    <w:multiLevelType w:val="hybridMultilevel"/>
    <w:tmpl w:val="FD52D58A"/>
    <w:lvl w:ilvl="0" w:tplc="8EACFF6E">
      <w:start w:val="1"/>
      <w:numFmt w:val="decimal"/>
      <w:lvlText w:val="%1)"/>
      <w:lvlJc w:val="left"/>
      <w:pPr>
        <w:tabs>
          <w:tab w:val="num" w:pos="2880"/>
        </w:tabs>
        <w:ind w:left="2880" w:hanging="360"/>
      </w:pPr>
      <w:rPr>
        <w:rFonts w:ascii="Times New Roman" w:hAnsi="Times New Roman" w:cs="Times New Roman" w:hint="default"/>
        <w:b w:val="0"/>
        <w:strike w:val="0"/>
        <w:color w:val="auto"/>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88C5E3C"/>
    <w:multiLevelType w:val="hybridMultilevel"/>
    <w:tmpl w:val="AD10CA22"/>
    <w:lvl w:ilvl="0" w:tplc="8F46137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EFD14FB"/>
    <w:multiLevelType w:val="multilevel"/>
    <w:tmpl w:val="EAB6E1F6"/>
    <w:styleLink w:val="Styl1"/>
    <w:lvl w:ilvl="0">
      <w:start w:val="4"/>
      <w:numFmt w:val="decimal"/>
      <w:lvlText w:val="%1."/>
      <w:lvlJc w:val="left"/>
      <w:pPr>
        <w:ind w:left="465" w:hanging="465"/>
      </w:pPr>
      <w:rPr>
        <w:rFonts w:hint="default"/>
        <w:b w:val="0"/>
      </w:rPr>
    </w:lvl>
    <w:lvl w:ilvl="1">
      <w:start w:val="1"/>
      <w:numFmt w:val="decimal"/>
      <w:lvlText w:val="2.%2."/>
      <w:lvlJc w:val="left"/>
      <w:pPr>
        <w:ind w:left="720" w:hanging="720"/>
      </w:pPr>
      <w:rPr>
        <w:rFonts w:hint="default"/>
        <w:b w:val="0"/>
        <w:i w:val="0"/>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51A7D58"/>
    <w:multiLevelType w:val="hybridMultilevel"/>
    <w:tmpl w:val="B7CA6F2C"/>
    <w:lvl w:ilvl="0" w:tplc="2CC00560">
      <w:start w:val="1"/>
      <w:numFmt w:val="decimal"/>
      <w:lvlText w:val="%1)"/>
      <w:lvlJc w:val="left"/>
      <w:pPr>
        <w:tabs>
          <w:tab w:val="num" w:pos="2880"/>
        </w:tabs>
        <w:ind w:left="2880" w:hanging="360"/>
      </w:pPr>
      <w:rPr>
        <w:rFonts w:cs="Times New Roman" w:hint="default"/>
        <w:b w:val="0"/>
        <w:color w:val="auto"/>
      </w:rPr>
    </w:lvl>
    <w:lvl w:ilvl="1" w:tplc="0D804E54">
      <w:start w:val="1"/>
      <w:numFmt w:val="lowerLetter"/>
      <w:lvlText w:val="%2)"/>
      <w:lvlJc w:val="left"/>
      <w:pPr>
        <w:tabs>
          <w:tab w:val="num" w:pos="1440"/>
        </w:tabs>
        <w:ind w:left="1440" w:hanging="360"/>
      </w:pPr>
      <w:rPr>
        <w:rFonts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CFD0EC5"/>
    <w:multiLevelType w:val="hybridMultilevel"/>
    <w:tmpl w:val="F07ED768"/>
    <w:lvl w:ilvl="0" w:tplc="D108AFB2">
      <w:start w:val="1"/>
      <w:numFmt w:val="decimal"/>
      <w:lvlText w:val="%1."/>
      <w:lvlJc w:val="left"/>
      <w:pPr>
        <w:tabs>
          <w:tab w:val="num" w:pos="0"/>
        </w:tabs>
        <w:ind w:left="284" w:hanging="284"/>
      </w:pPr>
      <w:rPr>
        <w:rFonts w:hint="default"/>
      </w:rPr>
    </w:lvl>
    <w:lvl w:ilvl="1" w:tplc="FE2695A0">
      <w:start w:val="1"/>
      <w:numFmt w:val="bullet"/>
      <w:lvlText w:val=""/>
      <w:lvlJc w:val="left"/>
      <w:pPr>
        <w:tabs>
          <w:tab w:val="num" w:pos="0"/>
        </w:tabs>
        <w:ind w:left="454" w:hanging="170"/>
      </w:pPr>
      <w:rPr>
        <w:rFonts w:ascii="Symbol" w:hAnsi="Symbol" w:hint="default"/>
      </w:rPr>
    </w:lvl>
    <w:lvl w:ilvl="2" w:tplc="7A66091A">
      <w:start w:val="1"/>
      <w:numFmt w:val="bullet"/>
      <w:lvlText w:val=""/>
      <w:lvlJc w:val="left"/>
      <w:pPr>
        <w:tabs>
          <w:tab w:val="num" w:pos="454"/>
        </w:tabs>
        <w:ind w:left="454" w:hanging="170"/>
      </w:pPr>
      <w:rPr>
        <w:rFonts w:ascii="Symbol" w:hAnsi="Symbol" w:hint="default"/>
      </w:rPr>
    </w:lvl>
    <w:lvl w:ilvl="3" w:tplc="0415000F">
      <w:start w:val="1"/>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E4A1099"/>
    <w:multiLevelType w:val="hybridMultilevel"/>
    <w:tmpl w:val="06ECC882"/>
    <w:lvl w:ilvl="0" w:tplc="F4A6500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0" w15:restartNumberingAfterBreak="0">
    <w:nsid w:val="5E92601F"/>
    <w:multiLevelType w:val="hybridMultilevel"/>
    <w:tmpl w:val="AF5004D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0CC3EDB"/>
    <w:multiLevelType w:val="hybridMultilevel"/>
    <w:tmpl w:val="3842904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1B118B3"/>
    <w:multiLevelType w:val="hybridMultilevel"/>
    <w:tmpl w:val="6A3AA244"/>
    <w:lvl w:ilvl="0" w:tplc="A530BD9E">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3" w15:restartNumberingAfterBreak="0">
    <w:nsid w:val="66994ACB"/>
    <w:multiLevelType w:val="hybridMultilevel"/>
    <w:tmpl w:val="22321E50"/>
    <w:lvl w:ilvl="0" w:tplc="2CC00560">
      <w:start w:val="1"/>
      <w:numFmt w:val="decimal"/>
      <w:lvlText w:val="%1)"/>
      <w:lvlJc w:val="left"/>
      <w:pPr>
        <w:tabs>
          <w:tab w:val="num" w:pos="2880"/>
        </w:tabs>
        <w:ind w:left="2880" w:hanging="360"/>
      </w:pPr>
      <w:rPr>
        <w:rFonts w:cs="Times New Roman" w:hint="default"/>
        <w:b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8263E4B"/>
    <w:multiLevelType w:val="hybridMultilevel"/>
    <w:tmpl w:val="B1383B30"/>
    <w:lvl w:ilvl="0" w:tplc="DCEA95D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68654395"/>
    <w:multiLevelType w:val="hybridMultilevel"/>
    <w:tmpl w:val="7CCAAF74"/>
    <w:lvl w:ilvl="0" w:tplc="97201F62">
      <w:start w:val="1"/>
      <w:numFmt w:val="decimal"/>
      <w:lvlText w:val="%1)"/>
      <w:lvlJc w:val="left"/>
      <w:pPr>
        <w:tabs>
          <w:tab w:val="num" w:pos="2880"/>
        </w:tabs>
        <w:ind w:left="2880" w:hanging="360"/>
      </w:pPr>
      <w:rPr>
        <w:rFonts w:cs="Times New Roman" w:hint="default"/>
        <w:b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87F1706"/>
    <w:multiLevelType w:val="hybridMultilevel"/>
    <w:tmpl w:val="50B83554"/>
    <w:lvl w:ilvl="0" w:tplc="A530BD9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37" w15:restartNumberingAfterBreak="0">
    <w:nsid w:val="6D2F655A"/>
    <w:multiLevelType w:val="hybridMultilevel"/>
    <w:tmpl w:val="EBCC867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70D57E78"/>
    <w:multiLevelType w:val="multilevel"/>
    <w:tmpl w:val="605C4702"/>
    <w:lvl w:ilvl="0">
      <w:start w:val="1"/>
      <w:numFmt w:val="decimal"/>
      <w:lvlText w:val="%1."/>
      <w:lvlJc w:val="left"/>
      <w:pPr>
        <w:ind w:left="465" w:hanging="465"/>
      </w:pPr>
      <w:rPr>
        <w:rFonts w:hint="default"/>
        <w:b w:val="0"/>
      </w:rPr>
    </w:lvl>
    <w:lvl w:ilvl="1">
      <w:start w:val="1"/>
      <w:numFmt w:val="decimal"/>
      <w:lvlText w:val="%2."/>
      <w:lvlJc w:val="left"/>
      <w:pPr>
        <w:ind w:left="720" w:hanging="720"/>
      </w:pPr>
      <w:rPr>
        <w:rFonts w:hint="default"/>
        <w:b w:val="0"/>
        <w:i w:val="0"/>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1FA5782"/>
    <w:multiLevelType w:val="hybridMultilevel"/>
    <w:tmpl w:val="A1581C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425807"/>
    <w:multiLevelType w:val="hybridMultilevel"/>
    <w:tmpl w:val="47AE5C94"/>
    <w:lvl w:ilvl="0" w:tplc="2932F1E2">
      <w:start w:val="1"/>
      <w:numFmt w:val="lowerLetter"/>
      <w:lvlText w:val="%1)"/>
      <w:lvlJc w:val="left"/>
      <w:pPr>
        <w:ind w:left="900" w:hanging="360"/>
      </w:pPr>
      <w:rPr>
        <w:rFonts w:cs="Times New Roman" w:hint="default"/>
        <w:i w:val="0"/>
        <w:sz w:val="22"/>
        <w:szCs w:val="22"/>
      </w:rPr>
    </w:lvl>
    <w:lvl w:ilvl="1" w:tplc="04150019">
      <w:start w:val="1"/>
      <w:numFmt w:val="lowerLetter"/>
      <w:lvlText w:val="%2."/>
      <w:lvlJc w:val="left"/>
      <w:pPr>
        <w:ind w:left="1620" w:hanging="360"/>
      </w:pPr>
      <w:rPr>
        <w:rFonts w:cs="Times New Roman"/>
      </w:rPr>
    </w:lvl>
    <w:lvl w:ilvl="2" w:tplc="0415001B">
      <w:start w:val="1"/>
      <w:numFmt w:val="lowerRoman"/>
      <w:lvlText w:val="%3."/>
      <w:lvlJc w:val="right"/>
      <w:pPr>
        <w:ind w:left="2340" w:hanging="180"/>
      </w:pPr>
      <w:rPr>
        <w:rFonts w:cs="Times New Roman"/>
      </w:rPr>
    </w:lvl>
    <w:lvl w:ilvl="3" w:tplc="0415000F">
      <w:start w:val="1"/>
      <w:numFmt w:val="decimal"/>
      <w:lvlText w:val="%4."/>
      <w:lvlJc w:val="left"/>
      <w:pPr>
        <w:ind w:left="3060" w:hanging="360"/>
      </w:pPr>
      <w:rPr>
        <w:rFonts w:cs="Times New Roman"/>
      </w:rPr>
    </w:lvl>
    <w:lvl w:ilvl="4" w:tplc="04150019">
      <w:start w:val="1"/>
      <w:numFmt w:val="lowerLetter"/>
      <w:lvlText w:val="%5."/>
      <w:lvlJc w:val="left"/>
      <w:pPr>
        <w:ind w:left="3780" w:hanging="360"/>
      </w:pPr>
      <w:rPr>
        <w:rFonts w:cs="Times New Roman"/>
      </w:rPr>
    </w:lvl>
    <w:lvl w:ilvl="5" w:tplc="0415001B">
      <w:start w:val="1"/>
      <w:numFmt w:val="lowerRoman"/>
      <w:lvlText w:val="%6."/>
      <w:lvlJc w:val="right"/>
      <w:pPr>
        <w:ind w:left="4500" w:hanging="180"/>
      </w:pPr>
      <w:rPr>
        <w:rFonts w:cs="Times New Roman"/>
      </w:rPr>
    </w:lvl>
    <w:lvl w:ilvl="6" w:tplc="0415000F">
      <w:start w:val="1"/>
      <w:numFmt w:val="decimal"/>
      <w:lvlText w:val="%7."/>
      <w:lvlJc w:val="left"/>
      <w:pPr>
        <w:ind w:left="5220" w:hanging="360"/>
      </w:pPr>
      <w:rPr>
        <w:rFonts w:cs="Times New Roman"/>
      </w:rPr>
    </w:lvl>
    <w:lvl w:ilvl="7" w:tplc="04150019">
      <w:start w:val="1"/>
      <w:numFmt w:val="lowerLetter"/>
      <w:lvlText w:val="%8."/>
      <w:lvlJc w:val="left"/>
      <w:pPr>
        <w:ind w:left="5940" w:hanging="360"/>
      </w:pPr>
      <w:rPr>
        <w:rFonts w:cs="Times New Roman"/>
      </w:rPr>
    </w:lvl>
    <w:lvl w:ilvl="8" w:tplc="0415001B">
      <w:start w:val="1"/>
      <w:numFmt w:val="lowerRoman"/>
      <w:lvlText w:val="%9."/>
      <w:lvlJc w:val="right"/>
      <w:pPr>
        <w:ind w:left="6660" w:hanging="180"/>
      </w:pPr>
      <w:rPr>
        <w:rFonts w:cs="Times New Roman"/>
      </w:rPr>
    </w:lvl>
  </w:abstractNum>
  <w:num w:numId="1">
    <w:abstractNumId w:val="31"/>
  </w:num>
  <w:num w:numId="2">
    <w:abstractNumId w:val="1"/>
  </w:num>
  <w:num w:numId="3">
    <w:abstractNumId w:val="3"/>
  </w:num>
  <w:num w:numId="4">
    <w:abstractNumId w:val="25"/>
  </w:num>
  <w:num w:numId="5">
    <w:abstractNumId w:val="11"/>
  </w:num>
  <w:num w:numId="6">
    <w:abstractNumId w:val="34"/>
  </w:num>
  <w:num w:numId="7">
    <w:abstractNumId w:val="20"/>
  </w:num>
  <w:num w:numId="8">
    <w:abstractNumId w:val="28"/>
  </w:num>
  <w:num w:numId="9">
    <w:abstractNumId w:val="40"/>
  </w:num>
  <w:num w:numId="10">
    <w:abstractNumId w:val="13"/>
  </w:num>
  <w:num w:numId="11">
    <w:abstractNumId w:val="14"/>
  </w:num>
  <w:num w:numId="12">
    <w:abstractNumId w:val="9"/>
  </w:num>
  <w:num w:numId="13">
    <w:abstractNumId w:val="35"/>
  </w:num>
  <w:num w:numId="14">
    <w:abstractNumId w:val="24"/>
  </w:num>
  <w:num w:numId="15">
    <w:abstractNumId w:val="33"/>
  </w:num>
  <w:num w:numId="16">
    <w:abstractNumId w:val="0"/>
  </w:num>
  <w:num w:numId="17">
    <w:abstractNumId w:val="27"/>
  </w:num>
  <w:num w:numId="18">
    <w:abstractNumId w:val="32"/>
  </w:num>
  <w:num w:numId="19">
    <w:abstractNumId w:val="8"/>
  </w:num>
  <w:num w:numId="20">
    <w:abstractNumId w:val="36"/>
  </w:num>
  <w:num w:numId="21">
    <w:abstractNumId w:val="39"/>
  </w:num>
  <w:num w:numId="22">
    <w:abstractNumId w:val="17"/>
  </w:num>
  <w:num w:numId="23">
    <w:abstractNumId w:val="16"/>
  </w:num>
  <w:num w:numId="24">
    <w:abstractNumId w:val="23"/>
  </w:num>
  <w:num w:numId="25">
    <w:abstractNumId w:val="37"/>
  </w:num>
  <w:num w:numId="26">
    <w:abstractNumId w:val="29"/>
  </w:num>
  <w:num w:numId="27">
    <w:abstractNumId w:val="2"/>
  </w:num>
  <w:num w:numId="28">
    <w:abstractNumId w:val="12"/>
  </w:num>
  <w:num w:numId="29">
    <w:abstractNumId w:val="30"/>
  </w:num>
  <w:num w:numId="30">
    <w:abstractNumId w:val="21"/>
  </w:num>
  <w:num w:numId="31">
    <w:abstractNumId w:val="6"/>
  </w:num>
  <w:num w:numId="32">
    <w:abstractNumId w:val="7"/>
  </w:num>
  <w:num w:numId="33">
    <w:abstractNumId w:val="15"/>
  </w:num>
  <w:num w:numId="34">
    <w:abstractNumId w:val="22"/>
  </w:num>
  <w:num w:numId="35">
    <w:abstractNumId w:val="10"/>
  </w:num>
  <w:num w:numId="36">
    <w:abstractNumId w:val="4"/>
  </w:num>
  <w:num w:numId="37">
    <w:abstractNumId w:val="26"/>
  </w:num>
  <w:num w:numId="38">
    <w:abstractNumId w:val="18"/>
  </w:num>
  <w:num w:numId="39">
    <w:abstractNumId w:val="18"/>
    <w:lvlOverride w:ilvl="0">
      <w:lvl w:ilvl="0">
        <w:start w:val="4"/>
        <w:numFmt w:val="decimal"/>
        <w:lvlText w:val="%1."/>
        <w:lvlJc w:val="left"/>
        <w:pPr>
          <w:ind w:left="465" w:hanging="465"/>
        </w:pPr>
        <w:rPr>
          <w:rFonts w:hint="default"/>
          <w:b w:val="0"/>
        </w:rPr>
      </w:lvl>
    </w:lvlOverride>
    <w:lvlOverride w:ilvl="1">
      <w:lvl w:ilvl="1">
        <w:start w:val="1"/>
        <w:numFmt w:val="decimal"/>
        <w:lvlText w:val="5.%2."/>
        <w:lvlJc w:val="left"/>
        <w:pPr>
          <w:ind w:left="720" w:hanging="720"/>
        </w:pPr>
        <w:rPr>
          <w:rFonts w:hint="default"/>
          <w:b w:val="0"/>
          <w:i w:val="0"/>
          <w:sz w:val="20"/>
          <w:szCs w:val="20"/>
        </w:rPr>
      </w:lvl>
    </w:lvlOverride>
    <w:lvlOverride w:ilvl="2">
      <w:lvl w:ilvl="2">
        <w:start w:val="1"/>
        <w:numFmt w:val="decimal"/>
        <w:lvlText w:val="%1.%2.%3."/>
        <w:lvlJc w:val="left"/>
        <w:pPr>
          <w:ind w:left="720" w:hanging="720"/>
        </w:pPr>
        <w:rPr>
          <w:rFonts w:hint="default"/>
          <w:sz w:val="24"/>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2160" w:hanging="2160"/>
        </w:pPr>
        <w:rPr>
          <w:rFonts w:hint="default"/>
        </w:rPr>
      </w:lvl>
    </w:lvlOverride>
  </w:num>
  <w:num w:numId="40">
    <w:abstractNumId w:val="18"/>
    <w:lvlOverride w:ilvl="0">
      <w:lvl w:ilvl="0">
        <w:start w:val="4"/>
        <w:numFmt w:val="decimal"/>
        <w:lvlText w:val="%1."/>
        <w:lvlJc w:val="left"/>
        <w:pPr>
          <w:ind w:left="465" w:hanging="465"/>
        </w:pPr>
        <w:rPr>
          <w:rFonts w:hint="default"/>
          <w:b w:val="0"/>
        </w:rPr>
      </w:lvl>
    </w:lvlOverride>
    <w:lvlOverride w:ilvl="1">
      <w:lvl w:ilvl="1">
        <w:start w:val="1"/>
        <w:numFmt w:val="decimal"/>
        <w:lvlText w:val="6.%2."/>
        <w:lvlJc w:val="left"/>
        <w:pPr>
          <w:ind w:left="720" w:hanging="720"/>
        </w:pPr>
        <w:rPr>
          <w:rFonts w:hint="default"/>
          <w:b w:val="0"/>
          <w:i w:val="0"/>
          <w:sz w:val="20"/>
          <w:szCs w:val="20"/>
        </w:rPr>
      </w:lvl>
    </w:lvlOverride>
    <w:lvlOverride w:ilvl="2">
      <w:lvl w:ilvl="2">
        <w:start w:val="1"/>
        <w:numFmt w:val="decimal"/>
        <w:lvlText w:val="%1.%2.%3."/>
        <w:lvlJc w:val="left"/>
        <w:pPr>
          <w:ind w:left="720" w:hanging="720"/>
        </w:pPr>
        <w:rPr>
          <w:rFonts w:hint="default"/>
          <w:sz w:val="20"/>
          <w:szCs w:val="20"/>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2160" w:hanging="2160"/>
        </w:pPr>
        <w:rPr>
          <w:rFonts w:hint="default"/>
        </w:rPr>
      </w:lvl>
    </w:lvlOverride>
  </w:num>
  <w:num w:numId="41">
    <w:abstractNumId w:val="19"/>
  </w:num>
  <w:num w:numId="42">
    <w:abstractNumId w:val="38"/>
    <w:lvlOverride w:ilvl="0">
      <w:lvl w:ilvl="0">
        <w:start w:val="1"/>
        <w:numFmt w:val="decimal"/>
        <w:lvlText w:val="%1."/>
        <w:lvlJc w:val="left"/>
        <w:pPr>
          <w:ind w:left="465" w:hanging="465"/>
        </w:pPr>
        <w:rPr>
          <w:rFonts w:hint="default"/>
          <w:b w:val="0"/>
          <w:sz w:val="20"/>
          <w:szCs w:val="20"/>
        </w:rPr>
      </w:lvl>
    </w:lvlOverride>
    <w:lvlOverride w:ilvl="1">
      <w:lvl w:ilvl="1">
        <w:start w:val="1"/>
        <w:numFmt w:val="decimal"/>
        <w:lvlText w:val="%2.1."/>
        <w:lvlJc w:val="left"/>
        <w:pPr>
          <w:ind w:left="720" w:hanging="720"/>
        </w:pPr>
        <w:rPr>
          <w:rFonts w:hint="default"/>
          <w:b w:val="0"/>
          <w:i w:val="0"/>
          <w:sz w:val="20"/>
          <w:szCs w:val="20"/>
        </w:rPr>
      </w:lvl>
    </w:lvlOverride>
    <w:lvlOverride w:ilvl="2">
      <w:lvl w:ilvl="2">
        <w:start w:val="1"/>
        <w:numFmt w:val="decimal"/>
        <w:lvlText w:val="%1.%2.%3."/>
        <w:lvlJc w:val="left"/>
        <w:pPr>
          <w:ind w:left="720" w:hanging="720"/>
        </w:pPr>
        <w:rPr>
          <w:rFonts w:hint="default"/>
          <w:sz w:val="24"/>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2160" w:hanging="2160"/>
        </w:pPr>
        <w:rPr>
          <w:rFonts w:hint="default"/>
        </w:rPr>
      </w:lvl>
    </w:lvlOverride>
  </w:num>
  <w:num w:numId="43">
    <w:abstractNumId w:val="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1D8"/>
    <w:rsid w:val="0000562D"/>
    <w:rsid w:val="000070B2"/>
    <w:rsid w:val="00010505"/>
    <w:rsid w:val="0001133A"/>
    <w:rsid w:val="000167A4"/>
    <w:rsid w:val="0001738C"/>
    <w:rsid w:val="00021A0E"/>
    <w:rsid w:val="00031A58"/>
    <w:rsid w:val="000330F2"/>
    <w:rsid w:val="00034D88"/>
    <w:rsid w:val="00042985"/>
    <w:rsid w:val="00044E3D"/>
    <w:rsid w:val="00055240"/>
    <w:rsid w:val="000553D0"/>
    <w:rsid w:val="00070637"/>
    <w:rsid w:val="00072398"/>
    <w:rsid w:val="00092AB6"/>
    <w:rsid w:val="000932B4"/>
    <w:rsid w:val="000A1090"/>
    <w:rsid w:val="000A2CDE"/>
    <w:rsid w:val="000A577F"/>
    <w:rsid w:val="000A61CD"/>
    <w:rsid w:val="000B05A5"/>
    <w:rsid w:val="000B060B"/>
    <w:rsid w:val="000B4AEB"/>
    <w:rsid w:val="000B5275"/>
    <w:rsid w:val="000C3A7D"/>
    <w:rsid w:val="000C560A"/>
    <w:rsid w:val="000C5FF8"/>
    <w:rsid w:val="000E325B"/>
    <w:rsid w:val="000F13A5"/>
    <w:rsid w:val="000F7A79"/>
    <w:rsid w:val="00101511"/>
    <w:rsid w:val="00113081"/>
    <w:rsid w:val="00116C3C"/>
    <w:rsid w:val="00133578"/>
    <w:rsid w:val="001372B5"/>
    <w:rsid w:val="00137722"/>
    <w:rsid w:val="00143896"/>
    <w:rsid w:val="001562D7"/>
    <w:rsid w:val="00163223"/>
    <w:rsid w:val="001632A7"/>
    <w:rsid w:val="001672EB"/>
    <w:rsid w:val="0019382B"/>
    <w:rsid w:val="00193F42"/>
    <w:rsid w:val="00197F56"/>
    <w:rsid w:val="001A4830"/>
    <w:rsid w:val="001B01F9"/>
    <w:rsid w:val="001B1AEE"/>
    <w:rsid w:val="001B4AB7"/>
    <w:rsid w:val="001B615C"/>
    <w:rsid w:val="001D079F"/>
    <w:rsid w:val="001E2A4D"/>
    <w:rsid w:val="001F0BC6"/>
    <w:rsid w:val="001F5081"/>
    <w:rsid w:val="00200719"/>
    <w:rsid w:val="00210388"/>
    <w:rsid w:val="00225A5B"/>
    <w:rsid w:val="00227C62"/>
    <w:rsid w:val="00231957"/>
    <w:rsid w:val="002468BC"/>
    <w:rsid w:val="00247A73"/>
    <w:rsid w:val="00251382"/>
    <w:rsid w:val="00253E04"/>
    <w:rsid w:val="002558B4"/>
    <w:rsid w:val="00257D46"/>
    <w:rsid w:val="00274778"/>
    <w:rsid w:val="00285C19"/>
    <w:rsid w:val="002949D7"/>
    <w:rsid w:val="002A0357"/>
    <w:rsid w:val="002A0D4C"/>
    <w:rsid w:val="002A1611"/>
    <w:rsid w:val="002A1BF2"/>
    <w:rsid w:val="002A32C2"/>
    <w:rsid w:val="002A585B"/>
    <w:rsid w:val="002A7D3E"/>
    <w:rsid w:val="002B2A99"/>
    <w:rsid w:val="002D24D9"/>
    <w:rsid w:val="002D36D6"/>
    <w:rsid w:val="002E3774"/>
    <w:rsid w:val="002E78B8"/>
    <w:rsid w:val="003007E3"/>
    <w:rsid w:val="00320610"/>
    <w:rsid w:val="00321115"/>
    <w:rsid w:val="00322D50"/>
    <w:rsid w:val="00333357"/>
    <w:rsid w:val="00341298"/>
    <w:rsid w:val="00345584"/>
    <w:rsid w:val="00374CAC"/>
    <w:rsid w:val="003758A6"/>
    <w:rsid w:val="0038016A"/>
    <w:rsid w:val="003941E3"/>
    <w:rsid w:val="00394AFD"/>
    <w:rsid w:val="003A4915"/>
    <w:rsid w:val="003A5EE1"/>
    <w:rsid w:val="003B0153"/>
    <w:rsid w:val="003C2A3C"/>
    <w:rsid w:val="003C337B"/>
    <w:rsid w:val="003E477D"/>
    <w:rsid w:val="003E5E9F"/>
    <w:rsid w:val="003F2583"/>
    <w:rsid w:val="003F275C"/>
    <w:rsid w:val="003F6903"/>
    <w:rsid w:val="003F71D8"/>
    <w:rsid w:val="00403E9D"/>
    <w:rsid w:val="00406CF3"/>
    <w:rsid w:val="00407925"/>
    <w:rsid w:val="00420D53"/>
    <w:rsid w:val="00427427"/>
    <w:rsid w:val="00432AAA"/>
    <w:rsid w:val="004347B7"/>
    <w:rsid w:val="00444564"/>
    <w:rsid w:val="00446C44"/>
    <w:rsid w:val="00453899"/>
    <w:rsid w:val="00457106"/>
    <w:rsid w:val="004700EC"/>
    <w:rsid w:val="00473BC2"/>
    <w:rsid w:val="00477985"/>
    <w:rsid w:val="0048018D"/>
    <w:rsid w:val="0048395F"/>
    <w:rsid w:val="00492F98"/>
    <w:rsid w:val="004A0F1B"/>
    <w:rsid w:val="004A1686"/>
    <w:rsid w:val="004A77B4"/>
    <w:rsid w:val="004B3873"/>
    <w:rsid w:val="004B71F0"/>
    <w:rsid w:val="004C103A"/>
    <w:rsid w:val="004C10D8"/>
    <w:rsid w:val="004C3BE3"/>
    <w:rsid w:val="004D753D"/>
    <w:rsid w:val="004E3E47"/>
    <w:rsid w:val="004F2EDE"/>
    <w:rsid w:val="004F352F"/>
    <w:rsid w:val="00513907"/>
    <w:rsid w:val="00517275"/>
    <w:rsid w:val="005337E6"/>
    <w:rsid w:val="0053519D"/>
    <w:rsid w:val="005450E0"/>
    <w:rsid w:val="00552177"/>
    <w:rsid w:val="005533A1"/>
    <w:rsid w:val="00561027"/>
    <w:rsid w:val="0056479C"/>
    <w:rsid w:val="00573669"/>
    <w:rsid w:val="0057753B"/>
    <w:rsid w:val="005875F6"/>
    <w:rsid w:val="00592283"/>
    <w:rsid w:val="005B40A9"/>
    <w:rsid w:val="005C6D99"/>
    <w:rsid w:val="005C6EE5"/>
    <w:rsid w:val="005D1ACA"/>
    <w:rsid w:val="005D6291"/>
    <w:rsid w:val="005E5102"/>
    <w:rsid w:val="005E6268"/>
    <w:rsid w:val="005F08B0"/>
    <w:rsid w:val="0060739F"/>
    <w:rsid w:val="0061170B"/>
    <w:rsid w:val="00617976"/>
    <w:rsid w:val="0062482D"/>
    <w:rsid w:val="006256B8"/>
    <w:rsid w:val="00631353"/>
    <w:rsid w:val="006361BE"/>
    <w:rsid w:val="00637BA0"/>
    <w:rsid w:val="006420EB"/>
    <w:rsid w:val="006463BE"/>
    <w:rsid w:val="00650991"/>
    <w:rsid w:val="00652367"/>
    <w:rsid w:val="00657294"/>
    <w:rsid w:val="00657B04"/>
    <w:rsid w:val="00661C6A"/>
    <w:rsid w:val="0066269E"/>
    <w:rsid w:val="00662D87"/>
    <w:rsid w:val="00681667"/>
    <w:rsid w:val="00681836"/>
    <w:rsid w:val="00683A3A"/>
    <w:rsid w:val="0068556B"/>
    <w:rsid w:val="0068736B"/>
    <w:rsid w:val="006930C9"/>
    <w:rsid w:val="00693496"/>
    <w:rsid w:val="006A424F"/>
    <w:rsid w:val="006B44BE"/>
    <w:rsid w:val="006C0EC7"/>
    <w:rsid w:val="006D51FD"/>
    <w:rsid w:val="006F2161"/>
    <w:rsid w:val="006F5626"/>
    <w:rsid w:val="00700207"/>
    <w:rsid w:val="00704C3C"/>
    <w:rsid w:val="007054DE"/>
    <w:rsid w:val="0070610D"/>
    <w:rsid w:val="00706DC2"/>
    <w:rsid w:val="007157B9"/>
    <w:rsid w:val="0072080D"/>
    <w:rsid w:val="00721218"/>
    <w:rsid w:val="00744D8D"/>
    <w:rsid w:val="00754E6F"/>
    <w:rsid w:val="00757729"/>
    <w:rsid w:val="00757C03"/>
    <w:rsid w:val="00757E9A"/>
    <w:rsid w:val="007670EF"/>
    <w:rsid w:val="007769EE"/>
    <w:rsid w:val="00784246"/>
    <w:rsid w:val="00785CFF"/>
    <w:rsid w:val="00791BF5"/>
    <w:rsid w:val="007973A2"/>
    <w:rsid w:val="007A0D1E"/>
    <w:rsid w:val="007B3F68"/>
    <w:rsid w:val="007B4C58"/>
    <w:rsid w:val="007B623B"/>
    <w:rsid w:val="007C59D1"/>
    <w:rsid w:val="007D2CEA"/>
    <w:rsid w:val="007D48A5"/>
    <w:rsid w:val="007E2174"/>
    <w:rsid w:val="007E31A7"/>
    <w:rsid w:val="007E31E1"/>
    <w:rsid w:val="007E4514"/>
    <w:rsid w:val="007E6E94"/>
    <w:rsid w:val="007F144B"/>
    <w:rsid w:val="007F262F"/>
    <w:rsid w:val="007F72DE"/>
    <w:rsid w:val="008116BE"/>
    <w:rsid w:val="008349E7"/>
    <w:rsid w:val="00840490"/>
    <w:rsid w:val="00842853"/>
    <w:rsid w:val="00844116"/>
    <w:rsid w:val="00844A1D"/>
    <w:rsid w:val="00845816"/>
    <w:rsid w:val="008464E6"/>
    <w:rsid w:val="00856421"/>
    <w:rsid w:val="00857F10"/>
    <w:rsid w:val="0086027A"/>
    <w:rsid w:val="008618F9"/>
    <w:rsid w:val="00865FF6"/>
    <w:rsid w:val="0086687E"/>
    <w:rsid w:val="008913BE"/>
    <w:rsid w:val="00892B7F"/>
    <w:rsid w:val="008962B5"/>
    <w:rsid w:val="00897E41"/>
    <w:rsid w:val="008B3812"/>
    <w:rsid w:val="008B50F5"/>
    <w:rsid w:val="008B6E11"/>
    <w:rsid w:val="008C1C67"/>
    <w:rsid w:val="008C1E62"/>
    <w:rsid w:val="008D2B5E"/>
    <w:rsid w:val="008D64D1"/>
    <w:rsid w:val="008E1B85"/>
    <w:rsid w:val="008F26A0"/>
    <w:rsid w:val="0090231E"/>
    <w:rsid w:val="009029E6"/>
    <w:rsid w:val="009071E3"/>
    <w:rsid w:val="009110EB"/>
    <w:rsid w:val="00921AC2"/>
    <w:rsid w:val="00926C7E"/>
    <w:rsid w:val="00936846"/>
    <w:rsid w:val="009416DA"/>
    <w:rsid w:val="009568E7"/>
    <w:rsid w:val="0096519F"/>
    <w:rsid w:val="009659AB"/>
    <w:rsid w:val="00967A9B"/>
    <w:rsid w:val="00971437"/>
    <w:rsid w:val="00980211"/>
    <w:rsid w:val="00980D60"/>
    <w:rsid w:val="00986A16"/>
    <w:rsid w:val="009A49DE"/>
    <w:rsid w:val="009B358E"/>
    <w:rsid w:val="009B747D"/>
    <w:rsid w:val="009C11DA"/>
    <w:rsid w:val="009C6C92"/>
    <w:rsid w:val="009C7385"/>
    <w:rsid w:val="009D255B"/>
    <w:rsid w:val="009D2B06"/>
    <w:rsid w:val="009D5862"/>
    <w:rsid w:val="009E7089"/>
    <w:rsid w:val="009F0FCF"/>
    <w:rsid w:val="009F7FF5"/>
    <w:rsid w:val="00A10BDD"/>
    <w:rsid w:val="00A214E8"/>
    <w:rsid w:val="00A40BF5"/>
    <w:rsid w:val="00A468B5"/>
    <w:rsid w:val="00A539EF"/>
    <w:rsid w:val="00A57544"/>
    <w:rsid w:val="00A62377"/>
    <w:rsid w:val="00A629E9"/>
    <w:rsid w:val="00A64413"/>
    <w:rsid w:val="00A811C2"/>
    <w:rsid w:val="00A87EFD"/>
    <w:rsid w:val="00AC5504"/>
    <w:rsid w:val="00AD0B6F"/>
    <w:rsid w:val="00AD61A6"/>
    <w:rsid w:val="00AD6770"/>
    <w:rsid w:val="00AE1618"/>
    <w:rsid w:val="00AE20D5"/>
    <w:rsid w:val="00AF5F51"/>
    <w:rsid w:val="00B00A63"/>
    <w:rsid w:val="00B21EB8"/>
    <w:rsid w:val="00B23F36"/>
    <w:rsid w:val="00B31FB2"/>
    <w:rsid w:val="00B41486"/>
    <w:rsid w:val="00B535D2"/>
    <w:rsid w:val="00B6167B"/>
    <w:rsid w:val="00B729CB"/>
    <w:rsid w:val="00B74AEA"/>
    <w:rsid w:val="00B803C0"/>
    <w:rsid w:val="00B84AED"/>
    <w:rsid w:val="00BA0A55"/>
    <w:rsid w:val="00BB3724"/>
    <w:rsid w:val="00BB6C67"/>
    <w:rsid w:val="00BC019B"/>
    <w:rsid w:val="00BC0F1C"/>
    <w:rsid w:val="00BC2133"/>
    <w:rsid w:val="00BC5661"/>
    <w:rsid w:val="00C002AB"/>
    <w:rsid w:val="00C02898"/>
    <w:rsid w:val="00C02FC7"/>
    <w:rsid w:val="00C104CD"/>
    <w:rsid w:val="00C10FC7"/>
    <w:rsid w:val="00C15269"/>
    <w:rsid w:val="00C2287B"/>
    <w:rsid w:val="00C3372D"/>
    <w:rsid w:val="00C5214C"/>
    <w:rsid w:val="00C569EF"/>
    <w:rsid w:val="00C57DE1"/>
    <w:rsid w:val="00C60F0B"/>
    <w:rsid w:val="00C66D5D"/>
    <w:rsid w:val="00C7032F"/>
    <w:rsid w:val="00C75ED2"/>
    <w:rsid w:val="00C7679C"/>
    <w:rsid w:val="00C76E6A"/>
    <w:rsid w:val="00C77A7A"/>
    <w:rsid w:val="00C80529"/>
    <w:rsid w:val="00C8582E"/>
    <w:rsid w:val="00C92552"/>
    <w:rsid w:val="00CA67CD"/>
    <w:rsid w:val="00CC4253"/>
    <w:rsid w:val="00CD0521"/>
    <w:rsid w:val="00CD0BC3"/>
    <w:rsid w:val="00CE749A"/>
    <w:rsid w:val="00CE7B5F"/>
    <w:rsid w:val="00CF08A0"/>
    <w:rsid w:val="00CF6489"/>
    <w:rsid w:val="00D03DAC"/>
    <w:rsid w:val="00D07EE4"/>
    <w:rsid w:val="00D12773"/>
    <w:rsid w:val="00D14380"/>
    <w:rsid w:val="00D34005"/>
    <w:rsid w:val="00D34B19"/>
    <w:rsid w:val="00D547D1"/>
    <w:rsid w:val="00D55957"/>
    <w:rsid w:val="00D61599"/>
    <w:rsid w:val="00D702E0"/>
    <w:rsid w:val="00DA22D6"/>
    <w:rsid w:val="00DD0BA7"/>
    <w:rsid w:val="00DD46AF"/>
    <w:rsid w:val="00DD4A13"/>
    <w:rsid w:val="00DD5E5F"/>
    <w:rsid w:val="00DD6083"/>
    <w:rsid w:val="00DE088A"/>
    <w:rsid w:val="00DF1E7D"/>
    <w:rsid w:val="00DF7B7F"/>
    <w:rsid w:val="00E01294"/>
    <w:rsid w:val="00E057D0"/>
    <w:rsid w:val="00E11DDB"/>
    <w:rsid w:val="00E12671"/>
    <w:rsid w:val="00E2514F"/>
    <w:rsid w:val="00E25F4E"/>
    <w:rsid w:val="00E33888"/>
    <w:rsid w:val="00E4191A"/>
    <w:rsid w:val="00E47A9F"/>
    <w:rsid w:val="00E62C55"/>
    <w:rsid w:val="00E65314"/>
    <w:rsid w:val="00E66381"/>
    <w:rsid w:val="00E73A8E"/>
    <w:rsid w:val="00E95917"/>
    <w:rsid w:val="00EA3C0D"/>
    <w:rsid w:val="00EA4811"/>
    <w:rsid w:val="00EB23AB"/>
    <w:rsid w:val="00EB27F9"/>
    <w:rsid w:val="00EC0E6C"/>
    <w:rsid w:val="00EC3844"/>
    <w:rsid w:val="00EF1321"/>
    <w:rsid w:val="00EF79F7"/>
    <w:rsid w:val="00F005DB"/>
    <w:rsid w:val="00F02AC3"/>
    <w:rsid w:val="00F072E9"/>
    <w:rsid w:val="00F12B12"/>
    <w:rsid w:val="00F156F8"/>
    <w:rsid w:val="00F22642"/>
    <w:rsid w:val="00F274B9"/>
    <w:rsid w:val="00F33379"/>
    <w:rsid w:val="00F422DE"/>
    <w:rsid w:val="00F44C4E"/>
    <w:rsid w:val="00F46D0A"/>
    <w:rsid w:val="00F47782"/>
    <w:rsid w:val="00F60C24"/>
    <w:rsid w:val="00F61BCB"/>
    <w:rsid w:val="00F6410C"/>
    <w:rsid w:val="00F73D02"/>
    <w:rsid w:val="00F93D32"/>
    <w:rsid w:val="00FB1011"/>
    <w:rsid w:val="00FB242E"/>
    <w:rsid w:val="00FB6185"/>
    <w:rsid w:val="00FC5167"/>
    <w:rsid w:val="00FC5B6F"/>
    <w:rsid w:val="00FD1DCF"/>
    <w:rsid w:val="00FE005B"/>
    <w:rsid w:val="00FF22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3E7CDF"/>
  <w15:docId w15:val="{F6F63D31-9E10-4911-B916-737C43CBD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626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0A577F"/>
    <w:pPr>
      <w:keepNext/>
      <w:spacing w:before="240" w:after="60"/>
      <w:outlineLvl w:val="0"/>
    </w:pPr>
    <w:rPr>
      <w:b/>
      <w:kern w:val="28"/>
      <w:sz w:val="28"/>
    </w:rPr>
  </w:style>
  <w:style w:type="paragraph" w:styleId="Nagwek2">
    <w:name w:val="heading 2"/>
    <w:basedOn w:val="Normalny"/>
    <w:next w:val="Normalny"/>
    <w:link w:val="Nagwek2Znak"/>
    <w:qFormat/>
    <w:rsid w:val="00AE1618"/>
    <w:pPr>
      <w:keepNext/>
      <w:spacing w:before="240" w:after="60"/>
      <w:outlineLvl w:val="1"/>
    </w:pPr>
    <w:rPr>
      <w:b/>
      <w:i/>
      <w:sz w:val="24"/>
    </w:rPr>
  </w:style>
  <w:style w:type="paragraph" w:styleId="Nagwek3">
    <w:name w:val="heading 3"/>
    <w:basedOn w:val="Normalny"/>
    <w:next w:val="Normalny"/>
    <w:link w:val="Nagwek3Znak"/>
    <w:uiPriority w:val="9"/>
    <w:unhideWhenUsed/>
    <w:qFormat/>
    <w:rsid w:val="00AE1618"/>
    <w:pPr>
      <w:keepNext/>
      <w:keepLines/>
      <w:spacing w:before="240" w:after="60"/>
      <w:outlineLvl w:val="2"/>
    </w:pPr>
    <w:rPr>
      <w:rFonts w:asciiTheme="majorHAnsi" w:eastAsiaTheme="majorEastAsia" w:hAnsiTheme="majorHAnsi" w:cstheme="majorBid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A577F"/>
    <w:rPr>
      <w:rFonts w:ascii="Times New Roman" w:eastAsia="Times New Roman" w:hAnsi="Times New Roman" w:cs="Times New Roman"/>
      <w:b/>
      <w:kern w:val="28"/>
      <w:sz w:val="28"/>
      <w:szCs w:val="20"/>
      <w:lang w:eastAsia="pl-PL"/>
    </w:rPr>
  </w:style>
  <w:style w:type="character" w:customStyle="1" w:styleId="Nagwek2Znak">
    <w:name w:val="Nagłówek 2 Znak"/>
    <w:basedOn w:val="Domylnaczcionkaakapitu"/>
    <w:link w:val="Nagwek2"/>
    <w:rsid w:val="00AE1618"/>
    <w:rPr>
      <w:rFonts w:ascii="Times New Roman" w:eastAsia="Times New Roman" w:hAnsi="Times New Roman" w:cs="Times New Roman"/>
      <w:b/>
      <w:i/>
      <w:sz w:val="24"/>
      <w:szCs w:val="20"/>
      <w:lang w:eastAsia="pl-PL"/>
    </w:rPr>
  </w:style>
  <w:style w:type="paragraph" w:styleId="Tekstprzypisudolnego">
    <w:name w:val="footnote text"/>
    <w:basedOn w:val="Normalny"/>
    <w:link w:val="TekstprzypisudolnegoZnak"/>
    <w:rsid w:val="003F71D8"/>
  </w:style>
  <w:style w:type="character" w:customStyle="1" w:styleId="TekstprzypisudolnegoZnak">
    <w:name w:val="Tekst przypisu dolnego Znak"/>
    <w:basedOn w:val="Domylnaczcionkaakapitu"/>
    <w:link w:val="Tekstprzypisudolnego"/>
    <w:rsid w:val="003F71D8"/>
    <w:rPr>
      <w:rFonts w:ascii="Times New Roman" w:eastAsia="Times New Roman" w:hAnsi="Times New Roman" w:cs="Times New Roman"/>
      <w:sz w:val="20"/>
      <w:szCs w:val="20"/>
      <w:lang w:eastAsia="pl-PL"/>
    </w:rPr>
  </w:style>
  <w:style w:type="character" w:styleId="Odwoanieprzypisudolnego">
    <w:name w:val="footnote reference"/>
    <w:rsid w:val="003F71D8"/>
    <w:rPr>
      <w:vertAlign w:val="superscript"/>
    </w:rPr>
  </w:style>
  <w:style w:type="paragraph" w:styleId="Akapitzlist">
    <w:name w:val="List Paragraph"/>
    <w:basedOn w:val="Normalny"/>
    <w:uiPriority w:val="34"/>
    <w:qFormat/>
    <w:rsid w:val="003F71D8"/>
    <w:pPr>
      <w:ind w:left="720"/>
      <w:contextualSpacing/>
    </w:pPr>
  </w:style>
  <w:style w:type="paragraph" w:styleId="Tytu">
    <w:name w:val="Title"/>
    <w:basedOn w:val="Normalny"/>
    <w:next w:val="Normalny"/>
    <w:link w:val="TytuZnak"/>
    <w:uiPriority w:val="10"/>
    <w:qFormat/>
    <w:rsid w:val="00936846"/>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36846"/>
    <w:rPr>
      <w:rFonts w:asciiTheme="majorHAnsi" w:eastAsiaTheme="majorEastAsia" w:hAnsiTheme="majorHAnsi" w:cstheme="majorBidi"/>
      <w:spacing w:val="-10"/>
      <w:kern w:val="28"/>
      <w:sz w:val="56"/>
      <w:szCs w:val="56"/>
      <w:lang w:eastAsia="pl-PL"/>
    </w:rPr>
  </w:style>
  <w:style w:type="character" w:customStyle="1" w:styleId="Nagwek3Znak">
    <w:name w:val="Nagłówek 3 Znak"/>
    <w:basedOn w:val="Domylnaczcionkaakapitu"/>
    <w:link w:val="Nagwek3"/>
    <w:uiPriority w:val="9"/>
    <w:rsid w:val="00AE1618"/>
    <w:rPr>
      <w:rFonts w:asciiTheme="majorHAnsi" w:eastAsiaTheme="majorEastAsia" w:hAnsiTheme="majorHAnsi" w:cstheme="majorBidi"/>
      <w:sz w:val="24"/>
      <w:szCs w:val="24"/>
      <w:lang w:eastAsia="pl-PL"/>
    </w:rPr>
  </w:style>
  <w:style w:type="paragraph" w:styleId="Lista">
    <w:name w:val="List"/>
    <w:basedOn w:val="Normalny"/>
    <w:rsid w:val="007670EF"/>
    <w:pPr>
      <w:ind w:left="360" w:hanging="360"/>
    </w:pPr>
    <w:rPr>
      <w:rFonts w:eastAsia="SimSun"/>
      <w:sz w:val="24"/>
      <w:szCs w:val="24"/>
      <w:lang w:eastAsia="zh-CN"/>
    </w:rPr>
  </w:style>
  <w:style w:type="paragraph" w:styleId="Podtytu">
    <w:name w:val="Subtitle"/>
    <w:basedOn w:val="Normalny"/>
    <w:next w:val="Normalny"/>
    <w:link w:val="PodtytuZnak"/>
    <w:uiPriority w:val="11"/>
    <w:qFormat/>
    <w:rsid w:val="00EF79F7"/>
    <w:pPr>
      <w:numPr>
        <w:ilvl w:val="1"/>
      </w:numPr>
      <w:spacing w:after="160"/>
    </w:pPr>
    <w:rPr>
      <w:rFonts w:eastAsiaTheme="minorEastAsia" w:cstheme="minorBidi"/>
      <w:color w:val="5A5A5A" w:themeColor="text1" w:themeTint="A5"/>
      <w:sz w:val="24"/>
      <w:szCs w:val="22"/>
    </w:rPr>
  </w:style>
  <w:style w:type="character" w:customStyle="1" w:styleId="PodtytuZnak">
    <w:name w:val="Podtytuł Znak"/>
    <w:basedOn w:val="Domylnaczcionkaakapitu"/>
    <w:link w:val="Podtytu"/>
    <w:uiPriority w:val="11"/>
    <w:rsid w:val="00EF79F7"/>
    <w:rPr>
      <w:rFonts w:ascii="Times New Roman" w:eastAsiaTheme="minorEastAsia" w:hAnsi="Times New Roman"/>
      <w:color w:val="5A5A5A" w:themeColor="text1" w:themeTint="A5"/>
      <w:sz w:val="24"/>
      <w:lang w:eastAsia="pl-PL"/>
    </w:rPr>
  </w:style>
  <w:style w:type="paragraph" w:styleId="Nagwekspisutreci">
    <w:name w:val="TOC Heading"/>
    <w:basedOn w:val="Nagwek1"/>
    <w:next w:val="Normalny"/>
    <w:uiPriority w:val="39"/>
    <w:unhideWhenUsed/>
    <w:qFormat/>
    <w:rsid w:val="00CE749A"/>
    <w:pPr>
      <w:keepLines/>
      <w:spacing w:after="0" w:line="259" w:lineRule="auto"/>
      <w:outlineLvl w:val="9"/>
    </w:pPr>
    <w:rPr>
      <w:rFonts w:asciiTheme="majorHAnsi" w:eastAsiaTheme="majorEastAsia" w:hAnsiTheme="majorHAnsi" w:cstheme="majorBidi"/>
      <w:b w:val="0"/>
      <w:color w:val="2E74B5" w:themeColor="accent1" w:themeShade="BF"/>
      <w:kern w:val="0"/>
      <w:sz w:val="32"/>
      <w:szCs w:val="32"/>
    </w:rPr>
  </w:style>
  <w:style w:type="paragraph" w:styleId="Spistreci1">
    <w:name w:val="toc 1"/>
    <w:basedOn w:val="Normalny"/>
    <w:next w:val="Normalny"/>
    <w:autoRedefine/>
    <w:uiPriority w:val="39"/>
    <w:unhideWhenUsed/>
    <w:rsid w:val="00CE749A"/>
    <w:pPr>
      <w:spacing w:after="100"/>
    </w:pPr>
  </w:style>
  <w:style w:type="paragraph" w:styleId="Spistreci2">
    <w:name w:val="toc 2"/>
    <w:basedOn w:val="Normalny"/>
    <w:next w:val="Normalny"/>
    <w:autoRedefine/>
    <w:uiPriority w:val="39"/>
    <w:unhideWhenUsed/>
    <w:rsid w:val="00CE749A"/>
    <w:pPr>
      <w:spacing w:after="100"/>
      <w:ind w:left="200"/>
    </w:pPr>
  </w:style>
  <w:style w:type="paragraph" w:styleId="Spistreci3">
    <w:name w:val="toc 3"/>
    <w:basedOn w:val="Normalny"/>
    <w:next w:val="Normalny"/>
    <w:autoRedefine/>
    <w:uiPriority w:val="39"/>
    <w:unhideWhenUsed/>
    <w:rsid w:val="00CE749A"/>
    <w:pPr>
      <w:spacing w:after="100"/>
      <w:ind w:left="400"/>
    </w:pPr>
  </w:style>
  <w:style w:type="character" w:styleId="Hipercze">
    <w:name w:val="Hyperlink"/>
    <w:basedOn w:val="Domylnaczcionkaakapitu"/>
    <w:uiPriority w:val="99"/>
    <w:unhideWhenUsed/>
    <w:rsid w:val="00CE749A"/>
    <w:rPr>
      <w:color w:val="0563C1" w:themeColor="hyperlink"/>
      <w:u w:val="single"/>
    </w:rPr>
  </w:style>
  <w:style w:type="paragraph" w:styleId="Nagwek">
    <w:name w:val="header"/>
    <w:basedOn w:val="Normalny"/>
    <w:link w:val="NagwekZnak"/>
    <w:uiPriority w:val="99"/>
    <w:unhideWhenUsed/>
    <w:rsid w:val="00EA3C0D"/>
    <w:pPr>
      <w:tabs>
        <w:tab w:val="center" w:pos="4536"/>
        <w:tab w:val="right" w:pos="9072"/>
      </w:tabs>
    </w:pPr>
  </w:style>
  <w:style w:type="character" w:customStyle="1" w:styleId="NagwekZnak">
    <w:name w:val="Nagłówek Znak"/>
    <w:basedOn w:val="Domylnaczcionkaakapitu"/>
    <w:link w:val="Nagwek"/>
    <w:uiPriority w:val="99"/>
    <w:rsid w:val="00EA3C0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3C0D"/>
    <w:pPr>
      <w:tabs>
        <w:tab w:val="center" w:pos="4536"/>
        <w:tab w:val="right" w:pos="9072"/>
      </w:tabs>
    </w:pPr>
  </w:style>
  <w:style w:type="character" w:customStyle="1" w:styleId="StopkaZnak">
    <w:name w:val="Stopka Znak"/>
    <w:basedOn w:val="Domylnaczcionkaakapitu"/>
    <w:link w:val="Stopka"/>
    <w:uiPriority w:val="99"/>
    <w:rsid w:val="00EA3C0D"/>
    <w:rPr>
      <w:rFonts w:ascii="Times New Roman" w:eastAsia="Times New Roman" w:hAnsi="Times New Roman" w:cs="Times New Roman"/>
      <w:sz w:val="20"/>
      <w:szCs w:val="20"/>
      <w:lang w:eastAsia="pl-PL"/>
    </w:rPr>
  </w:style>
  <w:style w:type="character" w:styleId="Numerstrony">
    <w:name w:val="page number"/>
    <w:basedOn w:val="Domylnaczcionkaakapitu"/>
    <w:rsid w:val="00F422DE"/>
  </w:style>
  <w:style w:type="paragraph" w:styleId="Tekstdymka">
    <w:name w:val="Balloon Text"/>
    <w:basedOn w:val="Normalny"/>
    <w:link w:val="TekstdymkaZnak"/>
    <w:uiPriority w:val="99"/>
    <w:semiHidden/>
    <w:unhideWhenUsed/>
    <w:rsid w:val="005F08B0"/>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08B0"/>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4B3873"/>
    <w:rPr>
      <w:sz w:val="16"/>
      <w:szCs w:val="16"/>
    </w:rPr>
  </w:style>
  <w:style w:type="paragraph" w:styleId="Tekstkomentarza">
    <w:name w:val="annotation text"/>
    <w:basedOn w:val="Normalny"/>
    <w:link w:val="TekstkomentarzaZnak"/>
    <w:uiPriority w:val="99"/>
    <w:semiHidden/>
    <w:unhideWhenUsed/>
    <w:rsid w:val="004B3873"/>
  </w:style>
  <w:style w:type="character" w:customStyle="1" w:styleId="TekstkomentarzaZnak">
    <w:name w:val="Tekst komentarza Znak"/>
    <w:basedOn w:val="Domylnaczcionkaakapitu"/>
    <w:link w:val="Tekstkomentarza"/>
    <w:uiPriority w:val="99"/>
    <w:semiHidden/>
    <w:rsid w:val="004B387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B3873"/>
    <w:rPr>
      <w:b/>
      <w:bCs/>
    </w:rPr>
  </w:style>
  <w:style w:type="character" w:customStyle="1" w:styleId="TematkomentarzaZnak">
    <w:name w:val="Temat komentarza Znak"/>
    <w:basedOn w:val="TekstkomentarzaZnak"/>
    <w:link w:val="Tematkomentarza"/>
    <w:uiPriority w:val="99"/>
    <w:semiHidden/>
    <w:rsid w:val="004B3873"/>
    <w:rPr>
      <w:rFonts w:ascii="Times New Roman" w:eastAsia="Times New Roman" w:hAnsi="Times New Roman" w:cs="Times New Roman"/>
      <w:b/>
      <w:bCs/>
      <w:sz w:val="20"/>
      <w:szCs w:val="20"/>
      <w:lang w:eastAsia="pl-PL"/>
    </w:rPr>
  </w:style>
  <w:style w:type="paragraph" w:styleId="Bezodstpw">
    <w:name w:val="No Spacing"/>
    <w:uiPriority w:val="1"/>
    <w:qFormat/>
    <w:rsid w:val="00031A58"/>
    <w:pPr>
      <w:spacing w:after="0" w:line="240" w:lineRule="auto"/>
    </w:pPr>
  </w:style>
  <w:style w:type="table" w:styleId="Tabela-Siatka">
    <w:name w:val="Table Grid"/>
    <w:basedOn w:val="Standardowy"/>
    <w:uiPriority w:val="39"/>
    <w:rsid w:val="001B01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
    <w:name w:val="Styl1"/>
    <w:uiPriority w:val="99"/>
    <w:rsid w:val="000B060B"/>
    <w:pPr>
      <w:numPr>
        <w:numId w:val="37"/>
      </w:numPr>
    </w:pPr>
  </w:style>
  <w:style w:type="character" w:styleId="Tekstzastpczy">
    <w:name w:val="Placeholder Text"/>
    <w:basedOn w:val="Domylnaczcionkaakapitu"/>
    <w:uiPriority w:val="99"/>
    <w:semiHidden/>
    <w:rsid w:val="008913B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image" Target="media/image15.jpeg"/><Relationship Id="rId39" Type="http://schemas.openxmlformats.org/officeDocument/2006/relationships/image" Target="media/image28.png"/><Relationship Id="rId3" Type="http://schemas.openxmlformats.org/officeDocument/2006/relationships/styles" Target="styles.xml"/><Relationship Id="rId21" Type="http://schemas.openxmlformats.org/officeDocument/2006/relationships/image" Target="media/image10.jpeg"/><Relationship Id="rId34" Type="http://schemas.openxmlformats.org/officeDocument/2006/relationships/image" Target="media/image23.jpg"/><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image" Target="media/image14.jpeg"/><Relationship Id="rId33" Type="http://schemas.openxmlformats.org/officeDocument/2006/relationships/image" Target="media/image22.jpeg"/><Relationship Id="rId38" Type="http://schemas.openxmlformats.org/officeDocument/2006/relationships/image" Target="media/image27.pn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image" Target="media/image18.jpeg"/><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13.jpeg"/><Relationship Id="rId32" Type="http://schemas.openxmlformats.org/officeDocument/2006/relationships/image" Target="media/image21.jpeg"/><Relationship Id="rId37" Type="http://schemas.openxmlformats.org/officeDocument/2006/relationships/image" Target="media/image26.jpeg"/><Relationship Id="rId40"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12.jpeg"/><Relationship Id="rId28" Type="http://schemas.openxmlformats.org/officeDocument/2006/relationships/image" Target="media/image17.jpeg"/><Relationship Id="rId36" Type="http://schemas.openxmlformats.org/officeDocument/2006/relationships/image" Target="media/image25.jpeg"/><Relationship Id="rId10" Type="http://schemas.openxmlformats.org/officeDocument/2006/relationships/footer" Target="footer1.xml"/><Relationship Id="rId19" Type="http://schemas.openxmlformats.org/officeDocument/2006/relationships/image" Target="media/image8.jpeg"/><Relationship Id="rId31" Type="http://schemas.openxmlformats.org/officeDocument/2006/relationships/image" Target="media/image20.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image" Target="media/image11.jpeg"/><Relationship Id="rId27" Type="http://schemas.openxmlformats.org/officeDocument/2006/relationships/image" Target="media/image16.jpeg"/><Relationship Id="rId30" Type="http://schemas.openxmlformats.org/officeDocument/2006/relationships/image" Target="media/image19.jpeg"/><Relationship Id="rId35" Type="http://schemas.openxmlformats.org/officeDocument/2006/relationships/image" Target="media/image24.jpeg"/><Relationship Id="rId43"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3BDE3A-1FDB-4F2A-AB4F-840CA6B59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15</Pages>
  <Words>6445</Words>
  <Characters>38671</Characters>
  <Application>Microsoft Office Word</Application>
  <DocSecurity>0</DocSecurity>
  <Lines>322</Lines>
  <Paragraphs>90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Siebor Krzysztof</dc:creator>
  <cp:lastModifiedBy>Stachurski Kamil</cp:lastModifiedBy>
  <cp:revision>14</cp:revision>
  <cp:lastPrinted>2020-09-10T05:46:00Z</cp:lastPrinted>
  <dcterms:created xsi:type="dcterms:W3CDTF">2024-02-13T06:36:00Z</dcterms:created>
  <dcterms:modified xsi:type="dcterms:W3CDTF">2024-09-04T06:54:00Z</dcterms:modified>
</cp:coreProperties>
</file>